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5BCBA" w14:textId="36E78ADA" w:rsidR="004270E8" w:rsidRDefault="00957EB8" w:rsidP="008C3043">
      <w:pPr>
        <w:bidi w:val="0"/>
        <w:spacing w:after="120"/>
        <w:jc w:val="center"/>
        <w:rPr>
          <w:rFonts w:asciiTheme="majorBidi" w:eastAsiaTheme="minorHAnsi" w:hAnsiTheme="majorBidi" w:cstheme="majorBidi"/>
          <w:b/>
          <w:bCs/>
          <w:sz w:val="28"/>
          <w:szCs w:val="28"/>
        </w:rPr>
      </w:pPr>
      <w:r w:rsidRPr="008C3043">
        <w:rPr>
          <w:rFonts w:asciiTheme="majorBidi" w:eastAsiaTheme="minorHAnsi" w:hAnsiTheme="majorBidi" w:cstheme="majorBidi"/>
          <w:b/>
          <w:bCs/>
          <w:sz w:val="28"/>
          <w:szCs w:val="28"/>
        </w:rPr>
        <w:t>The Effects of Multimodality on Reading Comprehension and Vocabulary Retention among Iranian EFL Learners</w:t>
      </w:r>
    </w:p>
    <w:p w14:paraId="56D0C7F2" w14:textId="1687BE5D" w:rsidR="008C3043" w:rsidRPr="008C3043" w:rsidRDefault="008C3043" w:rsidP="008C3043">
      <w:pPr>
        <w:bidi w:val="0"/>
        <w:jc w:val="center"/>
        <w:rPr>
          <w:rFonts w:asciiTheme="majorBidi" w:eastAsiaTheme="minorHAnsi" w:hAnsiTheme="majorBidi" w:cstheme="majorBidi"/>
          <w:sz w:val="22"/>
          <w:szCs w:val="22"/>
        </w:rPr>
      </w:pPr>
      <w:r>
        <w:rPr>
          <w:rStyle w:val="FootnoteReference"/>
          <w:rFonts w:asciiTheme="majorBidi" w:eastAsiaTheme="minorHAnsi" w:hAnsiTheme="majorBidi" w:cstheme="majorBidi"/>
          <w:sz w:val="22"/>
          <w:szCs w:val="22"/>
        </w:rPr>
        <w:footnoteReference w:id="2"/>
      </w:r>
      <w:r w:rsidRPr="008C3043">
        <w:rPr>
          <w:rFonts w:asciiTheme="majorBidi" w:eastAsiaTheme="minorHAnsi" w:hAnsiTheme="majorBidi" w:cstheme="majorBidi"/>
          <w:sz w:val="22"/>
          <w:szCs w:val="22"/>
        </w:rPr>
        <w:t>Nahid Naderi Anari</w:t>
      </w:r>
    </w:p>
    <w:p w14:paraId="229379C4" w14:textId="704BF5F8" w:rsidR="008C3043" w:rsidRPr="008C3043" w:rsidRDefault="008C3043" w:rsidP="008C3043">
      <w:pPr>
        <w:bidi w:val="0"/>
        <w:jc w:val="center"/>
        <w:rPr>
          <w:rFonts w:asciiTheme="majorBidi" w:eastAsiaTheme="minorHAnsi" w:hAnsiTheme="majorBidi" w:cstheme="majorBidi"/>
          <w:sz w:val="22"/>
          <w:szCs w:val="22"/>
          <w:rtl/>
        </w:rPr>
      </w:pPr>
      <w:r w:rsidRPr="008C3043">
        <w:rPr>
          <w:rFonts w:asciiTheme="majorBidi" w:eastAsiaTheme="minorHAnsi" w:hAnsiTheme="majorBidi" w:cstheme="majorBidi"/>
          <w:sz w:val="22"/>
          <w:szCs w:val="22"/>
        </w:rPr>
        <w:t xml:space="preserve"> </w:t>
      </w:r>
      <w:r w:rsidR="00B82AA2">
        <w:rPr>
          <w:rStyle w:val="FootnoteReference"/>
          <w:rFonts w:asciiTheme="majorBidi" w:eastAsiaTheme="minorHAnsi" w:hAnsiTheme="majorBidi" w:cstheme="majorBidi"/>
          <w:sz w:val="22"/>
          <w:szCs w:val="22"/>
        </w:rPr>
        <w:footnoteReference w:id="3"/>
      </w:r>
      <w:r w:rsidRPr="008C3043">
        <w:rPr>
          <w:rFonts w:asciiTheme="majorBidi" w:eastAsiaTheme="minorHAnsi" w:hAnsiTheme="majorBidi" w:cstheme="majorBidi"/>
          <w:sz w:val="22"/>
          <w:szCs w:val="22"/>
        </w:rPr>
        <w:t>Ali Asghar Rostami Abusaeedi*</w:t>
      </w:r>
    </w:p>
    <w:p w14:paraId="0EB3086E" w14:textId="6185C45D" w:rsidR="008C3043" w:rsidRPr="00966A42" w:rsidRDefault="00D93DE5" w:rsidP="00877CA6">
      <w:pPr>
        <w:tabs>
          <w:tab w:val="center" w:pos="4513"/>
        </w:tabs>
        <w:bidi w:val="0"/>
        <w:rPr>
          <w:rFonts w:asciiTheme="majorBidi" w:eastAsiaTheme="minorHAnsi" w:hAnsiTheme="majorBidi" w:cstheme="majorBidi"/>
          <w:color w:val="333333"/>
          <w:sz w:val="18"/>
          <w:szCs w:val="18"/>
          <w:shd w:val="clear" w:color="auto" w:fill="FFFFFF"/>
        </w:rPr>
      </w:pPr>
      <w:r>
        <w:rPr>
          <w:rFonts w:asciiTheme="majorBidi" w:eastAsiaTheme="minorHAnsi" w:hAnsiTheme="majorBidi" w:cstheme="majorBidi"/>
          <w:color w:val="333333"/>
          <w:sz w:val="18"/>
          <w:szCs w:val="18"/>
          <w:shd w:val="clear" w:color="auto" w:fill="FFFFFF"/>
        </w:rPr>
        <w:t xml:space="preserve">  </w:t>
      </w:r>
      <w:r w:rsidR="008C3043" w:rsidRPr="007A6EE6">
        <w:rPr>
          <w:rFonts w:asciiTheme="majorBidi" w:eastAsiaTheme="minorHAnsi" w:hAnsiTheme="majorBidi" w:cstheme="majorBidi"/>
          <w:color w:val="333333"/>
          <w:sz w:val="18"/>
          <w:szCs w:val="18"/>
          <w:shd w:val="clear" w:color="auto" w:fill="FFFFFF"/>
        </w:rPr>
        <w:t>IJEAP-1910-1443</w:t>
      </w:r>
    </w:p>
    <w:p w14:paraId="05572E98" w14:textId="0408A723" w:rsidR="008C3043" w:rsidRPr="008C3043" w:rsidRDefault="008C3043" w:rsidP="008C3043">
      <w:pPr>
        <w:bidi w:val="0"/>
        <w:jc w:val="center"/>
        <w:rPr>
          <w:rFonts w:asciiTheme="majorBidi" w:eastAsiaTheme="minorHAnsi" w:hAnsiTheme="majorBidi" w:cstheme="majorBidi"/>
          <w:sz w:val="22"/>
          <w:szCs w:val="22"/>
        </w:rPr>
      </w:pPr>
      <w:r w:rsidRPr="008C3043">
        <w:rPr>
          <w:rFonts w:asciiTheme="majorBidi" w:eastAsiaTheme="minorHAnsi" w:hAnsiTheme="majorBidi" w:cstheme="majorBidi"/>
          <w:sz w:val="22"/>
          <w:szCs w:val="22"/>
        </w:rPr>
        <w:t xml:space="preserve"> </w:t>
      </w:r>
      <w:r w:rsidR="00B82AA2">
        <w:rPr>
          <w:rStyle w:val="FootnoteReference"/>
          <w:rFonts w:asciiTheme="majorBidi" w:eastAsiaTheme="minorHAnsi" w:hAnsiTheme="majorBidi" w:cstheme="majorBidi"/>
          <w:sz w:val="22"/>
          <w:szCs w:val="22"/>
        </w:rPr>
        <w:footnoteReference w:id="4"/>
      </w:r>
      <w:r w:rsidRPr="008C3043">
        <w:rPr>
          <w:rFonts w:asciiTheme="majorBidi" w:eastAsiaTheme="minorHAnsi" w:hAnsiTheme="majorBidi" w:cstheme="majorBidi"/>
          <w:sz w:val="22"/>
          <w:szCs w:val="22"/>
        </w:rPr>
        <w:t xml:space="preserve">Mohammad Shariati </w:t>
      </w:r>
    </w:p>
    <w:p w14:paraId="345475BF" w14:textId="7742D498" w:rsidR="00877CA6" w:rsidRPr="00877CA6" w:rsidRDefault="00877CA6" w:rsidP="00D93DE5">
      <w:pPr>
        <w:bidi w:val="0"/>
        <w:ind w:left="115"/>
        <w:rPr>
          <w:rFonts w:eastAsia="Calibri"/>
          <w:sz w:val="22"/>
          <w:szCs w:val="22"/>
        </w:rPr>
      </w:pPr>
      <w:r w:rsidRPr="00D93DE5">
        <w:rPr>
          <w:rFonts w:eastAsia="Calibri"/>
          <w:sz w:val="22"/>
          <w:szCs w:val="22"/>
        </w:rPr>
        <w:t>Received: 2019-</w:t>
      </w:r>
      <w:r w:rsidR="00D93DE5" w:rsidRPr="00D93DE5">
        <w:rPr>
          <w:rFonts w:eastAsia="Calibri"/>
          <w:sz w:val="22"/>
          <w:szCs w:val="22"/>
        </w:rPr>
        <w:t>10</w:t>
      </w:r>
      <w:r w:rsidRPr="00D93DE5">
        <w:rPr>
          <w:rFonts w:eastAsia="Calibri"/>
          <w:sz w:val="22"/>
          <w:szCs w:val="22"/>
        </w:rPr>
        <w:t>-</w:t>
      </w:r>
      <w:r w:rsidR="00D93DE5" w:rsidRPr="00D93DE5">
        <w:rPr>
          <w:rFonts w:eastAsia="Calibri"/>
          <w:sz w:val="22"/>
          <w:szCs w:val="22"/>
        </w:rPr>
        <w:t>05</w:t>
      </w:r>
      <w:r w:rsidRPr="00D93DE5">
        <w:rPr>
          <w:rFonts w:eastAsia="Calibri"/>
          <w:sz w:val="22"/>
          <w:szCs w:val="22"/>
        </w:rPr>
        <w:t xml:space="preserve">                          Accepted: 2019-11-</w:t>
      </w:r>
      <w:r w:rsidR="00D93DE5" w:rsidRPr="00D93DE5">
        <w:rPr>
          <w:rFonts w:eastAsia="Calibri"/>
          <w:sz w:val="22"/>
          <w:szCs w:val="22"/>
        </w:rPr>
        <w:t>31</w:t>
      </w:r>
      <w:r w:rsidRPr="00D93DE5">
        <w:rPr>
          <w:rFonts w:eastAsia="Calibri"/>
          <w:sz w:val="22"/>
          <w:szCs w:val="22"/>
        </w:rPr>
        <w:t xml:space="preserve">                      Published: 2019-12-</w:t>
      </w:r>
      <w:r w:rsidR="00D93DE5" w:rsidRPr="00D93DE5">
        <w:rPr>
          <w:rFonts w:eastAsia="Calibri"/>
          <w:sz w:val="22"/>
          <w:szCs w:val="22"/>
        </w:rPr>
        <w:t>01</w:t>
      </w:r>
    </w:p>
    <w:p w14:paraId="58D61B10" w14:textId="77777777" w:rsidR="003C649F" w:rsidRPr="00C547C8" w:rsidRDefault="003C649F" w:rsidP="00C547C8">
      <w:pPr>
        <w:bidi w:val="0"/>
        <w:spacing w:after="120"/>
        <w:ind w:left="115"/>
        <w:rPr>
          <w:rFonts w:asciiTheme="majorBidi" w:eastAsiaTheme="minorHAnsi" w:hAnsiTheme="majorBidi" w:cstheme="majorBidi"/>
          <w:b/>
          <w:bCs/>
          <w:sz w:val="22"/>
          <w:szCs w:val="22"/>
        </w:rPr>
      </w:pPr>
      <w:r w:rsidRPr="00C547C8">
        <w:rPr>
          <w:rFonts w:asciiTheme="majorBidi" w:eastAsiaTheme="minorHAnsi" w:hAnsiTheme="majorBidi" w:cstheme="majorBidi"/>
          <w:b/>
          <w:bCs/>
          <w:sz w:val="22"/>
          <w:szCs w:val="22"/>
        </w:rPr>
        <w:t>Abstract</w:t>
      </w:r>
    </w:p>
    <w:p w14:paraId="28D91971" w14:textId="77777777" w:rsidR="00BC2382" w:rsidRPr="00C547C8" w:rsidRDefault="00A41551" w:rsidP="00966A42">
      <w:pPr>
        <w:bidi w:val="0"/>
        <w:spacing w:after="120"/>
        <w:ind w:left="115" w:right="72" w:firstLine="562"/>
        <w:jc w:val="both"/>
        <w:rPr>
          <w:rFonts w:asciiTheme="majorBidi" w:eastAsiaTheme="minorHAnsi" w:hAnsiTheme="majorBidi" w:cstheme="majorBidi"/>
          <w:sz w:val="22"/>
          <w:szCs w:val="22"/>
        </w:rPr>
      </w:pPr>
      <w:r w:rsidRPr="00C547C8">
        <w:rPr>
          <w:rFonts w:asciiTheme="majorBidi" w:eastAsiaTheme="minorHAnsi" w:hAnsiTheme="majorBidi" w:cstheme="majorBidi"/>
          <w:sz w:val="22"/>
          <w:szCs w:val="22"/>
        </w:rPr>
        <w:t xml:space="preserve">The studies that have investigated the effects of multimodality on reading comprehension and vocabulary retention of EFL learners in the context of Iran through mixed methodology are very </w:t>
      </w:r>
      <w:r w:rsidR="00066793" w:rsidRPr="00C547C8">
        <w:rPr>
          <w:rFonts w:asciiTheme="majorBidi" w:eastAsiaTheme="minorHAnsi" w:hAnsiTheme="majorBidi" w:cstheme="majorBidi"/>
          <w:sz w:val="22"/>
          <w:szCs w:val="22"/>
        </w:rPr>
        <w:t>limited. Accordingly</w:t>
      </w:r>
      <w:r w:rsidRPr="00C547C8">
        <w:rPr>
          <w:rFonts w:asciiTheme="majorBidi" w:eastAsiaTheme="minorHAnsi" w:hAnsiTheme="majorBidi" w:cstheme="majorBidi"/>
          <w:sz w:val="22"/>
          <w:szCs w:val="22"/>
        </w:rPr>
        <w:t>, t</w:t>
      </w:r>
      <w:r w:rsidR="002D4872" w:rsidRPr="00C547C8">
        <w:rPr>
          <w:rFonts w:asciiTheme="majorBidi" w:eastAsiaTheme="minorHAnsi" w:hAnsiTheme="majorBidi" w:cstheme="majorBidi"/>
          <w:sz w:val="22"/>
          <w:szCs w:val="22"/>
        </w:rPr>
        <w:t>his</w:t>
      </w:r>
      <w:r w:rsidR="005A1555" w:rsidRPr="00C547C8">
        <w:rPr>
          <w:rFonts w:asciiTheme="majorBidi" w:eastAsiaTheme="minorHAnsi" w:hAnsiTheme="majorBidi" w:cstheme="majorBidi"/>
          <w:sz w:val="22"/>
          <w:szCs w:val="22"/>
        </w:rPr>
        <w:t xml:space="preserve"> two-phase</w:t>
      </w:r>
      <w:r w:rsidR="002D4872" w:rsidRPr="00C547C8">
        <w:rPr>
          <w:rFonts w:asciiTheme="majorBidi" w:eastAsiaTheme="minorHAnsi" w:hAnsiTheme="majorBidi" w:cstheme="majorBidi"/>
          <w:sz w:val="22"/>
          <w:szCs w:val="22"/>
        </w:rPr>
        <w:t xml:space="preserve"> study aim</w:t>
      </w:r>
      <w:r w:rsidR="00D26071" w:rsidRPr="00C547C8">
        <w:rPr>
          <w:rFonts w:asciiTheme="majorBidi" w:eastAsiaTheme="minorHAnsi" w:hAnsiTheme="majorBidi" w:cstheme="majorBidi"/>
          <w:sz w:val="22"/>
          <w:szCs w:val="22"/>
        </w:rPr>
        <w:t>ed</w:t>
      </w:r>
      <w:r w:rsidR="002D4872" w:rsidRPr="00C547C8">
        <w:rPr>
          <w:rFonts w:asciiTheme="majorBidi" w:eastAsiaTheme="minorHAnsi" w:hAnsiTheme="majorBidi" w:cstheme="majorBidi"/>
          <w:sz w:val="22"/>
          <w:szCs w:val="22"/>
        </w:rPr>
        <w:t xml:space="preserve"> to investigate the effect multimodalities might have on reading comprehension and vocabulary retention of Iranian EFL learners. To this end, the first phase of the study included a sample of 30 male EFL learners selected through intact group sampling who were homogenized by using an OPT (Oxford Placement Test)</w:t>
      </w:r>
      <w:r w:rsidR="00143D53" w:rsidRPr="00C547C8">
        <w:rPr>
          <w:rFonts w:asciiTheme="majorBidi" w:eastAsiaTheme="minorHAnsi" w:hAnsiTheme="majorBidi" w:cstheme="majorBidi"/>
          <w:sz w:val="22"/>
          <w:szCs w:val="22"/>
        </w:rPr>
        <w:t>.</w:t>
      </w:r>
      <w:r w:rsidR="00D661D4" w:rsidRPr="00C547C8">
        <w:rPr>
          <w:rFonts w:asciiTheme="majorBidi" w:eastAsiaTheme="minorHAnsi" w:hAnsiTheme="majorBidi" w:cstheme="majorBidi"/>
          <w:sz w:val="22"/>
          <w:szCs w:val="22"/>
        </w:rPr>
        <w:t xml:space="preserve"> </w:t>
      </w:r>
      <w:r w:rsidR="00143D53" w:rsidRPr="00C547C8">
        <w:rPr>
          <w:rFonts w:asciiTheme="majorBidi" w:eastAsiaTheme="minorHAnsi" w:hAnsiTheme="majorBidi" w:cstheme="majorBidi"/>
          <w:sz w:val="22"/>
          <w:szCs w:val="22"/>
        </w:rPr>
        <w:t>Then they</w:t>
      </w:r>
      <w:r w:rsidR="002D4872" w:rsidRPr="00C547C8">
        <w:rPr>
          <w:rFonts w:asciiTheme="majorBidi" w:eastAsiaTheme="minorHAnsi" w:hAnsiTheme="majorBidi" w:cstheme="majorBidi"/>
          <w:sz w:val="22"/>
          <w:szCs w:val="22"/>
        </w:rPr>
        <w:t xml:space="preserve"> divided into experimental and control groups randomly. </w:t>
      </w:r>
      <w:r w:rsidR="00B03211" w:rsidRPr="00C547C8">
        <w:rPr>
          <w:rFonts w:asciiTheme="majorBidi" w:eastAsiaTheme="minorHAnsi" w:hAnsiTheme="majorBidi" w:cstheme="majorBidi"/>
          <w:sz w:val="22"/>
          <w:szCs w:val="22"/>
        </w:rPr>
        <w:t xml:space="preserve">Passages used for experimental group were accompanied by visual images, videos, and audio tracks, while passages used for control group were the same texts without any </w:t>
      </w:r>
      <w:r w:rsidR="00A500FE" w:rsidRPr="00C547C8">
        <w:rPr>
          <w:rFonts w:asciiTheme="majorBidi" w:eastAsiaTheme="minorHAnsi" w:hAnsiTheme="majorBidi" w:cstheme="majorBidi"/>
          <w:sz w:val="22"/>
          <w:szCs w:val="22"/>
        </w:rPr>
        <w:t>of these</w:t>
      </w:r>
      <w:r w:rsidR="00B03211" w:rsidRPr="00C547C8">
        <w:rPr>
          <w:rFonts w:asciiTheme="majorBidi" w:eastAsiaTheme="minorHAnsi" w:hAnsiTheme="majorBidi" w:cstheme="majorBidi"/>
          <w:sz w:val="22"/>
          <w:szCs w:val="22"/>
        </w:rPr>
        <w:t xml:space="preserve">. For conducting the second phase of the study, </w:t>
      </w:r>
      <w:r w:rsidR="009751D8" w:rsidRPr="00C547C8">
        <w:rPr>
          <w:rFonts w:asciiTheme="majorBidi" w:eastAsiaTheme="minorHAnsi" w:hAnsiTheme="majorBidi" w:cstheme="majorBidi"/>
          <w:sz w:val="22"/>
          <w:szCs w:val="22"/>
        </w:rPr>
        <w:t>i</w:t>
      </w:r>
      <w:r w:rsidR="00B03211" w:rsidRPr="00C547C8">
        <w:rPr>
          <w:rFonts w:asciiTheme="majorBidi" w:eastAsiaTheme="minorHAnsi" w:hAnsiTheme="majorBidi" w:cstheme="majorBidi"/>
          <w:sz w:val="22"/>
          <w:szCs w:val="22"/>
        </w:rPr>
        <w:t>n the control group the teacher introduced the new vocabularies of each text only by their L2 definition but in the experimental group the teacher used L2 definition and image for introducing the new vocabularies</w:t>
      </w:r>
      <w:r w:rsidR="009751D8" w:rsidRPr="00C547C8">
        <w:rPr>
          <w:rFonts w:asciiTheme="majorBidi" w:eastAsiaTheme="minorHAnsi" w:hAnsiTheme="majorBidi" w:cstheme="majorBidi"/>
          <w:sz w:val="22"/>
          <w:szCs w:val="22"/>
        </w:rPr>
        <w:t>. In the qualitative part of the study, an open-ended questionnaire and interview were used</w:t>
      </w:r>
      <w:r w:rsidR="00D166AB" w:rsidRPr="00C547C8">
        <w:rPr>
          <w:rFonts w:asciiTheme="majorBidi" w:eastAsiaTheme="minorHAnsi" w:hAnsiTheme="majorBidi" w:cstheme="majorBidi"/>
          <w:sz w:val="22"/>
          <w:szCs w:val="22"/>
        </w:rPr>
        <w:t>.</w:t>
      </w:r>
      <w:r w:rsidR="009751D8" w:rsidRPr="00C547C8">
        <w:rPr>
          <w:rFonts w:asciiTheme="majorBidi" w:eastAsiaTheme="minorHAnsi" w:hAnsiTheme="majorBidi" w:cstheme="majorBidi"/>
          <w:sz w:val="22"/>
          <w:szCs w:val="22"/>
        </w:rPr>
        <w:t xml:space="preserve"> By</w:t>
      </w:r>
      <w:r w:rsidR="002D4872" w:rsidRPr="00C547C8">
        <w:rPr>
          <w:rFonts w:asciiTheme="majorBidi" w:eastAsiaTheme="minorHAnsi" w:hAnsiTheme="majorBidi" w:cstheme="majorBidi"/>
          <w:sz w:val="22"/>
          <w:szCs w:val="22"/>
        </w:rPr>
        <w:t xml:space="preserve"> comparing pre-tests and post-tests using MANCOVA, the results </w:t>
      </w:r>
      <w:r w:rsidR="005A3F64" w:rsidRPr="00C547C8">
        <w:rPr>
          <w:rFonts w:asciiTheme="majorBidi" w:eastAsiaTheme="minorHAnsi" w:hAnsiTheme="majorBidi" w:cstheme="majorBidi"/>
          <w:sz w:val="22"/>
          <w:szCs w:val="22"/>
        </w:rPr>
        <w:t>showed</w:t>
      </w:r>
      <w:r w:rsidR="002D4872" w:rsidRPr="00C547C8">
        <w:rPr>
          <w:rFonts w:asciiTheme="majorBidi" w:eastAsiaTheme="minorHAnsi" w:hAnsiTheme="majorBidi" w:cstheme="majorBidi"/>
          <w:sz w:val="22"/>
          <w:szCs w:val="22"/>
        </w:rPr>
        <w:t xml:space="preserve"> the effectiveness of using multimodality in L2 reading classrooms and vocabulary retention</w:t>
      </w:r>
      <w:r w:rsidR="005A3F64" w:rsidRPr="00C547C8">
        <w:rPr>
          <w:rFonts w:asciiTheme="majorBidi" w:eastAsiaTheme="minorHAnsi" w:hAnsiTheme="majorBidi" w:cstheme="majorBidi"/>
          <w:sz w:val="22"/>
          <w:szCs w:val="22"/>
        </w:rPr>
        <w:t xml:space="preserve"> of EFL learners.</w:t>
      </w:r>
      <w:r w:rsidR="00D661D4" w:rsidRPr="00C547C8">
        <w:rPr>
          <w:rFonts w:asciiTheme="majorBidi" w:eastAsiaTheme="minorHAnsi" w:hAnsiTheme="majorBidi" w:cstheme="majorBidi"/>
          <w:sz w:val="22"/>
          <w:szCs w:val="22"/>
        </w:rPr>
        <w:t xml:space="preserve"> </w:t>
      </w:r>
      <w:r w:rsidR="002D4872" w:rsidRPr="00C547C8">
        <w:rPr>
          <w:rFonts w:asciiTheme="majorBidi" w:eastAsiaTheme="minorHAnsi" w:hAnsiTheme="majorBidi" w:cstheme="majorBidi"/>
          <w:sz w:val="22"/>
          <w:szCs w:val="22"/>
        </w:rPr>
        <w:t>The analysis of the results obtained from the qualitative phase revealed that learners preferred texts to be accompanied by visual images</w:t>
      </w:r>
      <w:r w:rsidR="00D166AB" w:rsidRPr="00C547C8">
        <w:rPr>
          <w:rFonts w:asciiTheme="majorBidi" w:eastAsiaTheme="minorHAnsi" w:hAnsiTheme="majorBidi" w:cstheme="majorBidi"/>
          <w:sz w:val="22"/>
          <w:szCs w:val="22"/>
        </w:rPr>
        <w:t>.</w:t>
      </w:r>
    </w:p>
    <w:p w14:paraId="2BB1DBB8" w14:textId="4F3A1068" w:rsidR="00D661D4" w:rsidRPr="0033534B" w:rsidRDefault="002D4872" w:rsidP="00966A42">
      <w:pPr>
        <w:bidi w:val="0"/>
        <w:spacing w:after="120"/>
        <w:ind w:left="113" w:right="74"/>
        <w:jc w:val="both"/>
        <w:rPr>
          <w:rFonts w:asciiTheme="majorBidi" w:hAnsiTheme="majorBidi" w:cstheme="majorBidi"/>
          <w:sz w:val="22"/>
          <w:szCs w:val="22"/>
        </w:rPr>
      </w:pPr>
      <w:r w:rsidRPr="00C547C8">
        <w:rPr>
          <w:rFonts w:asciiTheme="majorBidi" w:eastAsiaTheme="minorHAnsi" w:hAnsiTheme="majorBidi" w:cstheme="majorBidi"/>
          <w:b/>
          <w:bCs/>
          <w:i/>
          <w:iCs/>
          <w:sz w:val="22"/>
          <w:szCs w:val="22"/>
        </w:rPr>
        <w:t>Keywords:</w:t>
      </w:r>
      <w:r w:rsidRPr="0033534B">
        <w:rPr>
          <w:rFonts w:asciiTheme="majorBidi" w:hAnsiTheme="majorBidi" w:cstheme="majorBidi"/>
          <w:sz w:val="22"/>
          <w:szCs w:val="22"/>
        </w:rPr>
        <w:t xml:space="preserve"> </w:t>
      </w:r>
      <w:r w:rsidR="00CD2015" w:rsidRPr="00C547C8">
        <w:rPr>
          <w:rFonts w:asciiTheme="majorBidi" w:eastAsiaTheme="minorHAnsi" w:hAnsiTheme="majorBidi" w:cstheme="majorBidi"/>
          <w:sz w:val="22"/>
          <w:szCs w:val="22"/>
        </w:rPr>
        <w:t xml:space="preserve">EFL </w:t>
      </w:r>
      <w:r w:rsidR="00DB0F2E" w:rsidRPr="00C547C8">
        <w:rPr>
          <w:rFonts w:asciiTheme="majorBidi" w:eastAsiaTheme="minorHAnsi" w:hAnsiTheme="majorBidi" w:cstheme="majorBidi"/>
          <w:sz w:val="22"/>
          <w:szCs w:val="22"/>
        </w:rPr>
        <w:t>L</w:t>
      </w:r>
      <w:r w:rsidR="00CD2015" w:rsidRPr="00C547C8">
        <w:rPr>
          <w:rFonts w:asciiTheme="majorBidi" w:eastAsiaTheme="minorHAnsi" w:hAnsiTheme="majorBidi" w:cstheme="majorBidi"/>
          <w:sz w:val="22"/>
          <w:szCs w:val="22"/>
        </w:rPr>
        <w:t xml:space="preserve">earners, </w:t>
      </w:r>
      <w:r w:rsidRPr="00C547C8">
        <w:rPr>
          <w:rFonts w:asciiTheme="majorBidi" w:eastAsiaTheme="minorHAnsi" w:hAnsiTheme="majorBidi" w:cstheme="majorBidi"/>
          <w:sz w:val="22"/>
          <w:szCs w:val="22"/>
        </w:rPr>
        <w:t xml:space="preserve">Reading </w:t>
      </w:r>
      <w:r w:rsidR="00DB0F2E" w:rsidRPr="00C547C8">
        <w:rPr>
          <w:rFonts w:asciiTheme="majorBidi" w:eastAsiaTheme="minorHAnsi" w:hAnsiTheme="majorBidi" w:cstheme="majorBidi"/>
          <w:sz w:val="22"/>
          <w:szCs w:val="22"/>
        </w:rPr>
        <w:t>C</w:t>
      </w:r>
      <w:r w:rsidRPr="00C547C8">
        <w:rPr>
          <w:rFonts w:asciiTheme="majorBidi" w:eastAsiaTheme="minorHAnsi" w:hAnsiTheme="majorBidi" w:cstheme="majorBidi"/>
          <w:sz w:val="22"/>
          <w:szCs w:val="22"/>
        </w:rPr>
        <w:t>omprehension</w:t>
      </w:r>
      <w:r w:rsidR="002207B2" w:rsidRPr="00C547C8">
        <w:rPr>
          <w:rFonts w:asciiTheme="majorBidi" w:eastAsiaTheme="minorHAnsi" w:hAnsiTheme="majorBidi" w:cstheme="majorBidi"/>
          <w:sz w:val="22"/>
          <w:szCs w:val="22"/>
        </w:rPr>
        <w:t>,</w:t>
      </w:r>
      <w:r w:rsidR="00DB0F2E" w:rsidRPr="00C547C8">
        <w:rPr>
          <w:rFonts w:asciiTheme="majorBidi" w:eastAsiaTheme="minorHAnsi" w:hAnsiTheme="majorBidi" w:cstheme="majorBidi"/>
          <w:sz w:val="22"/>
          <w:szCs w:val="22"/>
        </w:rPr>
        <w:t xml:space="preserve"> Vocabulary Retention, </w:t>
      </w:r>
      <w:r w:rsidRPr="00C547C8">
        <w:rPr>
          <w:rFonts w:asciiTheme="majorBidi" w:eastAsiaTheme="minorHAnsi" w:hAnsiTheme="majorBidi" w:cstheme="majorBidi"/>
          <w:sz w:val="22"/>
          <w:szCs w:val="22"/>
        </w:rPr>
        <w:t>Multimodality</w:t>
      </w:r>
    </w:p>
    <w:p w14:paraId="6146E940" w14:textId="77777777" w:rsidR="003F66D2" w:rsidRPr="00C547C8" w:rsidRDefault="002245B1" w:rsidP="00C547C8">
      <w:pPr>
        <w:bidi w:val="0"/>
        <w:spacing w:after="120"/>
        <w:ind w:left="115"/>
        <w:jc w:val="both"/>
        <w:rPr>
          <w:rFonts w:asciiTheme="majorBidi" w:eastAsiaTheme="minorHAnsi" w:hAnsiTheme="majorBidi" w:cstheme="majorBidi"/>
          <w:b/>
          <w:bCs/>
          <w:sz w:val="22"/>
          <w:szCs w:val="22"/>
        </w:rPr>
      </w:pPr>
      <w:r w:rsidRPr="00C547C8">
        <w:rPr>
          <w:rFonts w:asciiTheme="majorBidi" w:eastAsiaTheme="minorHAnsi" w:hAnsiTheme="majorBidi" w:cstheme="majorBidi"/>
          <w:b/>
          <w:bCs/>
          <w:sz w:val="22"/>
          <w:szCs w:val="22"/>
        </w:rPr>
        <w:t xml:space="preserve">1. </w:t>
      </w:r>
      <w:r w:rsidR="003F66D2" w:rsidRPr="00C547C8">
        <w:rPr>
          <w:rFonts w:asciiTheme="majorBidi" w:eastAsiaTheme="minorHAnsi" w:hAnsiTheme="majorBidi" w:cstheme="majorBidi"/>
          <w:b/>
          <w:bCs/>
          <w:sz w:val="22"/>
          <w:szCs w:val="22"/>
        </w:rPr>
        <w:t>Introduction</w:t>
      </w:r>
    </w:p>
    <w:p w14:paraId="786F1A0F" w14:textId="77777777" w:rsidR="003B0F7D" w:rsidRPr="00C547C8" w:rsidRDefault="004500F5" w:rsidP="00C547C8">
      <w:pPr>
        <w:bidi w:val="0"/>
        <w:spacing w:after="120"/>
        <w:ind w:left="115" w:right="72"/>
        <w:jc w:val="both"/>
        <w:rPr>
          <w:rFonts w:asciiTheme="majorBidi" w:eastAsiaTheme="minorHAnsi" w:hAnsiTheme="majorBidi" w:cstheme="majorBidi"/>
          <w:sz w:val="22"/>
          <w:szCs w:val="22"/>
        </w:rPr>
      </w:pPr>
      <w:r w:rsidRPr="0033534B">
        <w:rPr>
          <w:rFonts w:asciiTheme="majorBidi" w:eastAsiaTheme="minorHAnsi" w:hAnsiTheme="majorBidi" w:cstheme="majorBidi"/>
          <w:sz w:val="22"/>
          <w:szCs w:val="22"/>
        </w:rPr>
        <w:t xml:space="preserve">Today, </w:t>
      </w:r>
      <w:r w:rsidR="00874CBD" w:rsidRPr="0033534B">
        <w:rPr>
          <w:rFonts w:asciiTheme="majorBidi" w:eastAsiaTheme="minorHAnsi" w:hAnsiTheme="majorBidi" w:cstheme="majorBidi"/>
          <w:sz w:val="22"/>
          <w:szCs w:val="22"/>
        </w:rPr>
        <w:t>more than ever before</w:t>
      </w:r>
      <w:r w:rsidRPr="0033534B">
        <w:rPr>
          <w:rFonts w:asciiTheme="majorBidi" w:eastAsiaTheme="minorHAnsi" w:hAnsiTheme="majorBidi" w:cstheme="majorBidi"/>
          <w:sz w:val="22"/>
          <w:szCs w:val="22"/>
        </w:rPr>
        <w:t xml:space="preserve">, attention is being given to the role of the multimodality and new literacies as </w:t>
      </w:r>
      <w:r w:rsidR="00DA096B" w:rsidRPr="0033534B">
        <w:rPr>
          <w:rFonts w:asciiTheme="majorBidi" w:eastAsiaTheme="minorHAnsi" w:hAnsiTheme="majorBidi" w:cstheme="majorBidi"/>
          <w:sz w:val="22"/>
          <w:szCs w:val="22"/>
        </w:rPr>
        <w:t xml:space="preserve">those must be </w:t>
      </w:r>
      <w:r w:rsidRPr="0033534B">
        <w:rPr>
          <w:rFonts w:asciiTheme="majorBidi" w:eastAsiaTheme="minorHAnsi" w:hAnsiTheme="majorBidi" w:cstheme="majorBidi"/>
          <w:sz w:val="22"/>
          <w:szCs w:val="22"/>
        </w:rPr>
        <w:t>follow</w:t>
      </w:r>
      <w:r w:rsidR="00DA096B" w:rsidRPr="0033534B">
        <w:rPr>
          <w:rFonts w:asciiTheme="majorBidi" w:eastAsiaTheme="minorHAnsi" w:hAnsiTheme="majorBidi" w:cstheme="majorBidi"/>
          <w:sz w:val="22"/>
          <w:szCs w:val="22"/>
        </w:rPr>
        <w:t>ed</w:t>
      </w:r>
      <w:r w:rsidRPr="0033534B">
        <w:rPr>
          <w:rFonts w:asciiTheme="majorBidi" w:eastAsiaTheme="minorHAnsi" w:hAnsiTheme="majorBidi" w:cstheme="majorBidi"/>
          <w:sz w:val="22"/>
          <w:szCs w:val="22"/>
        </w:rPr>
        <w:t xml:space="preserve"> and </w:t>
      </w:r>
      <w:r w:rsidR="00DA096B" w:rsidRPr="0033534B">
        <w:rPr>
          <w:rFonts w:asciiTheme="majorBidi" w:eastAsiaTheme="minorHAnsi" w:hAnsiTheme="majorBidi" w:cstheme="majorBidi"/>
          <w:sz w:val="22"/>
          <w:szCs w:val="22"/>
        </w:rPr>
        <w:t>analyzed</w:t>
      </w:r>
      <w:r w:rsidRPr="0033534B">
        <w:rPr>
          <w:rFonts w:asciiTheme="majorBidi" w:eastAsiaTheme="minorHAnsi" w:hAnsiTheme="majorBidi" w:cstheme="majorBidi"/>
          <w:sz w:val="22"/>
          <w:szCs w:val="22"/>
        </w:rPr>
        <w:t xml:space="preserve"> in English </w:t>
      </w:r>
      <w:r w:rsidR="00DA096B" w:rsidRPr="0033534B">
        <w:rPr>
          <w:rFonts w:asciiTheme="majorBidi" w:eastAsiaTheme="minorHAnsi" w:hAnsiTheme="majorBidi" w:cstheme="majorBidi"/>
          <w:sz w:val="22"/>
          <w:szCs w:val="22"/>
        </w:rPr>
        <w:t>class</w:t>
      </w:r>
      <w:r w:rsidRPr="0033534B">
        <w:rPr>
          <w:rFonts w:asciiTheme="majorBidi" w:eastAsiaTheme="minorHAnsi" w:hAnsiTheme="majorBidi" w:cstheme="majorBidi"/>
          <w:sz w:val="22"/>
          <w:szCs w:val="22"/>
        </w:rPr>
        <w:t>rooms and operate</w:t>
      </w:r>
      <w:r w:rsidR="00DA096B" w:rsidRPr="0033534B">
        <w:rPr>
          <w:rFonts w:asciiTheme="majorBidi" w:eastAsiaTheme="minorHAnsi" w:hAnsiTheme="majorBidi" w:cstheme="majorBidi"/>
          <w:sz w:val="22"/>
          <w:szCs w:val="22"/>
        </w:rPr>
        <w:t>d</w:t>
      </w:r>
      <w:r w:rsidRPr="0033534B">
        <w:rPr>
          <w:rFonts w:asciiTheme="majorBidi" w:eastAsiaTheme="minorHAnsi" w:hAnsiTheme="majorBidi" w:cstheme="majorBidi"/>
          <w:sz w:val="22"/>
          <w:szCs w:val="22"/>
        </w:rPr>
        <w:t xml:space="preserve"> inside 21st century literacies.</w:t>
      </w:r>
      <w:r w:rsidR="00404FB3" w:rsidRPr="0033534B">
        <w:rPr>
          <w:rFonts w:asciiTheme="majorBidi" w:eastAsiaTheme="minorHAnsi" w:hAnsiTheme="majorBidi" w:cstheme="majorBidi"/>
          <w:sz w:val="22"/>
          <w:szCs w:val="22"/>
        </w:rPr>
        <w:t xml:space="preserve"> </w:t>
      </w:r>
      <w:r w:rsidR="002A5A33" w:rsidRPr="00C547C8">
        <w:rPr>
          <w:rFonts w:asciiTheme="majorBidi" w:eastAsiaTheme="minorHAnsi" w:hAnsiTheme="majorBidi" w:cstheme="majorBidi"/>
          <w:sz w:val="22"/>
          <w:szCs w:val="22"/>
        </w:rPr>
        <w:t>The New London Group authors propose that there are six style components within the meaning-making process: Linguistic Meaning, Audio Meaning, Visual Meaning, Spatial Meaning, Gestural Meaning, and Multimodal meaning</w:t>
      </w:r>
      <w:r w:rsidR="008D5CD1" w:rsidRPr="00C547C8">
        <w:rPr>
          <w:rFonts w:asciiTheme="majorBidi" w:eastAsiaTheme="minorHAnsi" w:hAnsiTheme="majorBidi" w:cstheme="majorBidi"/>
          <w:sz w:val="22"/>
          <w:szCs w:val="22"/>
        </w:rPr>
        <w:t>.</w:t>
      </w:r>
      <w:r w:rsidR="002A5A33" w:rsidRPr="00C547C8">
        <w:rPr>
          <w:rFonts w:asciiTheme="majorBidi" w:eastAsiaTheme="minorHAnsi" w:hAnsiTheme="majorBidi" w:cstheme="majorBidi"/>
          <w:sz w:val="22"/>
          <w:szCs w:val="22"/>
        </w:rPr>
        <w:t xml:space="preserve"> </w:t>
      </w:r>
      <w:r w:rsidR="008D5CD1" w:rsidRPr="00C547C8">
        <w:rPr>
          <w:rFonts w:asciiTheme="majorBidi" w:eastAsiaTheme="minorHAnsi" w:hAnsiTheme="majorBidi" w:cstheme="majorBidi"/>
          <w:sz w:val="22"/>
          <w:szCs w:val="22"/>
        </w:rPr>
        <w:t>That Multimodal meaning</w:t>
      </w:r>
      <w:r w:rsidR="002A5A33" w:rsidRPr="00C547C8">
        <w:rPr>
          <w:rFonts w:asciiTheme="majorBidi" w:eastAsiaTheme="minorHAnsi" w:hAnsiTheme="majorBidi" w:cstheme="majorBidi"/>
          <w:sz w:val="22"/>
          <w:szCs w:val="22"/>
        </w:rPr>
        <w:t xml:space="preserve"> refers to the manner the primary five modes relate to each other. </w:t>
      </w:r>
      <w:r w:rsidR="00E2059B" w:rsidRPr="00C547C8">
        <w:rPr>
          <w:rFonts w:asciiTheme="majorBidi" w:eastAsiaTheme="minorHAnsi" w:hAnsiTheme="majorBidi" w:cstheme="majorBidi"/>
          <w:sz w:val="22"/>
          <w:szCs w:val="22"/>
        </w:rPr>
        <w:t>Therefore, each one of</w:t>
      </w:r>
      <w:r w:rsidR="002A5A33" w:rsidRPr="00C547C8">
        <w:rPr>
          <w:rFonts w:asciiTheme="majorBidi" w:eastAsiaTheme="minorHAnsi" w:hAnsiTheme="majorBidi" w:cstheme="majorBidi"/>
          <w:sz w:val="22"/>
          <w:szCs w:val="22"/>
        </w:rPr>
        <w:t xml:space="preserve"> those style components are observed as a ‘mode’ by the </w:t>
      </w:r>
      <w:r w:rsidR="0052307E" w:rsidRPr="00C547C8">
        <w:rPr>
          <w:rFonts w:asciiTheme="majorBidi" w:eastAsiaTheme="minorHAnsi" w:hAnsiTheme="majorBidi" w:cstheme="majorBidi"/>
          <w:sz w:val="22"/>
          <w:szCs w:val="22"/>
        </w:rPr>
        <w:t>authors. Moreover, t</w:t>
      </w:r>
      <w:r w:rsidR="0024374B" w:rsidRPr="00C547C8">
        <w:rPr>
          <w:rFonts w:asciiTheme="majorBidi" w:eastAsiaTheme="minorHAnsi" w:hAnsiTheme="majorBidi" w:cstheme="majorBidi"/>
          <w:sz w:val="22"/>
          <w:szCs w:val="22"/>
        </w:rPr>
        <w:t xml:space="preserve">he </w:t>
      </w:r>
      <w:r w:rsidR="002E700B" w:rsidRPr="00C547C8">
        <w:rPr>
          <w:rFonts w:asciiTheme="majorBidi" w:eastAsiaTheme="minorHAnsi" w:hAnsiTheme="majorBidi" w:cstheme="majorBidi"/>
          <w:sz w:val="22"/>
          <w:szCs w:val="22"/>
        </w:rPr>
        <w:t>presentation</w:t>
      </w:r>
      <w:r w:rsidR="0024374B" w:rsidRPr="00C547C8">
        <w:rPr>
          <w:rFonts w:asciiTheme="majorBidi" w:eastAsiaTheme="minorHAnsi" w:hAnsiTheme="majorBidi" w:cstheme="majorBidi"/>
          <w:sz w:val="22"/>
          <w:szCs w:val="22"/>
        </w:rPr>
        <w:t xml:space="preserve"> of new media and the </w:t>
      </w:r>
      <w:r w:rsidR="002E700B" w:rsidRPr="00C547C8">
        <w:rPr>
          <w:rFonts w:asciiTheme="majorBidi" w:eastAsiaTheme="minorHAnsi" w:hAnsiTheme="majorBidi" w:cstheme="majorBidi"/>
          <w:sz w:val="22"/>
          <w:szCs w:val="22"/>
        </w:rPr>
        <w:t>immediate</w:t>
      </w:r>
      <w:r w:rsidR="0024374B" w:rsidRPr="00C547C8">
        <w:rPr>
          <w:rFonts w:asciiTheme="majorBidi" w:eastAsiaTheme="minorHAnsi" w:hAnsiTheme="majorBidi" w:cstheme="majorBidi"/>
          <w:sz w:val="22"/>
          <w:szCs w:val="22"/>
        </w:rPr>
        <w:t xml:space="preserve"> needs of </w:t>
      </w:r>
      <w:r w:rsidR="00A60E40" w:rsidRPr="00C547C8">
        <w:rPr>
          <w:rFonts w:asciiTheme="majorBidi" w:eastAsiaTheme="minorHAnsi" w:hAnsiTheme="majorBidi" w:cstheme="majorBidi"/>
          <w:sz w:val="22"/>
          <w:szCs w:val="22"/>
        </w:rPr>
        <w:t>today’s EFL</w:t>
      </w:r>
      <w:r w:rsidR="002E700B" w:rsidRPr="00C547C8">
        <w:rPr>
          <w:rFonts w:asciiTheme="majorBidi" w:eastAsiaTheme="minorHAnsi" w:hAnsiTheme="majorBidi" w:cstheme="majorBidi"/>
          <w:sz w:val="22"/>
          <w:szCs w:val="22"/>
        </w:rPr>
        <w:t xml:space="preserve"> </w:t>
      </w:r>
      <w:r w:rsidR="0024374B" w:rsidRPr="00C547C8">
        <w:rPr>
          <w:rFonts w:asciiTheme="majorBidi" w:eastAsiaTheme="minorHAnsi" w:hAnsiTheme="majorBidi" w:cstheme="majorBidi"/>
          <w:sz w:val="22"/>
          <w:szCs w:val="22"/>
        </w:rPr>
        <w:t xml:space="preserve">learners </w:t>
      </w:r>
      <w:r w:rsidR="00E2059B" w:rsidRPr="00C547C8">
        <w:rPr>
          <w:rFonts w:asciiTheme="majorBidi" w:eastAsiaTheme="minorHAnsi" w:hAnsiTheme="majorBidi" w:cstheme="majorBidi"/>
          <w:sz w:val="22"/>
          <w:szCs w:val="22"/>
        </w:rPr>
        <w:t>demands</w:t>
      </w:r>
      <w:r w:rsidR="0024374B" w:rsidRPr="00C547C8">
        <w:rPr>
          <w:rFonts w:asciiTheme="majorBidi" w:eastAsiaTheme="minorHAnsi" w:hAnsiTheme="majorBidi" w:cstheme="majorBidi"/>
          <w:sz w:val="22"/>
          <w:szCs w:val="22"/>
        </w:rPr>
        <w:t xml:space="preserve"> educational </w:t>
      </w:r>
      <w:r w:rsidR="00F877A1" w:rsidRPr="00C547C8">
        <w:rPr>
          <w:rFonts w:asciiTheme="majorBidi" w:eastAsiaTheme="minorHAnsi" w:hAnsiTheme="majorBidi" w:cstheme="majorBidi"/>
          <w:sz w:val="22"/>
          <w:szCs w:val="22"/>
        </w:rPr>
        <w:t>situations</w:t>
      </w:r>
      <w:r w:rsidR="00E2059B" w:rsidRPr="00C547C8">
        <w:rPr>
          <w:rFonts w:asciiTheme="majorBidi" w:eastAsiaTheme="minorHAnsi" w:hAnsiTheme="majorBidi" w:cstheme="majorBidi"/>
          <w:sz w:val="22"/>
          <w:szCs w:val="22"/>
        </w:rPr>
        <w:t xml:space="preserve"> to</w:t>
      </w:r>
      <w:r w:rsidR="0024374B" w:rsidRPr="00C547C8">
        <w:rPr>
          <w:rFonts w:asciiTheme="majorBidi" w:eastAsiaTheme="minorHAnsi" w:hAnsiTheme="majorBidi" w:cstheme="majorBidi"/>
          <w:sz w:val="22"/>
          <w:szCs w:val="22"/>
        </w:rPr>
        <w:t xml:space="preserve"> </w:t>
      </w:r>
      <w:r w:rsidR="00A60E40" w:rsidRPr="00C547C8">
        <w:rPr>
          <w:rFonts w:asciiTheme="majorBidi" w:eastAsiaTheme="minorHAnsi" w:hAnsiTheme="majorBidi" w:cstheme="majorBidi"/>
          <w:sz w:val="22"/>
          <w:szCs w:val="22"/>
        </w:rPr>
        <w:t>restructure</w:t>
      </w:r>
      <w:r w:rsidR="00E2059B" w:rsidRPr="00C547C8">
        <w:rPr>
          <w:rFonts w:asciiTheme="majorBidi" w:eastAsiaTheme="minorHAnsi" w:hAnsiTheme="majorBidi" w:cstheme="majorBidi"/>
          <w:sz w:val="22"/>
          <w:szCs w:val="22"/>
        </w:rPr>
        <w:t xml:space="preserve"> and change</w:t>
      </w:r>
      <w:r w:rsidR="0024374B" w:rsidRPr="00C547C8">
        <w:rPr>
          <w:rFonts w:asciiTheme="majorBidi" w:eastAsiaTheme="minorHAnsi" w:hAnsiTheme="majorBidi" w:cstheme="majorBidi"/>
          <w:sz w:val="22"/>
          <w:szCs w:val="22"/>
        </w:rPr>
        <w:t xml:space="preserve">. </w:t>
      </w:r>
      <w:r w:rsidR="00BC1BE5" w:rsidRPr="00C547C8">
        <w:rPr>
          <w:rFonts w:asciiTheme="majorBidi" w:eastAsiaTheme="minorHAnsi" w:hAnsiTheme="majorBidi" w:cstheme="majorBidi"/>
          <w:sz w:val="22"/>
          <w:szCs w:val="22"/>
        </w:rPr>
        <w:t>Specially</w:t>
      </w:r>
      <w:r w:rsidR="0024374B" w:rsidRPr="00C547C8">
        <w:rPr>
          <w:rFonts w:asciiTheme="majorBidi" w:eastAsiaTheme="minorHAnsi" w:hAnsiTheme="majorBidi" w:cstheme="majorBidi"/>
          <w:sz w:val="22"/>
          <w:szCs w:val="22"/>
        </w:rPr>
        <w:t xml:space="preserve">, paradigmatic </w:t>
      </w:r>
      <w:r w:rsidR="002D0D1A" w:rsidRPr="00C547C8">
        <w:rPr>
          <w:rFonts w:asciiTheme="majorBidi" w:eastAsiaTheme="minorHAnsi" w:hAnsiTheme="majorBidi" w:cstheme="majorBidi"/>
          <w:sz w:val="22"/>
          <w:szCs w:val="22"/>
        </w:rPr>
        <w:t>shift</w:t>
      </w:r>
      <w:r w:rsidR="0024374B" w:rsidRPr="00C547C8">
        <w:rPr>
          <w:rFonts w:asciiTheme="majorBidi" w:eastAsiaTheme="minorHAnsi" w:hAnsiTheme="majorBidi" w:cstheme="majorBidi"/>
          <w:sz w:val="22"/>
          <w:szCs w:val="22"/>
        </w:rPr>
        <w:t xml:space="preserve"> is </w:t>
      </w:r>
      <w:r w:rsidR="002D0D1A" w:rsidRPr="00C547C8">
        <w:rPr>
          <w:rFonts w:asciiTheme="majorBidi" w:eastAsiaTheme="minorHAnsi" w:hAnsiTheme="majorBidi" w:cstheme="majorBidi"/>
          <w:sz w:val="22"/>
          <w:szCs w:val="22"/>
        </w:rPr>
        <w:t>looked for</w:t>
      </w:r>
      <w:r w:rsidR="0024374B" w:rsidRPr="00C547C8">
        <w:rPr>
          <w:rFonts w:asciiTheme="majorBidi" w:eastAsiaTheme="minorHAnsi" w:hAnsiTheme="majorBidi" w:cstheme="majorBidi"/>
          <w:sz w:val="22"/>
          <w:szCs w:val="22"/>
        </w:rPr>
        <w:t xml:space="preserve"> in the </w:t>
      </w:r>
      <w:r w:rsidR="002D0D1A" w:rsidRPr="00C547C8">
        <w:rPr>
          <w:rFonts w:asciiTheme="majorBidi" w:eastAsiaTheme="minorHAnsi" w:hAnsiTheme="majorBidi" w:cstheme="majorBidi"/>
          <w:sz w:val="22"/>
          <w:szCs w:val="22"/>
        </w:rPr>
        <w:t>area</w:t>
      </w:r>
      <w:r w:rsidR="0024374B" w:rsidRPr="00C547C8">
        <w:rPr>
          <w:rFonts w:asciiTheme="majorBidi" w:eastAsiaTheme="minorHAnsi" w:hAnsiTheme="majorBidi" w:cstheme="majorBidi"/>
          <w:sz w:val="22"/>
          <w:szCs w:val="22"/>
        </w:rPr>
        <w:t xml:space="preserve"> of literacy </w:t>
      </w:r>
      <w:r w:rsidR="002D0D1A" w:rsidRPr="00C547C8">
        <w:rPr>
          <w:rFonts w:asciiTheme="majorBidi" w:eastAsiaTheme="minorHAnsi" w:hAnsiTheme="majorBidi" w:cstheme="majorBidi"/>
          <w:sz w:val="22"/>
          <w:szCs w:val="22"/>
        </w:rPr>
        <w:t>education</w:t>
      </w:r>
      <w:r w:rsidR="0024374B" w:rsidRPr="00C547C8">
        <w:rPr>
          <w:rFonts w:asciiTheme="majorBidi" w:eastAsiaTheme="minorHAnsi" w:hAnsiTheme="majorBidi" w:cstheme="majorBidi"/>
          <w:sz w:val="22"/>
          <w:szCs w:val="22"/>
        </w:rPr>
        <w:t xml:space="preserve"> </w:t>
      </w:r>
      <w:r w:rsidR="00DE4E7B" w:rsidRPr="00C547C8">
        <w:rPr>
          <w:rFonts w:asciiTheme="majorBidi" w:eastAsiaTheme="minorHAnsi" w:hAnsiTheme="majorBidi" w:cstheme="majorBidi"/>
          <w:sz w:val="22"/>
          <w:szCs w:val="22"/>
        </w:rPr>
        <w:t>that</w:t>
      </w:r>
      <w:r w:rsidR="0024374B" w:rsidRPr="00C547C8">
        <w:rPr>
          <w:rFonts w:asciiTheme="majorBidi" w:eastAsiaTheme="minorHAnsi" w:hAnsiTheme="majorBidi" w:cstheme="majorBidi"/>
          <w:sz w:val="22"/>
          <w:szCs w:val="22"/>
        </w:rPr>
        <w:t xml:space="preserve"> the growing </w:t>
      </w:r>
      <w:r w:rsidR="00DE4E7B" w:rsidRPr="00C547C8">
        <w:rPr>
          <w:rFonts w:asciiTheme="majorBidi" w:eastAsiaTheme="minorHAnsi" w:hAnsiTheme="majorBidi" w:cstheme="majorBidi"/>
          <w:sz w:val="22"/>
          <w:szCs w:val="22"/>
        </w:rPr>
        <w:t>emergence</w:t>
      </w:r>
      <w:r w:rsidR="0024374B" w:rsidRPr="00C547C8">
        <w:rPr>
          <w:rFonts w:asciiTheme="majorBidi" w:eastAsiaTheme="minorHAnsi" w:hAnsiTheme="majorBidi" w:cstheme="majorBidi"/>
          <w:sz w:val="22"/>
          <w:szCs w:val="22"/>
        </w:rPr>
        <w:t xml:space="preserve"> of technologies has </w:t>
      </w:r>
      <w:r w:rsidR="00DE4E7B" w:rsidRPr="00C547C8">
        <w:rPr>
          <w:rFonts w:asciiTheme="majorBidi" w:eastAsiaTheme="minorHAnsi" w:hAnsiTheme="majorBidi" w:cstheme="majorBidi"/>
          <w:sz w:val="22"/>
          <w:szCs w:val="22"/>
        </w:rPr>
        <w:t>provided</w:t>
      </w:r>
      <w:r w:rsidR="0024374B" w:rsidRPr="00C547C8">
        <w:rPr>
          <w:rFonts w:asciiTheme="majorBidi" w:eastAsiaTheme="minorHAnsi" w:hAnsiTheme="majorBidi" w:cstheme="majorBidi"/>
          <w:sz w:val="22"/>
          <w:szCs w:val="22"/>
        </w:rPr>
        <w:t xml:space="preserve"> </w:t>
      </w:r>
      <w:r w:rsidR="00DE4E7B" w:rsidRPr="00C547C8">
        <w:rPr>
          <w:rFonts w:asciiTheme="majorBidi" w:eastAsiaTheme="minorHAnsi" w:hAnsiTheme="majorBidi" w:cstheme="majorBidi"/>
          <w:sz w:val="22"/>
          <w:szCs w:val="22"/>
        </w:rPr>
        <w:t>challenge on</w:t>
      </w:r>
      <w:r w:rsidR="0024374B" w:rsidRPr="00C547C8">
        <w:rPr>
          <w:rFonts w:asciiTheme="majorBidi" w:eastAsiaTheme="minorHAnsi" w:hAnsiTheme="majorBidi" w:cstheme="majorBidi"/>
          <w:sz w:val="22"/>
          <w:szCs w:val="22"/>
        </w:rPr>
        <w:t xml:space="preserve"> </w:t>
      </w:r>
      <w:r w:rsidR="00F877A1" w:rsidRPr="00C547C8">
        <w:rPr>
          <w:rFonts w:asciiTheme="majorBidi" w:eastAsiaTheme="minorHAnsi" w:hAnsiTheme="majorBidi" w:cstheme="majorBidi"/>
          <w:sz w:val="22"/>
          <w:szCs w:val="22"/>
        </w:rPr>
        <w:t>practi</w:t>
      </w:r>
      <w:r w:rsidR="00DE4E7B" w:rsidRPr="00C547C8">
        <w:rPr>
          <w:rFonts w:asciiTheme="majorBidi" w:eastAsiaTheme="minorHAnsi" w:hAnsiTheme="majorBidi" w:cstheme="majorBidi"/>
          <w:sz w:val="22"/>
          <w:szCs w:val="22"/>
        </w:rPr>
        <w:t>ces</w:t>
      </w:r>
      <w:r w:rsidR="00F877A1" w:rsidRPr="00C547C8">
        <w:rPr>
          <w:rFonts w:asciiTheme="majorBidi" w:eastAsiaTheme="minorHAnsi" w:hAnsiTheme="majorBidi" w:cstheme="majorBidi"/>
          <w:sz w:val="22"/>
          <w:szCs w:val="22"/>
        </w:rPr>
        <w:t xml:space="preserve"> and</w:t>
      </w:r>
      <w:r w:rsidR="0024374B" w:rsidRPr="00C547C8">
        <w:rPr>
          <w:rFonts w:asciiTheme="majorBidi" w:eastAsiaTheme="minorHAnsi" w:hAnsiTheme="majorBidi" w:cstheme="majorBidi"/>
          <w:sz w:val="22"/>
          <w:szCs w:val="22"/>
        </w:rPr>
        <w:t xml:space="preserve"> theor</w:t>
      </w:r>
      <w:r w:rsidR="00DE4E7B" w:rsidRPr="00C547C8">
        <w:rPr>
          <w:rFonts w:asciiTheme="majorBidi" w:eastAsiaTheme="minorHAnsi" w:hAnsiTheme="majorBidi" w:cstheme="majorBidi"/>
          <w:sz w:val="22"/>
          <w:szCs w:val="22"/>
        </w:rPr>
        <w:t>ies</w:t>
      </w:r>
      <w:r w:rsidR="0024374B" w:rsidRPr="00C547C8">
        <w:rPr>
          <w:rFonts w:asciiTheme="majorBidi" w:eastAsiaTheme="minorHAnsi" w:hAnsiTheme="majorBidi" w:cstheme="majorBidi"/>
          <w:sz w:val="22"/>
          <w:szCs w:val="22"/>
        </w:rPr>
        <w:t xml:space="preserve"> in ‘multimodality’ – a term </w:t>
      </w:r>
      <w:r w:rsidR="00E144F6" w:rsidRPr="00C547C8">
        <w:rPr>
          <w:rFonts w:asciiTheme="majorBidi" w:eastAsiaTheme="minorHAnsi" w:hAnsiTheme="majorBidi" w:cstheme="majorBidi"/>
          <w:sz w:val="22"/>
          <w:szCs w:val="22"/>
        </w:rPr>
        <w:t>that</w:t>
      </w:r>
      <w:r w:rsidR="0024374B" w:rsidRPr="00C547C8">
        <w:rPr>
          <w:rFonts w:asciiTheme="majorBidi" w:eastAsiaTheme="minorHAnsi" w:hAnsiTheme="majorBidi" w:cstheme="majorBidi"/>
          <w:sz w:val="22"/>
          <w:szCs w:val="22"/>
        </w:rPr>
        <w:t xml:space="preserve"> refers to the practice of meaning-making </w:t>
      </w:r>
      <w:r w:rsidR="00E144F6" w:rsidRPr="00C547C8">
        <w:rPr>
          <w:rFonts w:asciiTheme="majorBidi" w:eastAsiaTheme="minorHAnsi" w:hAnsiTheme="majorBidi" w:cstheme="majorBidi"/>
          <w:sz w:val="22"/>
          <w:szCs w:val="22"/>
        </w:rPr>
        <w:t>including</w:t>
      </w:r>
      <w:r w:rsidR="0024374B" w:rsidRPr="00C547C8">
        <w:rPr>
          <w:rFonts w:asciiTheme="majorBidi" w:eastAsiaTheme="minorHAnsi" w:hAnsiTheme="majorBidi" w:cstheme="majorBidi"/>
          <w:sz w:val="22"/>
          <w:szCs w:val="22"/>
        </w:rPr>
        <w:t xml:space="preserve"> the </w:t>
      </w:r>
      <w:r w:rsidR="00923AF4" w:rsidRPr="00C547C8">
        <w:rPr>
          <w:rFonts w:asciiTheme="majorBidi" w:eastAsiaTheme="minorHAnsi" w:hAnsiTheme="majorBidi" w:cstheme="majorBidi"/>
          <w:sz w:val="22"/>
          <w:szCs w:val="22"/>
        </w:rPr>
        <w:t>determined</w:t>
      </w:r>
      <w:r w:rsidR="0024374B" w:rsidRPr="00C547C8">
        <w:rPr>
          <w:rFonts w:asciiTheme="majorBidi" w:eastAsiaTheme="minorHAnsi" w:hAnsiTheme="majorBidi" w:cstheme="majorBidi"/>
          <w:sz w:val="22"/>
          <w:szCs w:val="22"/>
        </w:rPr>
        <w:t xml:space="preserve"> </w:t>
      </w:r>
      <w:r w:rsidR="00923AF4" w:rsidRPr="00C547C8">
        <w:rPr>
          <w:rFonts w:asciiTheme="majorBidi" w:eastAsiaTheme="minorHAnsi" w:hAnsiTheme="majorBidi" w:cstheme="majorBidi"/>
          <w:sz w:val="22"/>
          <w:szCs w:val="22"/>
        </w:rPr>
        <w:t>combination</w:t>
      </w:r>
      <w:r w:rsidR="0024374B" w:rsidRPr="00C547C8">
        <w:rPr>
          <w:rFonts w:asciiTheme="majorBidi" w:eastAsiaTheme="minorHAnsi" w:hAnsiTheme="majorBidi" w:cstheme="majorBidi"/>
          <w:sz w:val="22"/>
          <w:szCs w:val="22"/>
        </w:rPr>
        <w:t xml:space="preserve"> of semiotic sources in</w:t>
      </w:r>
      <w:r w:rsidR="00923AF4" w:rsidRPr="00C547C8">
        <w:rPr>
          <w:rFonts w:asciiTheme="majorBidi" w:eastAsiaTheme="minorHAnsi" w:hAnsiTheme="majorBidi" w:cstheme="majorBidi"/>
          <w:sz w:val="22"/>
          <w:szCs w:val="22"/>
        </w:rPr>
        <w:t>volving</w:t>
      </w:r>
      <w:r w:rsidR="0024374B" w:rsidRPr="00C547C8">
        <w:rPr>
          <w:rFonts w:asciiTheme="majorBidi" w:eastAsiaTheme="minorHAnsi" w:hAnsiTheme="majorBidi" w:cstheme="majorBidi"/>
          <w:sz w:val="22"/>
          <w:szCs w:val="22"/>
        </w:rPr>
        <w:t xml:space="preserve">, </w:t>
      </w:r>
      <w:r w:rsidR="00F877A1" w:rsidRPr="00C547C8">
        <w:rPr>
          <w:rFonts w:asciiTheme="majorBidi" w:eastAsiaTheme="minorHAnsi" w:hAnsiTheme="majorBidi" w:cstheme="majorBidi"/>
          <w:sz w:val="22"/>
          <w:szCs w:val="22"/>
        </w:rPr>
        <w:t>speech,</w:t>
      </w:r>
      <w:r w:rsidR="00923AF4" w:rsidRPr="00C547C8">
        <w:rPr>
          <w:rFonts w:asciiTheme="majorBidi" w:eastAsiaTheme="minorHAnsi" w:hAnsiTheme="majorBidi" w:cstheme="majorBidi"/>
          <w:sz w:val="22"/>
          <w:szCs w:val="22"/>
        </w:rPr>
        <w:t xml:space="preserve"> writing,</w:t>
      </w:r>
      <w:r w:rsidR="00F877A1" w:rsidRPr="00C547C8">
        <w:rPr>
          <w:rFonts w:asciiTheme="majorBidi" w:eastAsiaTheme="minorHAnsi" w:hAnsiTheme="majorBidi" w:cstheme="majorBidi"/>
          <w:sz w:val="22"/>
          <w:szCs w:val="22"/>
        </w:rPr>
        <w:t xml:space="preserve"> </w:t>
      </w:r>
      <w:r w:rsidR="00923AF4" w:rsidRPr="00C547C8">
        <w:rPr>
          <w:rFonts w:asciiTheme="majorBidi" w:eastAsiaTheme="minorHAnsi" w:hAnsiTheme="majorBidi" w:cstheme="majorBidi"/>
          <w:sz w:val="22"/>
          <w:szCs w:val="22"/>
        </w:rPr>
        <w:t>photos</w:t>
      </w:r>
      <w:r w:rsidR="0024374B" w:rsidRPr="00C547C8">
        <w:rPr>
          <w:rFonts w:asciiTheme="majorBidi" w:eastAsiaTheme="minorHAnsi" w:hAnsiTheme="majorBidi" w:cstheme="majorBidi"/>
          <w:sz w:val="22"/>
          <w:szCs w:val="22"/>
        </w:rPr>
        <w:t>, gestures,</w:t>
      </w:r>
      <w:r w:rsidR="00923AF4" w:rsidRPr="00C547C8">
        <w:rPr>
          <w:rFonts w:asciiTheme="majorBidi" w:eastAsiaTheme="minorHAnsi" w:hAnsiTheme="majorBidi" w:cstheme="majorBidi"/>
          <w:sz w:val="22"/>
          <w:szCs w:val="22"/>
        </w:rPr>
        <w:t xml:space="preserve"> sound, and</w:t>
      </w:r>
      <w:r w:rsidR="0024374B" w:rsidRPr="00C547C8">
        <w:rPr>
          <w:rFonts w:asciiTheme="majorBidi" w:eastAsiaTheme="minorHAnsi" w:hAnsiTheme="majorBidi" w:cstheme="majorBidi"/>
          <w:sz w:val="22"/>
          <w:szCs w:val="22"/>
        </w:rPr>
        <w:t xml:space="preserve"> drawing (Emmison &amp; Smith, 2000; Kress, 2003; The New London Group, 1996; </w:t>
      </w:r>
      <w:r w:rsidR="004D5700" w:rsidRPr="00C547C8">
        <w:rPr>
          <w:rFonts w:asciiTheme="majorBidi" w:eastAsiaTheme="minorHAnsi" w:hAnsiTheme="majorBidi" w:cstheme="majorBidi"/>
          <w:sz w:val="22"/>
          <w:szCs w:val="22"/>
        </w:rPr>
        <w:t>V</w:t>
      </w:r>
      <w:r w:rsidR="0024374B" w:rsidRPr="00C547C8">
        <w:rPr>
          <w:rFonts w:asciiTheme="majorBidi" w:eastAsiaTheme="minorHAnsi" w:hAnsiTheme="majorBidi" w:cstheme="majorBidi"/>
          <w:sz w:val="22"/>
          <w:szCs w:val="22"/>
        </w:rPr>
        <w:t xml:space="preserve">an Leeuwen &amp; Jewitt, 2001). In this definition it is </w:t>
      </w:r>
      <w:r w:rsidR="009F7C7F" w:rsidRPr="00C547C8">
        <w:rPr>
          <w:rFonts w:asciiTheme="majorBidi" w:eastAsiaTheme="minorHAnsi" w:hAnsiTheme="majorBidi" w:cstheme="majorBidi"/>
          <w:sz w:val="22"/>
          <w:szCs w:val="22"/>
        </w:rPr>
        <w:t>significant</w:t>
      </w:r>
      <w:r w:rsidR="0024374B" w:rsidRPr="00C547C8">
        <w:rPr>
          <w:rFonts w:asciiTheme="majorBidi" w:eastAsiaTheme="minorHAnsi" w:hAnsiTheme="majorBidi" w:cstheme="majorBidi"/>
          <w:sz w:val="22"/>
          <w:szCs w:val="22"/>
        </w:rPr>
        <w:t xml:space="preserve"> to </w:t>
      </w:r>
      <w:r w:rsidR="009F7C7F" w:rsidRPr="00C547C8">
        <w:rPr>
          <w:rFonts w:asciiTheme="majorBidi" w:eastAsiaTheme="minorHAnsi" w:hAnsiTheme="majorBidi" w:cstheme="majorBidi"/>
          <w:sz w:val="22"/>
          <w:szCs w:val="22"/>
        </w:rPr>
        <w:t>consider</w:t>
      </w:r>
      <w:r w:rsidR="0024374B" w:rsidRPr="00C547C8">
        <w:rPr>
          <w:rFonts w:asciiTheme="majorBidi" w:eastAsiaTheme="minorHAnsi" w:hAnsiTheme="majorBidi" w:cstheme="majorBidi"/>
          <w:sz w:val="22"/>
          <w:szCs w:val="22"/>
        </w:rPr>
        <w:t xml:space="preserve"> the difference between ‘medium’ and ‘mode’. Nelson (2006) </w:t>
      </w:r>
      <w:r w:rsidR="009F7C7F" w:rsidRPr="00C547C8">
        <w:rPr>
          <w:rFonts w:asciiTheme="majorBidi" w:eastAsiaTheme="minorHAnsi" w:hAnsiTheme="majorBidi" w:cstheme="majorBidi"/>
          <w:sz w:val="22"/>
          <w:szCs w:val="22"/>
        </w:rPr>
        <w:t>mentioned</w:t>
      </w:r>
      <w:r w:rsidR="0024374B" w:rsidRPr="00C547C8">
        <w:rPr>
          <w:rFonts w:asciiTheme="majorBidi" w:eastAsiaTheme="minorHAnsi" w:hAnsiTheme="majorBidi" w:cstheme="majorBidi"/>
          <w:sz w:val="22"/>
          <w:szCs w:val="22"/>
        </w:rPr>
        <w:t xml:space="preserve"> that these </w:t>
      </w:r>
      <w:r w:rsidR="009F7C7F" w:rsidRPr="00C547C8">
        <w:rPr>
          <w:rFonts w:asciiTheme="majorBidi" w:eastAsiaTheme="minorHAnsi" w:hAnsiTheme="majorBidi" w:cstheme="majorBidi"/>
          <w:sz w:val="22"/>
          <w:szCs w:val="22"/>
        </w:rPr>
        <w:t xml:space="preserve">words usually </w:t>
      </w:r>
      <w:r w:rsidR="0024374B" w:rsidRPr="00C547C8">
        <w:rPr>
          <w:rFonts w:asciiTheme="majorBidi" w:eastAsiaTheme="minorHAnsi" w:hAnsiTheme="majorBidi" w:cstheme="majorBidi"/>
          <w:sz w:val="22"/>
          <w:szCs w:val="22"/>
        </w:rPr>
        <w:t xml:space="preserve">get confused. Medium </w:t>
      </w:r>
      <w:r w:rsidR="003E175E" w:rsidRPr="00C547C8">
        <w:rPr>
          <w:rFonts w:asciiTheme="majorBidi" w:eastAsiaTheme="minorHAnsi" w:hAnsiTheme="majorBidi" w:cstheme="majorBidi"/>
          <w:sz w:val="22"/>
          <w:szCs w:val="22"/>
        </w:rPr>
        <w:t>means</w:t>
      </w:r>
      <w:r w:rsidR="0024374B" w:rsidRPr="00C547C8">
        <w:rPr>
          <w:rFonts w:asciiTheme="majorBidi" w:eastAsiaTheme="minorHAnsi" w:hAnsiTheme="majorBidi" w:cstheme="majorBidi"/>
          <w:sz w:val="22"/>
          <w:szCs w:val="22"/>
        </w:rPr>
        <w:t xml:space="preserve"> the way that technology gets </w:t>
      </w:r>
      <w:r w:rsidR="003E175E" w:rsidRPr="00C547C8">
        <w:rPr>
          <w:rFonts w:asciiTheme="majorBidi" w:eastAsiaTheme="minorHAnsi" w:hAnsiTheme="majorBidi" w:cstheme="majorBidi"/>
          <w:sz w:val="22"/>
          <w:szCs w:val="22"/>
        </w:rPr>
        <w:t>presented</w:t>
      </w:r>
      <w:r w:rsidR="0024374B" w:rsidRPr="00C547C8">
        <w:rPr>
          <w:rFonts w:asciiTheme="majorBidi" w:eastAsiaTheme="minorHAnsi" w:hAnsiTheme="majorBidi" w:cstheme="majorBidi"/>
          <w:sz w:val="22"/>
          <w:szCs w:val="22"/>
        </w:rPr>
        <w:t xml:space="preserve">, for </w:t>
      </w:r>
      <w:r w:rsidR="003E175E" w:rsidRPr="00C547C8">
        <w:rPr>
          <w:rFonts w:asciiTheme="majorBidi" w:eastAsiaTheme="minorHAnsi" w:hAnsiTheme="majorBidi" w:cstheme="majorBidi"/>
          <w:sz w:val="22"/>
          <w:szCs w:val="22"/>
        </w:rPr>
        <w:t>example</w:t>
      </w:r>
      <w:r w:rsidR="0024374B" w:rsidRPr="00C547C8">
        <w:rPr>
          <w:rFonts w:asciiTheme="majorBidi" w:eastAsiaTheme="minorHAnsi" w:hAnsiTheme="majorBidi" w:cstheme="majorBidi"/>
          <w:sz w:val="22"/>
          <w:szCs w:val="22"/>
        </w:rPr>
        <w:t xml:space="preserve"> through a</w:t>
      </w:r>
      <w:r w:rsidR="008E7363" w:rsidRPr="00C547C8">
        <w:rPr>
          <w:rFonts w:asciiTheme="majorBidi" w:eastAsiaTheme="minorHAnsi" w:hAnsiTheme="majorBidi" w:cstheme="majorBidi"/>
          <w:sz w:val="22"/>
          <w:szCs w:val="22"/>
        </w:rPr>
        <w:t xml:space="preserve"> CD-ROM or computer application,</w:t>
      </w:r>
      <w:r w:rsidR="00DB1107" w:rsidRPr="00C547C8">
        <w:rPr>
          <w:rFonts w:asciiTheme="majorBidi" w:eastAsiaTheme="minorHAnsi" w:hAnsiTheme="majorBidi" w:cstheme="majorBidi"/>
          <w:sz w:val="22"/>
          <w:szCs w:val="22"/>
        </w:rPr>
        <w:t xml:space="preserve"> printed book</w:t>
      </w:r>
      <w:r w:rsidR="0024374B" w:rsidRPr="00C547C8">
        <w:rPr>
          <w:rFonts w:asciiTheme="majorBidi" w:eastAsiaTheme="minorHAnsi" w:hAnsiTheme="majorBidi" w:cstheme="majorBidi"/>
          <w:sz w:val="22"/>
          <w:szCs w:val="22"/>
        </w:rPr>
        <w:t xml:space="preserve">, </w:t>
      </w:r>
      <w:r w:rsidR="008E7363" w:rsidRPr="00C547C8">
        <w:rPr>
          <w:rFonts w:asciiTheme="majorBidi" w:eastAsiaTheme="minorHAnsi" w:hAnsiTheme="majorBidi" w:cstheme="majorBidi"/>
          <w:sz w:val="22"/>
          <w:szCs w:val="22"/>
        </w:rPr>
        <w:t>whereas</w:t>
      </w:r>
      <w:r w:rsidR="0024374B" w:rsidRPr="00C547C8">
        <w:rPr>
          <w:rFonts w:asciiTheme="majorBidi" w:eastAsiaTheme="minorHAnsi" w:hAnsiTheme="majorBidi" w:cstheme="majorBidi"/>
          <w:sz w:val="22"/>
          <w:szCs w:val="22"/>
        </w:rPr>
        <w:t xml:space="preserve"> mode </w:t>
      </w:r>
      <w:r w:rsidR="008E7363" w:rsidRPr="00C547C8">
        <w:rPr>
          <w:rFonts w:asciiTheme="majorBidi" w:eastAsiaTheme="minorHAnsi" w:hAnsiTheme="majorBidi" w:cstheme="majorBidi"/>
          <w:sz w:val="22"/>
          <w:szCs w:val="22"/>
        </w:rPr>
        <w:t>means</w:t>
      </w:r>
      <w:r w:rsidR="0024374B" w:rsidRPr="00C547C8">
        <w:rPr>
          <w:rFonts w:asciiTheme="majorBidi" w:eastAsiaTheme="minorHAnsi" w:hAnsiTheme="majorBidi" w:cstheme="majorBidi"/>
          <w:sz w:val="22"/>
          <w:szCs w:val="22"/>
        </w:rPr>
        <w:t xml:space="preserve"> print,</w:t>
      </w:r>
      <w:r w:rsidR="008E7363" w:rsidRPr="00C547C8">
        <w:rPr>
          <w:rFonts w:asciiTheme="majorBidi" w:eastAsiaTheme="minorHAnsi" w:hAnsiTheme="majorBidi" w:cstheme="majorBidi"/>
          <w:sz w:val="22"/>
          <w:szCs w:val="22"/>
        </w:rPr>
        <w:t xml:space="preserve"> sound,</w:t>
      </w:r>
      <w:r w:rsidR="0024374B" w:rsidRPr="00C547C8">
        <w:rPr>
          <w:rFonts w:asciiTheme="majorBidi" w:eastAsiaTheme="minorHAnsi" w:hAnsiTheme="majorBidi" w:cstheme="majorBidi"/>
          <w:sz w:val="22"/>
          <w:szCs w:val="22"/>
        </w:rPr>
        <w:t xml:space="preserve"> gesture, color and other </w:t>
      </w:r>
      <w:r w:rsidR="008E7363" w:rsidRPr="00C547C8">
        <w:rPr>
          <w:rFonts w:asciiTheme="majorBidi" w:eastAsiaTheme="minorHAnsi" w:hAnsiTheme="majorBidi" w:cstheme="majorBidi"/>
          <w:sz w:val="22"/>
          <w:szCs w:val="22"/>
        </w:rPr>
        <w:t>types</w:t>
      </w:r>
      <w:r w:rsidR="0024374B" w:rsidRPr="00C547C8">
        <w:rPr>
          <w:rFonts w:asciiTheme="majorBidi" w:eastAsiaTheme="minorHAnsi" w:hAnsiTheme="majorBidi" w:cstheme="majorBidi"/>
          <w:sz w:val="22"/>
          <w:szCs w:val="22"/>
        </w:rPr>
        <w:t xml:space="preserve"> of making</w:t>
      </w:r>
      <w:r w:rsidR="00F40771" w:rsidRPr="00C547C8">
        <w:rPr>
          <w:rFonts w:asciiTheme="majorBidi" w:eastAsiaTheme="minorHAnsi" w:hAnsiTheme="majorBidi" w:cstheme="majorBidi"/>
          <w:sz w:val="22"/>
          <w:szCs w:val="22"/>
        </w:rPr>
        <w:t xml:space="preserve"> meaning</w:t>
      </w:r>
      <w:r w:rsidR="0024374B" w:rsidRPr="00C547C8">
        <w:rPr>
          <w:rFonts w:asciiTheme="majorBidi" w:eastAsiaTheme="minorHAnsi" w:hAnsiTheme="majorBidi" w:cstheme="majorBidi"/>
          <w:sz w:val="22"/>
          <w:szCs w:val="22"/>
        </w:rPr>
        <w:t>.</w:t>
      </w:r>
    </w:p>
    <w:p w14:paraId="59479B2C" w14:textId="7FD44CCA" w:rsidR="005019B3" w:rsidRPr="00C547C8" w:rsidRDefault="0015039A" w:rsidP="007B0F3F">
      <w:pPr>
        <w:bidi w:val="0"/>
        <w:spacing w:after="120"/>
        <w:ind w:left="115" w:right="72"/>
        <w:jc w:val="both"/>
        <w:rPr>
          <w:rFonts w:asciiTheme="majorBidi" w:eastAsiaTheme="minorHAnsi" w:hAnsiTheme="majorBidi" w:cstheme="majorBidi"/>
          <w:sz w:val="22"/>
          <w:szCs w:val="22"/>
        </w:rPr>
      </w:pPr>
      <w:r w:rsidRPr="0033534B">
        <w:rPr>
          <w:rFonts w:asciiTheme="majorBidi" w:eastAsiaTheme="minorHAnsi" w:hAnsiTheme="majorBidi" w:cs="B Lotus"/>
          <w:sz w:val="22"/>
          <w:szCs w:val="22"/>
          <w:lang w:bidi="fa-IR"/>
        </w:rPr>
        <w:lastRenderedPageBreak/>
        <w:t>Although many studies have investigated the closed connection between multimodality and multiliteracies in the current instructional</w:t>
      </w:r>
      <w:r w:rsidR="007B0F3F">
        <w:rPr>
          <w:rFonts w:asciiTheme="majorBidi" w:eastAsiaTheme="minorHAnsi" w:hAnsiTheme="majorBidi" w:cs="B Lotus"/>
          <w:sz w:val="22"/>
          <w:szCs w:val="22"/>
          <w:lang w:bidi="fa-IR"/>
        </w:rPr>
        <w:t xml:space="preserve"> </w:t>
      </w:r>
      <w:r w:rsidRPr="0033534B">
        <w:rPr>
          <w:rFonts w:asciiTheme="majorBidi" w:eastAsiaTheme="minorHAnsi" w:hAnsiTheme="majorBidi" w:cs="B Lotus"/>
          <w:sz w:val="22"/>
          <w:szCs w:val="22"/>
          <w:lang w:bidi="fa-IR"/>
        </w:rPr>
        <w:t>settings (Serafini, 2011; Sewell &amp; Denton, 2011;</w:t>
      </w:r>
      <w:r w:rsidR="00C547C8">
        <w:rPr>
          <w:rFonts w:asciiTheme="majorBidi" w:eastAsiaTheme="minorHAnsi" w:hAnsiTheme="majorBidi" w:cs="B Lotus"/>
          <w:sz w:val="22"/>
          <w:szCs w:val="22"/>
          <w:lang w:bidi="fa-IR"/>
        </w:rPr>
        <w:t xml:space="preserve"> </w:t>
      </w:r>
      <w:r w:rsidRPr="00C547C8">
        <w:rPr>
          <w:rFonts w:asciiTheme="majorBidi" w:eastAsiaTheme="minorHAnsi" w:hAnsiTheme="majorBidi" w:cstheme="majorBidi"/>
          <w:sz w:val="22"/>
          <w:szCs w:val="22"/>
        </w:rPr>
        <w:t xml:space="preserve">Unsworth, 2001; Walsh, 2010), or the link between multimodality and foreign languages (Farias, </w:t>
      </w:r>
      <w:r w:rsidR="00D93DE5" w:rsidRPr="00C547C8">
        <w:rPr>
          <w:rFonts w:asciiTheme="majorBidi" w:eastAsiaTheme="minorHAnsi" w:hAnsiTheme="majorBidi" w:cstheme="majorBidi"/>
          <w:sz w:val="22"/>
          <w:szCs w:val="22"/>
        </w:rPr>
        <w:t>Obilinovic</w:t>
      </w:r>
      <w:r w:rsidRPr="00C547C8">
        <w:rPr>
          <w:rFonts w:asciiTheme="majorBidi" w:eastAsiaTheme="minorHAnsi" w:hAnsiTheme="majorBidi" w:cstheme="majorBidi"/>
          <w:sz w:val="22"/>
          <w:szCs w:val="22"/>
        </w:rPr>
        <w:t xml:space="preserve"> &amp; Orrego, 2011; Lamy, 2007), rarely any previous research has emphasized on the role of multimodality in reading comprehension, and vocabulary retention of a foreign language. Even if such has been the case, the emphasis has been more on university students than on EFL learners. Therefore, the present study aims at making contribution to this field by examining the multimodal texts and their effect on reading comprehension skills and vocabulary retention of Iranian EFL learners. </w:t>
      </w:r>
      <w:r w:rsidR="003B4EAC" w:rsidRPr="0033534B">
        <w:rPr>
          <w:rFonts w:asciiTheme="majorBidi" w:eastAsiaTheme="minorHAnsi" w:hAnsiTheme="majorBidi" w:cstheme="majorBidi"/>
          <w:sz w:val="22"/>
          <w:szCs w:val="22"/>
        </w:rPr>
        <w:t xml:space="preserve"> </w:t>
      </w:r>
      <w:r w:rsidR="00E077E2" w:rsidRPr="00C547C8">
        <w:rPr>
          <w:rFonts w:asciiTheme="majorBidi" w:eastAsiaTheme="minorHAnsi" w:hAnsiTheme="majorBidi" w:cstheme="majorBidi"/>
          <w:sz w:val="22"/>
          <w:szCs w:val="22"/>
        </w:rPr>
        <w:t xml:space="preserve">Also </w:t>
      </w:r>
      <w:r w:rsidR="00E077E2" w:rsidRPr="0033534B">
        <w:rPr>
          <w:rFonts w:asciiTheme="majorBidi" w:eastAsiaTheme="minorHAnsi" w:hAnsiTheme="majorBidi" w:cstheme="majorBidi"/>
          <w:sz w:val="22"/>
          <w:szCs w:val="22"/>
        </w:rPr>
        <w:t>m</w:t>
      </w:r>
      <w:r w:rsidR="00FB6086" w:rsidRPr="0033534B">
        <w:rPr>
          <w:rFonts w:asciiTheme="majorBidi" w:eastAsiaTheme="minorHAnsi" w:hAnsiTheme="majorBidi" w:cstheme="majorBidi"/>
          <w:sz w:val="22"/>
          <w:szCs w:val="22"/>
        </w:rPr>
        <w:t xml:space="preserve">any years, </w:t>
      </w:r>
      <w:r w:rsidR="000C5EDC" w:rsidRPr="0033534B">
        <w:rPr>
          <w:rFonts w:asciiTheme="majorBidi" w:eastAsiaTheme="minorHAnsi" w:hAnsiTheme="majorBidi" w:cstheme="majorBidi"/>
          <w:sz w:val="22"/>
          <w:szCs w:val="22"/>
        </w:rPr>
        <w:t xml:space="preserve">as a result of </w:t>
      </w:r>
      <w:r w:rsidR="00BF0001" w:rsidRPr="0033534B">
        <w:rPr>
          <w:rFonts w:asciiTheme="majorBidi" w:eastAsiaTheme="minorHAnsi" w:hAnsiTheme="majorBidi" w:cstheme="majorBidi"/>
          <w:sz w:val="22"/>
          <w:szCs w:val="22"/>
        </w:rPr>
        <w:t>not paying attention to</w:t>
      </w:r>
      <w:r w:rsidR="00311552" w:rsidRPr="0033534B">
        <w:rPr>
          <w:rFonts w:asciiTheme="majorBidi" w:eastAsiaTheme="minorHAnsi" w:hAnsiTheme="majorBidi" w:cstheme="majorBidi"/>
          <w:sz w:val="22"/>
          <w:szCs w:val="22"/>
        </w:rPr>
        <w:t xml:space="preserve"> this </w:t>
      </w:r>
      <w:r w:rsidR="008A55C1" w:rsidRPr="0033534B">
        <w:rPr>
          <w:rFonts w:asciiTheme="majorBidi" w:eastAsiaTheme="minorHAnsi" w:hAnsiTheme="majorBidi" w:cstheme="majorBidi"/>
          <w:sz w:val="22"/>
          <w:szCs w:val="22"/>
        </w:rPr>
        <w:t>significance</w:t>
      </w:r>
      <w:r w:rsidR="00FB6086" w:rsidRPr="0033534B">
        <w:rPr>
          <w:rFonts w:asciiTheme="majorBidi" w:eastAsiaTheme="minorHAnsi" w:hAnsiTheme="majorBidi" w:cstheme="majorBidi"/>
          <w:sz w:val="22"/>
          <w:szCs w:val="22"/>
        </w:rPr>
        <w:t>, there</w:t>
      </w:r>
      <w:r w:rsidR="00311552" w:rsidRPr="0033534B">
        <w:rPr>
          <w:rFonts w:asciiTheme="majorBidi" w:eastAsiaTheme="minorHAnsi" w:hAnsiTheme="majorBidi" w:cstheme="majorBidi"/>
          <w:sz w:val="22"/>
          <w:szCs w:val="22"/>
        </w:rPr>
        <w:t xml:space="preserve"> was little or no emphasis on vocabulary</w:t>
      </w:r>
      <w:r w:rsidR="004F4B55" w:rsidRPr="0033534B">
        <w:rPr>
          <w:rFonts w:asciiTheme="majorBidi" w:eastAsiaTheme="minorHAnsi" w:hAnsiTheme="majorBidi" w:cstheme="majorBidi"/>
          <w:sz w:val="22"/>
          <w:szCs w:val="22"/>
        </w:rPr>
        <w:t xml:space="preserve"> </w:t>
      </w:r>
      <w:r w:rsidR="00BF0001" w:rsidRPr="0033534B">
        <w:rPr>
          <w:rFonts w:asciiTheme="majorBidi" w:eastAsiaTheme="minorHAnsi" w:hAnsiTheme="majorBidi" w:cstheme="majorBidi"/>
          <w:sz w:val="22"/>
          <w:szCs w:val="22"/>
        </w:rPr>
        <w:t>instruction</w:t>
      </w:r>
      <w:r w:rsidR="00311552" w:rsidRPr="0033534B">
        <w:rPr>
          <w:rFonts w:asciiTheme="majorBidi" w:eastAsiaTheme="minorHAnsi" w:hAnsiTheme="majorBidi" w:cstheme="majorBidi"/>
          <w:sz w:val="22"/>
          <w:szCs w:val="22"/>
        </w:rPr>
        <w:t xml:space="preserve">. It was </w:t>
      </w:r>
      <w:r w:rsidR="005072A3" w:rsidRPr="0033534B">
        <w:rPr>
          <w:rFonts w:asciiTheme="majorBidi" w:eastAsiaTheme="minorHAnsi" w:hAnsiTheme="majorBidi" w:cstheme="majorBidi"/>
          <w:sz w:val="22"/>
          <w:szCs w:val="22"/>
        </w:rPr>
        <w:t>thought</w:t>
      </w:r>
      <w:r w:rsidR="00311552" w:rsidRPr="0033534B">
        <w:rPr>
          <w:rFonts w:asciiTheme="majorBidi" w:eastAsiaTheme="minorHAnsi" w:hAnsiTheme="majorBidi" w:cstheme="majorBidi"/>
          <w:sz w:val="22"/>
          <w:szCs w:val="22"/>
        </w:rPr>
        <w:t xml:space="preserve"> </w:t>
      </w:r>
      <w:r w:rsidR="00880AE6" w:rsidRPr="0033534B">
        <w:rPr>
          <w:rFonts w:asciiTheme="majorBidi" w:eastAsiaTheme="minorHAnsi" w:hAnsiTheme="majorBidi" w:cstheme="majorBidi"/>
          <w:sz w:val="22"/>
          <w:szCs w:val="22"/>
        </w:rPr>
        <w:t>that L2</w:t>
      </w:r>
      <w:r w:rsidR="008A55C1" w:rsidRPr="0033534B">
        <w:rPr>
          <w:rFonts w:asciiTheme="majorBidi" w:eastAsiaTheme="minorHAnsi" w:hAnsiTheme="majorBidi" w:cstheme="majorBidi"/>
          <w:sz w:val="22"/>
          <w:szCs w:val="22"/>
        </w:rPr>
        <w:t xml:space="preserve"> </w:t>
      </w:r>
      <w:r w:rsidR="005072A3" w:rsidRPr="0033534B">
        <w:rPr>
          <w:rFonts w:asciiTheme="majorBidi" w:eastAsiaTheme="minorHAnsi" w:hAnsiTheme="majorBidi" w:cstheme="majorBidi"/>
          <w:sz w:val="22"/>
          <w:szCs w:val="22"/>
        </w:rPr>
        <w:t>learners</w:t>
      </w:r>
      <w:r w:rsidR="00311552" w:rsidRPr="0033534B">
        <w:rPr>
          <w:rFonts w:asciiTheme="majorBidi" w:eastAsiaTheme="minorHAnsi" w:hAnsiTheme="majorBidi" w:cstheme="majorBidi"/>
          <w:sz w:val="22"/>
          <w:szCs w:val="22"/>
        </w:rPr>
        <w:t xml:space="preserve"> could learn all the </w:t>
      </w:r>
      <w:r w:rsidR="005072A3" w:rsidRPr="0033534B">
        <w:rPr>
          <w:rFonts w:asciiTheme="majorBidi" w:eastAsiaTheme="minorHAnsi" w:hAnsiTheme="majorBidi" w:cstheme="majorBidi"/>
          <w:sz w:val="22"/>
          <w:szCs w:val="22"/>
        </w:rPr>
        <w:t>vocabularies</w:t>
      </w:r>
      <w:r w:rsidR="008A55C1" w:rsidRPr="0033534B">
        <w:rPr>
          <w:rFonts w:asciiTheme="majorBidi" w:eastAsiaTheme="minorHAnsi" w:hAnsiTheme="majorBidi" w:cstheme="majorBidi"/>
          <w:sz w:val="22"/>
          <w:szCs w:val="22"/>
        </w:rPr>
        <w:t xml:space="preserve"> they require</w:t>
      </w:r>
      <w:r w:rsidR="00311552" w:rsidRPr="0033534B">
        <w:rPr>
          <w:rFonts w:asciiTheme="majorBidi" w:eastAsiaTheme="minorHAnsi" w:hAnsiTheme="majorBidi" w:cstheme="majorBidi"/>
          <w:sz w:val="22"/>
          <w:szCs w:val="22"/>
        </w:rPr>
        <w:t xml:space="preserve"> without</w:t>
      </w:r>
      <w:r w:rsidR="004F4B55" w:rsidRPr="0033534B">
        <w:rPr>
          <w:rFonts w:asciiTheme="majorBidi" w:eastAsiaTheme="minorHAnsi" w:hAnsiTheme="majorBidi" w:cstheme="majorBidi"/>
          <w:sz w:val="22"/>
          <w:szCs w:val="22"/>
        </w:rPr>
        <w:t xml:space="preserve"> </w:t>
      </w:r>
      <w:r w:rsidR="00311552" w:rsidRPr="0033534B">
        <w:rPr>
          <w:rFonts w:asciiTheme="majorBidi" w:eastAsiaTheme="minorHAnsi" w:hAnsiTheme="majorBidi" w:cstheme="majorBidi"/>
          <w:sz w:val="22"/>
          <w:szCs w:val="22"/>
        </w:rPr>
        <w:t xml:space="preserve">the </w:t>
      </w:r>
      <w:r w:rsidR="008172E8" w:rsidRPr="0033534B">
        <w:rPr>
          <w:rFonts w:asciiTheme="majorBidi" w:eastAsiaTheme="minorHAnsi" w:hAnsiTheme="majorBidi" w:cstheme="majorBidi"/>
          <w:sz w:val="22"/>
          <w:szCs w:val="22"/>
        </w:rPr>
        <w:t>aid</w:t>
      </w:r>
      <w:r w:rsidR="00311552" w:rsidRPr="0033534B">
        <w:rPr>
          <w:rFonts w:asciiTheme="majorBidi" w:eastAsiaTheme="minorHAnsi" w:hAnsiTheme="majorBidi" w:cstheme="majorBidi"/>
          <w:sz w:val="22"/>
          <w:szCs w:val="22"/>
        </w:rPr>
        <w:t xml:space="preserve"> of their </w:t>
      </w:r>
      <w:r w:rsidR="008172E8" w:rsidRPr="0033534B">
        <w:rPr>
          <w:rFonts w:asciiTheme="majorBidi" w:eastAsiaTheme="minorHAnsi" w:hAnsiTheme="majorBidi" w:cstheme="majorBidi"/>
          <w:sz w:val="22"/>
          <w:szCs w:val="22"/>
        </w:rPr>
        <w:t>instructors</w:t>
      </w:r>
      <w:r w:rsidR="00311552" w:rsidRPr="0033534B">
        <w:rPr>
          <w:rFonts w:asciiTheme="majorBidi" w:eastAsiaTheme="minorHAnsi" w:hAnsiTheme="majorBidi" w:cstheme="majorBidi"/>
          <w:sz w:val="22"/>
          <w:szCs w:val="22"/>
        </w:rPr>
        <w:t xml:space="preserve">. </w:t>
      </w:r>
      <w:r w:rsidR="002A33CF" w:rsidRPr="0033534B">
        <w:rPr>
          <w:rFonts w:asciiTheme="majorBidi" w:eastAsiaTheme="minorHAnsi" w:hAnsiTheme="majorBidi" w:cstheme="majorBidi"/>
          <w:sz w:val="22"/>
          <w:szCs w:val="22"/>
        </w:rPr>
        <w:t>Today</w:t>
      </w:r>
      <w:r w:rsidR="00311552" w:rsidRPr="0033534B">
        <w:rPr>
          <w:rFonts w:asciiTheme="majorBidi" w:eastAsiaTheme="minorHAnsi" w:hAnsiTheme="majorBidi" w:cstheme="majorBidi"/>
          <w:sz w:val="22"/>
          <w:szCs w:val="22"/>
        </w:rPr>
        <w:t xml:space="preserve">, researchers </w:t>
      </w:r>
      <w:r w:rsidR="002A33CF" w:rsidRPr="0033534B">
        <w:rPr>
          <w:rFonts w:asciiTheme="majorBidi" w:eastAsiaTheme="minorHAnsi" w:hAnsiTheme="majorBidi" w:cstheme="majorBidi"/>
          <w:sz w:val="22"/>
          <w:szCs w:val="22"/>
        </w:rPr>
        <w:t>spend more time to work on</w:t>
      </w:r>
      <w:r w:rsidR="00311552" w:rsidRPr="0033534B">
        <w:rPr>
          <w:rFonts w:asciiTheme="majorBidi" w:eastAsiaTheme="minorHAnsi" w:hAnsiTheme="majorBidi" w:cstheme="majorBidi"/>
          <w:sz w:val="22"/>
          <w:szCs w:val="22"/>
        </w:rPr>
        <w:t xml:space="preserve"> a number of strategies</w:t>
      </w:r>
      <w:r w:rsidR="000C5EDC" w:rsidRPr="0033534B">
        <w:rPr>
          <w:rFonts w:asciiTheme="majorBidi" w:eastAsiaTheme="minorHAnsi" w:hAnsiTheme="majorBidi" w:cstheme="majorBidi"/>
          <w:sz w:val="22"/>
          <w:szCs w:val="22"/>
        </w:rPr>
        <w:t xml:space="preserve"> and</w:t>
      </w:r>
      <w:r w:rsidR="008A55C1" w:rsidRPr="0033534B">
        <w:rPr>
          <w:rFonts w:asciiTheme="majorBidi" w:eastAsiaTheme="minorHAnsi" w:hAnsiTheme="majorBidi" w:cstheme="majorBidi"/>
          <w:sz w:val="22"/>
          <w:szCs w:val="22"/>
        </w:rPr>
        <w:t xml:space="preserve"> techniques</w:t>
      </w:r>
      <w:r w:rsidR="00311552" w:rsidRPr="0033534B">
        <w:rPr>
          <w:rFonts w:asciiTheme="majorBidi" w:eastAsiaTheme="minorHAnsi" w:hAnsiTheme="majorBidi" w:cstheme="majorBidi"/>
          <w:sz w:val="22"/>
          <w:szCs w:val="22"/>
        </w:rPr>
        <w:t xml:space="preserve"> for teaching vocabulary (e.g. </w:t>
      </w:r>
      <w:r w:rsidR="00BD2E48" w:rsidRPr="0033534B">
        <w:rPr>
          <w:rFonts w:asciiTheme="majorBidi" w:eastAsiaTheme="minorHAnsi" w:hAnsiTheme="majorBidi" w:cstheme="majorBidi"/>
          <w:sz w:val="22"/>
          <w:szCs w:val="22"/>
        </w:rPr>
        <w:t>Mizumoto</w:t>
      </w:r>
      <w:r w:rsidR="004F4B55" w:rsidRPr="0033534B">
        <w:rPr>
          <w:rFonts w:asciiTheme="majorBidi" w:eastAsiaTheme="minorHAnsi" w:hAnsiTheme="majorBidi" w:cstheme="majorBidi"/>
          <w:sz w:val="22"/>
          <w:szCs w:val="22"/>
        </w:rPr>
        <w:t xml:space="preserve"> </w:t>
      </w:r>
      <w:r w:rsidR="00311552" w:rsidRPr="0033534B">
        <w:rPr>
          <w:rFonts w:asciiTheme="majorBidi" w:eastAsiaTheme="minorHAnsi" w:hAnsiTheme="majorBidi" w:cstheme="majorBidi"/>
          <w:sz w:val="22"/>
          <w:szCs w:val="22"/>
        </w:rPr>
        <w:t xml:space="preserve">&amp; Kansai, 2009; Hummel, 2010; Shen, 2010). </w:t>
      </w:r>
    </w:p>
    <w:p w14:paraId="2B18CC37" w14:textId="77777777" w:rsidR="000723FD" w:rsidRPr="00C547C8" w:rsidRDefault="00820B08" w:rsidP="00C547C8">
      <w:pPr>
        <w:bidi w:val="0"/>
        <w:spacing w:after="120"/>
        <w:ind w:left="115"/>
        <w:jc w:val="both"/>
        <w:rPr>
          <w:rFonts w:asciiTheme="majorBidi" w:eastAsiaTheme="minorHAnsi" w:hAnsiTheme="majorBidi" w:cstheme="majorBidi"/>
          <w:b/>
          <w:bCs/>
          <w:sz w:val="22"/>
          <w:szCs w:val="22"/>
        </w:rPr>
      </w:pPr>
      <w:r w:rsidRPr="00C547C8">
        <w:rPr>
          <w:rFonts w:asciiTheme="majorBidi" w:eastAsiaTheme="minorHAnsi" w:hAnsiTheme="majorBidi" w:cstheme="majorBidi"/>
          <w:b/>
          <w:bCs/>
          <w:sz w:val="22"/>
          <w:szCs w:val="22"/>
        </w:rPr>
        <w:t xml:space="preserve">2. </w:t>
      </w:r>
      <w:r w:rsidR="00F272E1" w:rsidRPr="00C547C8">
        <w:rPr>
          <w:rFonts w:asciiTheme="majorBidi" w:eastAsiaTheme="minorHAnsi" w:hAnsiTheme="majorBidi" w:cstheme="majorBidi"/>
          <w:b/>
          <w:bCs/>
          <w:sz w:val="22"/>
          <w:szCs w:val="22"/>
        </w:rPr>
        <w:t>Literature Review</w:t>
      </w:r>
    </w:p>
    <w:p w14:paraId="715F1CAA" w14:textId="77777777" w:rsidR="00D661D4" w:rsidRPr="007B0F3F" w:rsidRDefault="0077695A" w:rsidP="00C547C8">
      <w:pPr>
        <w:bidi w:val="0"/>
        <w:spacing w:after="120"/>
        <w:ind w:left="115" w:right="72"/>
        <w:jc w:val="both"/>
        <w:rPr>
          <w:rFonts w:asciiTheme="majorBidi" w:eastAsiaTheme="minorHAnsi" w:hAnsiTheme="majorBidi" w:cstheme="majorBidi"/>
          <w:sz w:val="22"/>
          <w:szCs w:val="22"/>
          <w:lang w:bidi="fa-IR"/>
        </w:rPr>
      </w:pPr>
      <w:r w:rsidRPr="007B0F3F">
        <w:rPr>
          <w:rFonts w:asciiTheme="majorBidi" w:eastAsiaTheme="minorHAnsi" w:hAnsiTheme="majorBidi" w:cstheme="majorBidi"/>
          <w:sz w:val="22"/>
          <w:szCs w:val="22"/>
          <w:lang w:bidi="fa-IR"/>
        </w:rPr>
        <w:t>Much research has been done on the extensive</w:t>
      </w:r>
      <w:r w:rsidR="000723FD" w:rsidRPr="007B0F3F">
        <w:rPr>
          <w:rFonts w:asciiTheme="majorBidi" w:eastAsiaTheme="minorHAnsi" w:hAnsiTheme="majorBidi" w:cstheme="majorBidi"/>
          <w:sz w:val="22"/>
          <w:szCs w:val="22"/>
          <w:lang w:bidi="fa-IR"/>
        </w:rPr>
        <w:t xml:space="preserve"> reading of </w:t>
      </w:r>
      <w:r w:rsidR="00920507" w:rsidRPr="007B0F3F">
        <w:rPr>
          <w:rFonts w:asciiTheme="majorBidi" w:eastAsiaTheme="minorHAnsi" w:hAnsiTheme="majorBidi" w:cstheme="majorBidi"/>
          <w:sz w:val="22"/>
          <w:szCs w:val="22"/>
          <w:lang w:bidi="fa-IR"/>
        </w:rPr>
        <w:t>printed</w:t>
      </w:r>
      <w:r w:rsidR="000723FD" w:rsidRPr="007B0F3F">
        <w:rPr>
          <w:rFonts w:asciiTheme="majorBidi" w:eastAsiaTheme="minorHAnsi" w:hAnsiTheme="majorBidi" w:cstheme="majorBidi"/>
          <w:sz w:val="22"/>
          <w:szCs w:val="22"/>
          <w:lang w:bidi="fa-IR"/>
        </w:rPr>
        <w:t xml:space="preserve"> or linear </w:t>
      </w:r>
      <w:r w:rsidRPr="007B0F3F">
        <w:rPr>
          <w:rFonts w:asciiTheme="majorBidi" w:eastAsiaTheme="minorHAnsi" w:hAnsiTheme="majorBidi" w:cstheme="majorBidi"/>
          <w:sz w:val="22"/>
          <w:szCs w:val="22"/>
          <w:lang w:bidi="fa-IR"/>
        </w:rPr>
        <w:t>text.</w:t>
      </w:r>
      <w:r w:rsidR="00941584" w:rsidRPr="007B0F3F">
        <w:rPr>
          <w:rFonts w:asciiTheme="majorBidi" w:eastAsiaTheme="minorHAnsi" w:hAnsiTheme="majorBidi" w:cstheme="majorBidi"/>
          <w:sz w:val="22"/>
          <w:szCs w:val="22"/>
          <w:lang w:bidi="fa-IR"/>
        </w:rPr>
        <w:t xml:space="preserve"> </w:t>
      </w:r>
      <w:r w:rsidRPr="007B0F3F">
        <w:rPr>
          <w:rFonts w:asciiTheme="majorBidi" w:eastAsiaTheme="minorHAnsi" w:hAnsiTheme="majorBidi" w:cstheme="majorBidi"/>
          <w:sz w:val="22"/>
          <w:szCs w:val="22"/>
          <w:lang w:bidi="fa-IR"/>
        </w:rPr>
        <w:t>Research findings related to learning English as a foreign/second language support the notion</w:t>
      </w:r>
      <w:r w:rsidR="000723FD" w:rsidRPr="007B0F3F">
        <w:rPr>
          <w:rFonts w:asciiTheme="majorBidi" w:eastAsiaTheme="minorHAnsi" w:hAnsiTheme="majorBidi" w:cstheme="majorBidi"/>
          <w:sz w:val="22"/>
          <w:szCs w:val="22"/>
          <w:lang w:bidi="fa-IR"/>
        </w:rPr>
        <w:t xml:space="preserve"> </w:t>
      </w:r>
      <w:r w:rsidRPr="007B0F3F">
        <w:rPr>
          <w:rFonts w:asciiTheme="majorBidi" w:eastAsiaTheme="minorHAnsi" w:hAnsiTheme="majorBidi" w:cstheme="majorBidi"/>
          <w:sz w:val="22"/>
          <w:szCs w:val="22"/>
          <w:lang w:bidi="fa-IR"/>
        </w:rPr>
        <w:t xml:space="preserve">that extensive reading facilitates the development of English </w:t>
      </w:r>
      <w:r w:rsidR="007C43F4" w:rsidRPr="007B0F3F">
        <w:rPr>
          <w:rFonts w:asciiTheme="majorBidi" w:eastAsiaTheme="minorHAnsi" w:hAnsiTheme="majorBidi" w:cstheme="majorBidi"/>
          <w:sz w:val="22"/>
          <w:szCs w:val="22"/>
          <w:lang w:bidi="fa-IR"/>
        </w:rPr>
        <w:t>proficiency</w:t>
      </w:r>
      <w:r w:rsidR="007C43F4" w:rsidRPr="007B0F3F">
        <w:rPr>
          <w:sz w:val="22"/>
          <w:szCs w:val="22"/>
        </w:rPr>
        <w:t xml:space="preserve"> (e.g., Asraf &amp; Ahmad, 2003; Bell, 2001; Mason &amp; Krashen, 1997; Lao &amp; Krashen, 2000</w:t>
      </w:r>
      <w:r w:rsidR="007C43F4" w:rsidRPr="007B0F3F">
        <w:rPr>
          <w:rFonts w:asciiTheme="majorBidi" w:eastAsiaTheme="minorHAnsi" w:hAnsiTheme="majorBidi" w:cstheme="majorBidi"/>
          <w:sz w:val="22"/>
          <w:szCs w:val="22"/>
          <w:lang w:bidi="fa-IR"/>
        </w:rPr>
        <w:t>)</w:t>
      </w:r>
      <w:r w:rsidRPr="007B0F3F">
        <w:rPr>
          <w:rFonts w:asciiTheme="majorBidi" w:eastAsiaTheme="minorHAnsi" w:hAnsiTheme="majorBidi" w:cstheme="majorBidi"/>
          <w:sz w:val="22"/>
          <w:szCs w:val="22"/>
          <w:lang w:bidi="fa-IR"/>
        </w:rPr>
        <w:t>. After the</w:t>
      </w:r>
      <w:r w:rsidR="000723FD" w:rsidRPr="007B0F3F">
        <w:rPr>
          <w:rFonts w:asciiTheme="majorBidi" w:eastAsiaTheme="minorHAnsi" w:hAnsiTheme="majorBidi" w:cstheme="majorBidi"/>
          <w:sz w:val="22"/>
          <w:szCs w:val="22"/>
          <w:lang w:bidi="fa-IR"/>
        </w:rPr>
        <w:t xml:space="preserve"> </w:t>
      </w:r>
      <w:r w:rsidRPr="007B0F3F">
        <w:rPr>
          <w:rFonts w:asciiTheme="majorBidi" w:eastAsiaTheme="minorHAnsi" w:hAnsiTheme="majorBidi" w:cstheme="majorBidi"/>
          <w:sz w:val="22"/>
          <w:szCs w:val="22"/>
          <w:lang w:bidi="fa-IR"/>
        </w:rPr>
        <w:t xml:space="preserve">popularization of </w:t>
      </w:r>
      <w:r w:rsidR="00265249" w:rsidRPr="007B0F3F">
        <w:rPr>
          <w:rFonts w:asciiTheme="majorBidi" w:eastAsiaTheme="minorHAnsi" w:hAnsiTheme="majorBidi" w:cstheme="majorBidi"/>
          <w:sz w:val="22"/>
          <w:szCs w:val="22"/>
          <w:lang w:bidi="fa-IR"/>
        </w:rPr>
        <w:t>Information and Communication Technologies (</w:t>
      </w:r>
      <w:r w:rsidR="004770A4" w:rsidRPr="007B0F3F">
        <w:rPr>
          <w:rFonts w:asciiTheme="majorBidi" w:eastAsiaTheme="minorHAnsi" w:hAnsiTheme="majorBidi" w:cstheme="majorBidi"/>
          <w:sz w:val="22"/>
          <w:szCs w:val="22"/>
          <w:lang w:bidi="fa-IR"/>
        </w:rPr>
        <w:t>ICT</w:t>
      </w:r>
      <w:r w:rsidR="00265249" w:rsidRPr="007B0F3F">
        <w:rPr>
          <w:rFonts w:asciiTheme="majorBidi" w:eastAsiaTheme="minorHAnsi" w:hAnsiTheme="majorBidi" w:cstheme="majorBidi"/>
          <w:sz w:val="22"/>
          <w:szCs w:val="22"/>
          <w:lang w:bidi="fa-IR"/>
        </w:rPr>
        <w:t>)</w:t>
      </w:r>
      <w:r w:rsidRPr="007B0F3F">
        <w:rPr>
          <w:rFonts w:asciiTheme="majorBidi" w:eastAsiaTheme="minorHAnsi" w:hAnsiTheme="majorBidi" w:cstheme="majorBidi"/>
          <w:sz w:val="22"/>
          <w:szCs w:val="22"/>
          <w:lang w:bidi="fa-IR"/>
        </w:rPr>
        <w:t>, among which the Internet</w:t>
      </w:r>
      <w:r w:rsidR="000723FD" w:rsidRPr="007B0F3F">
        <w:rPr>
          <w:rFonts w:asciiTheme="majorBidi" w:eastAsiaTheme="minorHAnsi" w:hAnsiTheme="majorBidi" w:cstheme="majorBidi"/>
          <w:sz w:val="22"/>
          <w:szCs w:val="22"/>
          <w:lang w:bidi="fa-IR"/>
        </w:rPr>
        <w:t xml:space="preserve"> </w:t>
      </w:r>
      <w:r w:rsidRPr="007B0F3F">
        <w:rPr>
          <w:rFonts w:asciiTheme="majorBidi" w:eastAsiaTheme="minorHAnsi" w:hAnsiTheme="majorBidi" w:cstheme="majorBidi"/>
          <w:sz w:val="22"/>
          <w:szCs w:val="22"/>
          <w:lang w:bidi="fa-IR"/>
        </w:rPr>
        <w:t>being the most pervasive, studies on the interaction with multimodal text via ICT has</w:t>
      </w:r>
      <w:r w:rsidR="000723FD" w:rsidRPr="007B0F3F">
        <w:rPr>
          <w:rFonts w:asciiTheme="majorBidi" w:eastAsiaTheme="minorHAnsi" w:hAnsiTheme="majorBidi" w:cstheme="majorBidi"/>
          <w:sz w:val="22"/>
          <w:szCs w:val="22"/>
          <w:lang w:bidi="fa-IR"/>
        </w:rPr>
        <w:t xml:space="preserve"> </w:t>
      </w:r>
      <w:r w:rsidRPr="007B0F3F">
        <w:rPr>
          <w:rFonts w:asciiTheme="majorBidi" w:eastAsiaTheme="minorHAnsi" w:hAnsiTheme="majorBidi" w:cstheme="majorBidi"/>
          <w:sz w:val="22"/>
          <w:szCs w:val="22"/>
          <w:lang w:bidi="fa-IR"/>
        </w:rPr>
        <w:t>contributed to the concept that having contact with multimodal text is essential to the</w:t>
      </w:r>
      <w:r w:rsidR="000723FD" w:rsidRPr="007B0F3F">
        <w:rPr>
          <w:rFonts w:asciiTheme="majorBidi" w:eastAsiaTheme="minorHAnsi" w:hAnsiTheme="majorBidi" w:cstheme="majorBidi"/>
          <w:sz w:val="22"/>
          <w:szCs w:val="22"/>
          <w:lang w:bidi="fa-IR"/>
        </w:rPr>
        <w:t xml:space="preserve"> </w:t>
      </w:r>
      <w:r w:rsidRPr="007B0F3F">
        <w:rPr>
          <w:rFonts w:asciiTheme="majorBidi" w:eastAsiaTheme="minorHAnsi" w:hAnsiTheme="majorBidi" w:cstheme="majorBidi"/>
          <w:sz w:val="22"/>
          <w:szCs w:val="22"/>
          <w:lang w:bidi="fa-IR"/>
        </w:rPr>
        <w:t>development of English literacy in the 21st century. However, little</w:t>
      </w:r>
      <w:r w:rsidR="00265249" w:rsidRPr="007B0F3F">
        <w:rPr>
          <w:rFonts w:asciiTheme="majorBidi" w:eastAsiaTheme="minorHAnsi" w:hAnsiTheme="majorBidi" w:cstheme="majorBidi"/>
          <w:sz w:val="22"/>
          <w:szCs w:val="22"/>
          <w:lang w:bidi="fa-IR"/>
        </w:rPr>
        <w:t xml:space="preserve"> investigation</w:t>
      </w:r>
      <w:r w:rsidR="00396161" w:rsidRPr="007B0F3F">
        <w:rPr>
          <w:rFonts w:asciiTheme="majorBidi" w:eastAsiaTheme="minorHAnsi" w:hAnsiTheme="majorBidi" w:cstheme="majorBidi"/>
          <w:sz w:val="22"/>
          <w:szCs w:val="22"/>
          <w:lang w:bidi="fa-IR"/>
        </w:rPr>
        <w:t xml:space="preserve"> (</w:t>
      </w:r>
      <w:r w:rsidR="00396161" w:rsidRPr="007B0F3F">
        <w:rPr>
          <w:sz w:val="22"/>
          <w:szCs w:val="22"/>
        </w:rPr>
        <w:t xml:space="preserve">e.g., Evans, 2005; Lankshear &amp; Knobel, 2006) </w:t>
      </w:r>
      <w:r w:rsidRPr="007B0F3F">
        <w:rPr>
          <w:rFonts w:asciiTheme="majorBidi" w:eastAsiaTheme="minorHAnsi" w:hAnsiTheme="majorBidi" w:cstheme="majorBidi"/>
          <w:sz w:val="22"/>
          <w:szCs w:val="22"/>
          <w:lang w:bidi="fa-IR"/>
        </w:rPr>
        <w:t xml:space="preserve">has been </w:t>
      </w:r>
      <w:r w:rsidR="00265249" w:rsidRPr="007B0F3F">
        <w:rPr>
          <w:rFonts w:asciiTheme="majorBidi" w:eastAsiaTheme="minorHAnsi" w:hAnsiTheme="majorBidi" w:cstheme="majorBidi"/>
          <w:sz w:val="22"/>
          <w:szCs w:val="22"/>
          <w:lang w:bidi="fa-IR"/>
        </w:rPr>
        <w:t>done</w:t>
      </w:r>
      <w:r w:rsidR="000723FD" w:rsidRPr="007B0F3F">
        <w:rPr>
          <w:rFonts w:asciiTheme="majorBidi" w:eastAsiaTheme="minorHAnsi" w:hAnsiTheme="majorBidi" w:cstheme="majorBidi"/>
          <w:sz w:val="22"/>
          <w:szCs w:val="22"/>
          <w:lang w:bidi="fa-IR"/>
        </w:rPr>
        <w:t xml:space="preserve"> </w:t>
      </w:r>
      <w:r w:rsidRPr="007B0F3F">
        <w:rPr>
          <w:rFonts w:asciiTheme="majorBidi" w:eastAsiaTheme="minorHAnsi" w:hAnsiTheme="majorBidi" w:cstheme="majorBidi"/>
          <w:sz w:val="22"/>
          <w:szCs w:val="22"/>
          <w:lang w:bidi="fa-IR"/>
        </w:rPr>
        <w:t>concerning the effect of interacting with English multimodal text on English learners’</w:t>
      </w:r>
      <w:r w:rsidR="000723FD" w:rsidRPr="007B0F3F">
        <w:rPr>
          <w:rFonts w:asciiTheme="majorBidi" w:eastAsiaTheme="minorHAnsi" w:hAnsiTheme="majorBidi" w:cstheme="majorBidi"/>
          <w:sz w:val="22"/>
          <w:szCs w:val="22"/>
          <w:lang w:bidi="fa-IR"/>
        </w:rPr>
        <w:t xml:space="preserve"> </w:t>
      </w:r>
      <w:r w:rsidRPr="007B0F3F">
        <w:rPr>
          <w:rFonts w:asciiTheme="majorBidi" w:eastAsiaTheme="minorHAnsi" w:hAnsiTheme="majorBidi" w:cstheme="majorBidi"/>
          <w:sz w:val="22"/>
          <w:szCs w:val="22"/>
          <w:lang w:bidi="fa-IR"/>
        </w:rPr>
        <w:t>development of English proficiency</w:t>
      </w:r>
      <w:r w:rsidR="003B0F7D" w:rsidRPr="007B0F3F">
        <w:rPr>
          <w:rFonts w:asciiTheme="majorBidi" w:eastAsiaTheme="minorHAnsi" w:hAnsiTheme="majorBidi" w:cstheme="majorBidi"/>
          <w:sz w:val="22"/>
          <w:szCs w:val="22"/>
          <w:lang w:bidi="fa-IR"/>
        </w:rPr>
        <w:t>.</w:t>
      </w:r>
    </w:p>
    <w:p w14:paraId="68DB98EC" w14:textId="77777777" w:rsidR="007E6799" w:rsidRPr="007B0F3F" w:rsidRDefault="00760F73" w:rsidP="00966A42">
      <w:pPr>
        <w:autoSpaceDE w:val="0"/>
        <w:autoSpaceDN w:val="0"/>
        <w:bidi w:val="0"/>
        <w:adjustRightInd w:val="0"/>
        <w:spacing w:after="120"/>
        <w:ind w:left="113" w:right="74" w:firstLine="561"/>
        <w:jc w:val="both"/>
        <w:rPr>
          <w:rFonts w:asciiTheme="majorBidi" w:eastAsiaTheme="minorHAnsi" w:hAnsiTheme="majorBidi" w:cstheme="majorBidi"/>
          <w:sz w:val="22"/>
          <w:szCs w:val="22"/>
          <w:lang w:bidi="fa-IR"/>
        </w:rPr>
      </w:pPr>
      <w:r w:rsidRPr="007B0F3F">
        <w:rPr>
          <w:rFonts w:asciiTheme="majorBidi" w:eastAsiaTheme="minorHAnsi" w:hAnsiTheme="majorBidi" w:cstheme="majorBidi"/>
          <w:sz w:val="22"/>
          <w:szCs w:val="22"/>
          <w:lang w:bidi="fa-IR"/>
        </w:rPr>
        <w:t xml:space="preserve">According to Ramezanali (2017), vocabulary expansion is important for mastering a foreign language. There are different approaches for vocabulary teaching, involving glossing. The results of her study indicated that glossing was importantly more effective than nonglossing techniques for </w:t>
      </w:r>
      <w:r w:rsidRPr="007B0F3F">
        <w:rPr>
          <w:rFonts w:asciiTheme="majorBidi" w:eastAsia="TimesNewRomanPSMT" w:hAnsiTheme="majorBidi" w:cstheme="majorBidi"/>
          <w:sz w:val="22"/>
          <w:szCs w:val="22"/>
          <w:lang w:bidi="fa-IR"/>
        </w:rPr>
        <w:t>participants’ short</w:t>
      </w:r>
      <w:r w:rsidRPr="007B0F3F">
        <w:rPr>
          <w:rFonts w:asciiTheme="majorBidi" w:eastAsiaTheme="minorHAnsi" w:hAnsiTheme="majorBidi" w:cstheme="majorBidi"/>
          <w:sz w:val="22"/>
          <w:szCs w:val="22"/>
          <w:lang w:bidi="fa-IR"/>
        </w:rPr>
        <w:t>-term retention in multiple-choice productive recognition tests and productive recall; and partly influential for their long-term retention. Moreover, in vocabulary assessments, L2 definition and video/animation glossing as well as L2 definition and audio glossing were more influential than L2 definition alone for most test sessions; but because L2 definition alone was also effective for few test sessions, the findings cannot be generalized mainly. The results of the interviews and questionnaire suggested that the participants preferred L2 definition and video/animation glossing more than the two other modes.</w:t>
      </w:r>
    </w:p>
    <w:p w14:paraId="4B86769E" w14:textId="77777777" w:rsidR="003B0F7D" w:rsidRPr="007B0F3F" w:rsidRDefault="000D520A" w:rsidP="00966A42">
      <w:pPr>
        <w:autoSpaceDE w:val="0"/>
        <w:autoSpaceDN w:val="0"/>
        <w:bidi w:val="0"/>
        <w:adjustRightInd w:val="0"/>
        <w:spacing w:after="120"/>
        <w:ind w:left="113" w:right="74" w:firstLine="561"/>
        <w:jc w:val="both"/>
        <w:rPr>
          <w:rFonts w:asciiTheme="majorBidi" w:eastAsiaTheme="minorHAnsi" w:hAnsiTheme="majorBidi" w:cstheme="majorBidi"/>
          <w:sz w:val="22"/>
          <w:szCs w:val="22"/>
          <w:lang w:bidi="fa-IR"/>
        </w:rPr>
      </w:pPr>
      <w:r w:rsidRPr="007B0F3F">
        <w:rPr>
          <w:rFonts w:asciiTheme="majorBidi" w:hAnsiTheme="majorBidi" w:cstheme="majorBidi"/>
          <w:sz w:val="22"/>
          <w:szCs w:val="22"/>
        </w:rPr>
        <w:t>Given the important role of vocabulary knowledge in language improvement, the literature is full of researches that investigate the effects of different vocabulary learning strategies (Alghamdi, 2018). Considering two areas of research on vocabulary learning, digital gaming and multimodal glossing and reporting on an experimental research whose aim was to examine the impact of providing EFL learners (n=162) with three gloss conditions (L1 test + picture, L2 text + picture, and picture-only) when they play a video game based on their vocabulary learning and retention is done by Alghamdi (2018). The learners took two vocabulary tests immediately after playing the game, and again two weeks later in his study. The findings showed that while multimodal glossing was useful for all groups, the L1 text + picture gloss group significantly performed better than the other two groups in the learning and retention of the targeted words.</w:t>
      </w:r>
    </w:p>
    <w:p w14:paraId="00815FEC" w14:textId="77777777" w:rsidR="00B30651" w:rsidRPr="007B0F3F" w:rsidRDefault="00B30651" w:rsidP="00966A42">
      <w:pPr>
        <w:autoSpaceDE w:val="0"/>
        <w:autoSpaceDN w:val="0"/>
        <w:bidi w:val="0"/>
        <w:adjustRightInd w:val="0"/>
        <w:spacing w:after="120"/>
        <w:ind w:left="113" w:right="74" w:firstLine="561"/>
        <w:jc w:val="both"/>
        <w:rPr>
          <w:rFonts w:asciiTheme="majorBidi" w:hAnsiTheme="majorBidi" w:cstheme="majorBidi"/>
          <w:sz w:val="22"/>
          <w:szCs w:val="22"/>
        </w:rPr>
      </w:pPr>
      <w:r w:rsidRPr="007B0F3F">
        <w:rPr>
          <w:rFonts w:asciiTheme="majorBidi" w:eastAsia="BritishCouncilSans-Regular" w:hAnsiTheme="majorBidi" w:cstheme="majorBidi"/>
          <w:sz w:val="22"/>
          <w:szCs w:val="22"/>
          <w:lang w:bidi="fa-IR"/>
        </w:rPr>
        <w:t xml:space="preserve">Reading is a vital element of language proficiency and a significant focus of second/foreign language teaching. </w:t>
      </w:r>
      <w:r w:rsidR="00404FB3" w:rsidRPr="007B0F3F">
        <w:rPr>
          <w:rFonts w:asciiTheme="majorBidi" w:eastAsia="BritishCouncilSans-Regular" w:hAnsiTheme="majorBidi" w:cstheme="majorBidi"/>
          <w:sz w:val="22"/>
          <w:szCs w:val="22"/>
          <w:lang w:bidi="fa-IR"/>
        </w:rPr>
        <w:t xml:space="preserve">Pellicer-Sanchez et. </w:t>
      </w:r>
      <w:r w:rsidRPr="007B0F3F">
        <w:rPr>
          <w:rFonts w:asciiTheme="majorBidi" w:eastAsia="BritishCouncilSans-Regular" w:hAnsiTheme="majorBidi" w:cstheme="majorBidi"/>
          <w:sz w:val="22"/>
          <w:szCs w:val="22"/>
          <w:lang w:bidi="fa-IR"/>
        </w:rPr>
        <w:t>al</w:t>
      </w:r>
      <w:r w:rsidR="00416463" w:rsidRPr="007B0F3F">
        <w:rPr>
          <w:rFonts w:asciiTheme="majorBidi" w:eastAsia="BritishCouncilSans-Regular" w:hAnsiTheme="majorBidi" w:cstheme="majorBidi"/>
          <w:sz w:val="22"/>
          <w:szCs w:val="22"/>
          <w:lang w:bidi="fa-IR"/>
        </w:rPr>
        <w:t xml:space="preserve"> (2018)</w:t>
      </w:r>
      <w:r w:rsidRPr="007B0F3F">
        <w:rPr>
          <w:rFonts w:asciiTheme="majorBidi" w:eastAsia="BritishCouncilSans-Regular" w:hAnsiTheme="majorBidi" w:cstheme="majorBidi"/>
          <w:sz w:val="22"/>
          <w:szCs w:val="22"/>
          <w:lang w:bidi="fa-IR"/>
        </w:rPr>
        <w:t xml:space="preserve"> exploi</w:t>
      </w:r>
      <w:r w:rsidR="00416463" w:rsidRPr="007B0F3F">
        <w:rPr>
          <w:rFonts w:asciiTheme="majorBidi" w:eastAsia="BritishCouncilSans-Regular" w:hAnsiTheme="majorBidi" w:cstheme="majorBidi"/>
          <w:sz w:val="22"/>
          <w:szCs w:val="22"/>
          <w:lang w:bidi="fa-IR"/>
        </w:rPr>
        <w:t>ted</w:t>
      </w:r>
      <w:r w:rsidRPr="007B0F3F">
        <w:rPr>
          <w:rFonts w:asciiTheme="majorBidi" w:eastAsia="BritishCouncilSans-Regular" w:hAnsiTheme="majorBidi" w:cstheme="majorBidi"/>
          <w:sz w:val="22"/>
          <w:szCs w:val="22"/>
          <w:lang w:bidi="fa-IR"/>
        </w:rPr>
        <w:t xml:space="preserve"> eye-tracking technology to find out children and adult second language (L2) learners’ processing of the various input sources within two multimodal reading conditions. Results of the study showed that children and adult L2 learners use more time reading the text than processing the pictures, regardless of the reading mode. The presence of auditory input in reading-while-listening conditions permit learners to use more time processing the pictures, but the processing differences observed between the two conditions do not appear to have an effect on reading comprehension.</w:t>
      </w:r>
    </w:p>
    <w:p w14:paraId="7E499003" w14:textId="77777777" w:rsidR="00B73589" w:rsidRPr="007B0F3F" w:rsidRDefault="00DF24A8" w:rsidP="00D93DE5">
      <w:pPr>
        <w:autoSpaceDE w:val="0"/>
        <w:autoSpaceDN w:val="0"/>
        <w:bidi w:val="0"/>
        <w:adjustRightInd w:val="0"/>
        <w:spacing w:after="120"/>
        <w:ind w:left="113" w:right="74"/>
        <w:jc w:val="both"/>
        <w:rPr>
          <w:rFonts w:asciiTheme="majorBidi" w:hAnsiTheme="majorBidi" w:cstheme="majorBidi"/>
          <w:b/>
          <w:bCs/>
          <w:sz w:val="22"/>
          <w:szCs w:val="22"/>
        </w:rPr>
      </w:pPr>
      <w:r w:rsidRPr="007B0F3F">
        <w:rPr>
          <w:rFonts w:asciiTheme="majorBidi" w:hAnsiTheme="majorBidi" w:cstheme="majorBidi"/>
          <w:sz w:val="22"/>
          <w:szCs w:val="22"/>
        </w:rPr>
        <w:lastRenderedPageBreak/>
        <w:t xml:space="preserve">Researches </w:t>
      </w:r>
      <w:r w:rsidR="000325F8" w:rsidRPr="007B0F3F">
        <w:rPr>
          <w:rFonts w:asciiTheme="majorBidi" w:hAnsiTheme="majorBidi" w:cstheme="majorBidi"/>
          <w:sz w:val="22"/>
          <w:szCs w:val="22"/>
        </w:rPr>
        <w:t>regarding</w:t>
      </w:r>
      <w:r w:rsidRPr="007B0F3F">
        <w:rPr>
          <w:rFonts w:asciiTheme="majorBidi" w:hAnsiTheme="majorBidi" w:cstheme="majorBidi"/>
          <w:sz w:val="22"/>
          <w:szCs w:val="22"/>
        </w:rPr>
        <w:t xml:space="preserve"> presentation mode of vocabulary </w:t>
      </w:r>
      <w:r w:rsidR="008B0A11" w:rsidRPr="007B0F3F">
        <w:rPr>
          <w:rFonts w:asciiTheme="majorBidi" w:hAnsiTheme="majorBidi" w:cstheme="majorBidi"/>
          <w:sz w:val="22"/>
          <w:szCs w:val="22"/>
        </w:rPr>
        <w:t>began</w:t>
      </w:r>
      <w:r w:rsidRPr="007B0F3F">
        <w:rPr>
          <w:rFonts w:asciiTheme="majorBidi" w:hAnsiTheme="majorBidi" w:cstheme="majorBidi"/>
          <w:sz w:val="22"/>
          <w:szCs w:val="22"/>
        </w:rPr>
        <w:t xml:space="preserve"> in the 1960s. </w:t>
      </w:r>
      <w:r w:rsidR="00E04642" w:rsidRPr="007B0F3F">
        <w:rPr>
          <w:rFonts w:asciiTheme="majorBidi" w:hAnsiTheme="majorBidi" w:cstheme="majorBidi"/>
          <w:sz w:val="22"/>
          <w:szCs w:val="22"/>
        </w:rPr>
        <w:t xml:space="preserve"> </w:t>
      </w:r>
      <w:r w:rsidR="00B73589" w:rsidRPr="007B0F3F">
        <w:rPr>
          <w:rFonts w:asciiTheme="majorBidi" w:hAnsiTheme="majorBidi" w:cstheme="majorBidi"/>
          <w:sz w:val="22"/>
          <w:szCs w:val="22"/>
        </w:rPr>
        <w:t xml:space="preserve">One of the </w:t>
      </w:r>
      <w:r w:rsidR="00C962FF" w:rsidRPr="007B0F3F">
        <w:rPr>
          <w:rFonts w:asciiTheme="majorBidi" w:hAnsiTheme="majorBidi" w:cstheme="majorBidi"/>
          <w:sz w:val="22"/>
          <w:szCs w:val="22"/>
        </w:rPr>
        <w:t xml:space="preserve">key difficulties EFL </w:t>
      </w:r>
      <w:r w:rsidR="00B73589" w:rsidRPr="007B0F3F">
        <w:rPr>
          <w:rFonts w:asciiTheme="majorBidi" w:hAnsiTheme="majorBidi" w:cstheme="majorBidi"/>
          <w:sz w:val="22"/>
          <w:szCs w:val="22"/>
        </w:rPr>
        <w:t xml:space="preserve">learners face in vocabulary learning is the </w:t>
      </w:r>
      <w:r w:rsidR="00C962FF" w:rsidRPr="007B0F3F">
        <w:rPr>
          <w:rFonts w:asciiTheme="majorBidi" w:hAnsiTheme="majorBidi" w:cstheme="majorBidi"/>
          <w:sz w:val="22"/>
          <w:szCs w:val="22"/>
        </w:rPr>
        <w:t>problem</w:t>
      </w:r>
      <w:r w:rsidR="00B73589" w:rsidRPr="007B0F3F">
        <w:rPr>
          <w:rFonts w:asciiTheme="majorBidi" w:hAnsiTheme="majorBidi" w:cstheme="majorBidi"/>
          <w:sz w:val="22"/>
          <w:szCs w:val="22"/>
        </w:rPr>
        <w:t xml:space="preserve"> of vocabulary retention in which vocabular</w:t>
      </w:r>
      <w:r w:rsidR="00C962FF" w:rsidRPr="007B0F3F">
        <w:rPr>
          <w:rFonts w:asciiTheme="majorBidi" w:hAnsiTheme="majorBidi" w:cstheme="majorBidi"/>
          <w:sz w:val="22"/>
          <w:szCs w:val="22"/>
        </w:rPr>
        <w:t xml:space="preserve">ies </w:t>
      </w:r>
      <w:r w:rsidR="00B73589" w:rsidRPr="007B0F3F">
        <w:rPr>
          <w:rFonts w:asciiTheme="majorBidi" w:hAnsiTheme="majorBidi" w:cstheme="majorBidi"/>
          <w:sz w:val="22"/>
          <w:szCs w:val="22"/>
        </w:rPr>
        <w:t xml:space="preserve">are </w:t>
      </w:r>
      <w:r w:rsidR="00C962FF" w:rsidRPr="007B0F3F">
        <w:rPr>
          <w:rFonts w:asciiTheme="majorBidi" w:hAnsiTheme="majorBidi" w:cstheme="majorBidi"/>
          <w:sz w:val="22"/>
          <w:szCs w:val="22"/>
        </w:rPr>
        <w:t>mainly</w:t>
      </w:r>
      <w:r w:rsidR="00B73589" w:rsidRPr="007B0F3F">
        <w:rPr>
          <w:rFonts w:asciiTheme="majorBidi" w:hAnsiTheme="majorBidi" w:cstheme="majorBidi"/>
          <w:sz w:val="22"/>
          <w:szCs w:val="22"/>
        </w:rPr>
        <w:t xml:space="preserve"> forgotten in the first hours or days since learning or memorizing </w:t>
      </w:r>
      <w:r w:rsidR="00C962FF" w:rsidRPr="007B0F3F">
        <w:rPr>
          <w:rFonts w:asciiTheme="majorBidi" w:hAnsiTheme="majorBidi" w:cstheme="majorBidi"/>
          <w:sz w:val="22"/>
          <w:szCs w:val="22"/>
        </w:rPr>
        <w:t>happens</w:t>
      </w:r>
      <w:r w:rsidR="00B73589" w:rsidRPr="007B0F3F">
        <w:rPr>
          <w:rFonts w:asciiTheme="majorBidi" w:hAnsiTheme="majorBidi" w:cstheme="majorBidi"/>
          <w:sz w:val="22"/>
          <w:szCs w:val="22"/>
        </w:rPr>
        <w:t xml:space="preserve">. Although </w:t>
      </w:r>
      <w:r w:rsidR="00C962FF" w:rsidRPr="007B0F3F">
        <w:rPr>
          <w:rFonts w:asciiTheme="majorBidi" w:hAnsiTheme="majorBidi" w:cstheme="majorBidi"/>
          <w:sz w:val="22"/>
          <w:szCs w:val="22"/>
        </w:rPr>
        <w:t>various</w:t>
      </w:r>
      <w:r w:rsidR="00B73589" w:rsidRPr="007B0F3F">
        <w:rPr>
          <w:rFonts w:asciiTheme="majorBidi" w:hAnsiTheme="majorBidi" w:cstheme="majorBidi"/>
          <w:sz w:val="22"/>
          <w:szCs w:val="22"/>
        </w:rPr>
        <w:t xml:space="preserve"> studies </w:t>
      </w:r>
      <w:r w:rsidR="00C962FF" w:rsidRPr="007B0F3F">
        <w:rPr>
          <w:rFonts w:asciiTheme="majorBidi" w:hAnsiTheme="majorBidi" w:cstheme="majorBidi"/>
          <w:sz w:val="22"/>
          <w:szCs w:val="22"/>
        </w:rPr>
        <w:t>present</w:t>
      </w:r>
      <w:r w:rsidR="00B73589" w:rsidRPr="007B0F3F">
        <w:rPr>
          <w:rFonts w:asciiTheme="majorBidi" w:hAnsiTheme="majorBidi" w:cstheme="majorBidi"/>
          <w:sz w:val="22"/>
          <w:szCs w:val="22"/>
        </w:rPr>
        <w:t xml:space="preserve"> the </w:t>
      </w:r>
      <w:r w:rsidR="00C962FF" w:rsidRPr="007B0F3F">
        <w:rPr>
          <w:rFonts w:asciiTheme="majorBidi" w:hAnsiTheme="majorBidi" w:cstheme="majorBidi"/>
          <w:sz w:val="22"/>
          <w:szCs w:val="22"/>
        </w:rPr>
        <w:t>impacts</w:t>
      </w:r>
      <w:r w:rsidR="00B73589" w:rsidRPr="007B0F3F">
        <w:rPr>
          <w:rFonts w:asciiTheme="majorBidi" w:hAnsiTheme="majorBidi" w:cstheme="majorBidi"/>
          <w:sz w:val="22"/>
          <w:szCs w:val="22"/>
        </w:rPr>
        <w:t xml:space="preserve"> of different modes of </w:t>
      </w:r>
      <w:r w:rsidR="00C962FF" w:rsidRPr="007B0F3F">
        <w:rPr>
          <w:rFonts w:asciiTheme="majorBidi" w:hAnsiTheme="majorBidi" w:cstheme="majorBidi"/>
          <w:sz w:val="22"/>
          <w:szCs w:val="22"/>
        </w:rPr>
        <w:t>making meaning</w:t>
      </w:r>
      <w:r w:rsidR="00B73589" w:rsidRPr="007B0F3F">
        <w:rPr>
          <w:rFonts w:asciiTheme="majorBidi" w:hAnsiTheme="majorBidi" w:cstheme="majorBidi"/>
          <w:sz w:val="22"/>
          <w:szCs w:val="22"/>
        </w:rPr>
        <w:t xml:space="preserve"> </w:t>
      </w:r>
      <w:r w:rsidR="00C962FF" w:rsidRPr="007B0F3F">
        <w:rPr>
          <w:rFonts w:asciiTheme="majorBidi" w:hAnsiTheme="majorBidi" w:cstheme="majorBidi"/>
          <w:sz w:val="22"/>
          <w:szCs w:val="22"/>
        </w:rPr>
        <w:t>like</w:t>
      </w:r>
      <w:r w:rsidR="00B73589" w:rsidRPr="007B0F3F">
        <w:rPr>
          <w:rFonts w:asciiTheme="majorBidi" w:hAnsiTheme="majorBidi" w:cstheme="majorBidi"/>
          <w:sz w:val="22"/>
          <w:szCs w:val="22"/>
        </w:rPr>
        <w:t xml:space="preserve"> print mode or visual mode</w:t>
      </w:r>
      <w:r w:rsidR="004C7451" w:rsidRPr="007B0F3F">
        <w:rPr>
          <w:rFonts w:asciiTheme="majorBidi" w:hAnsiTheme="majorBidi" w:cstheme="majorBidi"/>
          <w:sz w:val="22"/>
          <w:szCs w:val="22"/>
        </w:rPr>
        <w:t xml:space="preserve"> (Zarei &amp; Gujjar, 2012)</w:t>
      </w:r>
      <w:r w:rsidR="00B73589" w:rsidRPr="007B0F3F">
        <w:rPr>
          <w:rFonts w:asciiTheme="majorBidi" w:hAnsiTheme="majorBidi" w:cstheme="majorBidi"/>
          <w:sz w:val="22"/>
          <w:szCs w:val="22"/>
        </w:rPr>
        <w:t xml:space="preserve"> on vocabulary retention, there is a </w:t>
      </w:r>
      <w:r w:rsidR="000A3721" w:rsidRPr="007B0F3F">
        <w:rPr>
          <w:rFonts w:asciiTheme="majorBidi" w:hAnsiTheme="majorBidi" w:cstheme="majorBidi"/>
          <w:sz w:val="22"/>
          <w:szCs w:val="22"/>
        </w:rPr>
        <w:t xml:space="preserve">lack </w:t>
      </w:r>
      <w:r w:rsidR="00B73589" w:rsidRPr="007B0F3F">
        <w:rPr>
          <w:rFonts w:asciiTheme="majorBidi" w:hAnsiTheme="majorBidi" w:cstheme="majorBidi"/>
          <w:sz w:val="22"/>
          <w:szCs w:val="22"/>
        </w:rPr>
        <w:t>of research on the relative effect</w:t>
      </w:r>
      <w:r w:rsidR="000A3721" w:rsidRPr="007B0F3F">
        <w:rPr>
          <w:rFonts w:asciiTheme="majorBidi" w:hAnsiTheme="majorBidi" w:cstheme="majorBidi"/>
          <w:sz w:val="22"/>
          <w:szCs w:val="22"/>
        </w:rPr>
        <w:t>s</w:t>
      </w:r>
      <w:r w:rsidR="00B73589" w:rsidRPr="007B0F3F">
        <w:rPr>
          <w:rFonts w:asciiTheme="majorBidi" w:hAnsiTheme="majorBidi" w:cstheme="majorBidi"/>
          <w:sz w:val="22"/>
          <w:szCs w:val="22"/>
        </w:rPr>
        <w:t xml:space="preserve"> of the combination of </w:t>
      </w:r>
      <w:r w:rsidR="000A3721" w:rsidRPr="007B0F3F">
        <w:rPr>
          <w:rFonts w:asciiTheme="majorBidi" w:hAnsiTheme="majorBidi" w:cstheme="majorBidi"/>
          <w:sz w:val="22"/>
          <w:szCs w:val="22"/>
        </w:rPr>
        <w:t>various</w:t>
      </w:r>
      <w:r w:rsidR="00B73589" w:rsidRPr="007B0F3F">
        <w:rPr>
          <w:rFonts w:asciiTheme="majorBidi" w:hAnsiTheme="majorBidi" w:cstheme="majorBidi"/>
          <w:sz w:val="22"/>
          <w:szCs w:val="22"/>
        </w:rPr>
        <w:t xml:space="preserve"> modes in comparison with the </w:t>
      </w:r>
      <w:r w:rsidR="000A3721" w:rsidRPr="007B0F3F">
        <w:rPr>
          <w:rFonts w:asciiTheme="majorBidi" w:hAnsiTheme="majorBidi" w:cstheme="majorBidi"/>
          <w:sz w:val="22"/>
          <w:szCs w:val="22"/>
        </w:rPr>
        <w:t>use</w:t>
      </w:r>
      <w:r w:rsidR="00B73589" w:rsidRPr="007B0F3F">
        <w:rPr>
          <w:rFonts w:asciiTheme="majorBidi" w:hAnsiTheme="majorBidi" w:cstheme="majorBidi"/>
          <w:sz w:val="22"/>
          <w:szCs w:val="22"/>
        </w:rPr>
        <w:t xml:space="preserve"> of one s</w:t>
      </w:r>
      <w:r w:rsidR="000A3721" w:rsidRPr="007B0F3F">
        <w:rPr>
          <w:rFonts w:asciiTheme="majorBidi" w:hAnsiTheme="majorBidi" w:cstheme="majorBidi"/>
          <w:sz w:val="22"/>
          <w:szCs w:val="22"/>
        </w:rPr>
        <w:t>pecial</w:t>
      </w:r>
      <w:r w:rsidR="00B73589" w:rsidRPr="007B0F3F">
        <w:rPr>
          <w:rFonts w:asciiTheme="majorBidi" w:hAnsiTheme="majorBidi" w:cstheme="majorBidi"/>
          <w:sz w:val="22"/>
          <w:szCs w:val="22"/>
        </w:rPr>
        <w:t xml:space="preserve"> mode (Aghaei &amp; Gouglani, 2016). In Aghaei and Gouglani ' s study, the </w:t>
      </w:r>
      <w:r w:rsidR="000A3721" w:rsidRPr="007B0F3F">
        <w:rPr>
          <w:rFonts w:asciiTheme="majorBidi" w:hAnsiTheme="majorBidi" w:cstheme="majorBidi"/>
          <w:sz w:val="22"/>
          <w:szCs w:val="22"/>
        </w:rPr>
        <w:t>use</w:t>
      </w:r>
      <w:r w:rsidR="00B73589" w:rsidRPr="007B0F3F">
        <w:rPr>
          <w:rFonts w:asciiTheme="majorBidi" w:hAnsiTheme="majorBidi" w:cstheme="majorBidi"/>
          <w:sz w:val="22"/>
          <w:szCs w:val="22"/>
        </w:rPr>
        <w:t xml:space="preserve"> of </w:t>
      </w:r>
      <w:r w:rsidR="000A3721" w:rsidRPr="007B0F3F">
        <w:rPr>
          <w:rFonts w:asciiTheme="majorBidi" w:hAnsiTheme="majorBidi" w:cstheme="majorBidi"/>
          <w:sz w:val="22"/>
          <w:szCs w:val="22"/>
        </w:rPr>
        <w:t xml:space="preserve">different </w:t>
      </w:r>
      <w:r w:rsidR="00B73589" w:rsidRPr="007B0F3F">
        <w:rPr>
          <w:rFonts w:asciiTheme="majorBidi" w:hAnsiTheme="majorBidi" w:cstheme="majorBidi"/>
          <w:sz w:val="22"/>
          <w:szCs w:val="22"/>
        </w:rPr>
        <w:t>modes of meaning-</w:t>
      </w:r>
      <w:r w:rsidR="00EC2C51" w:rsidRPr="007B0F3F">
        <w:rPr>
          <w:rFonts w:asciiTheme="majorBidi" w:hAnsiTheme="majorBidi" w:cstheme="majorBidi"/>
          <w:sz w:val="22"/>
          <w:szCs w:val="22"/>
        </w:rPr>
        <w:t>making,</w:t>
      </w:r>
      <w:r w:rsidR="00B73589" w:rsidRPr="007B0F3F">
        <w:rPr>
          <w:rFonts w:asciiTheme="majorBidi" w:hAnsiTheme="majorBidi" w:cstheme="majorBidi"/>
          <w:sz w:val="22"/>
          <w:szCs w:val="22"/>
        </w:rPr>
        <w:t xml:space="preserve"> a combination of</w:t>
      </w:r>
      <w:r w:rsidR="000A3721" w:rsidRPr="007B0F3F">
        <w:rPr>
          <w:rFonts w:asciiTheme="majorBidi" w:hAnsiTheme="majorBidi" w:cstheme="majorBidi"/>
          <w:sz w:val="22"/>
          <w:szCs w:val="22"/>
        </w:rPr>
        <w:t xml:space="preserve"> </w:t>
      </w:r>
      <w:r w:rsidR="00B73589" w:rsidRPr="007B0F3F">
        <w:rPr>
          <w:rFonts w:asciiTheme="majorBidi" w:hAnsiTheme="majorBidi" w:cstheme="majorBidi"/>
          <w:sz w:val="22"/>
          <w:szCs w:val="22"/>
        </w:rPr>
        <w:t xml:space="preserve">visual, </w:t>
      </w:r>
      <w:r w:rsidR="000A3721" w:rsidRPr="007B0F3F">
        <w:rPr>
          <w:rFonts w:asciiTheme="majorBidi" w:hAnsiTheme="majorBidi" w:cstheme="majorBidi"/>
          <w:sz w:val="22"/>
          <w:szCs w:val="22"/>
        </w:rPr>
        <w:t xml:space="preserve">linguistic, spatial, </w:t>
      </w:r>
      <w:r w:rsidR="00EC2C51" w:rsidRPr="007B0F3F">
        <w:rPr>
          <w:rFonts w:asciiTheme="majorBidi" w:hAnsiTheme="majorBidi" w:cstheme="majorBidi"/>
          <w:sz w:val="22"/>
          <w:szCs w:val="22"/>
        </w:rPr>
        <w:t xml:space="preserve">audio, </w:t>
      </w:r>
      <w:r w:rsidR="00B73589" w:rsidRPr="007B0F3F">
        <w:rPr>
          <w:rFonts w:asciiTheme="majorBidi" w:hAnsiTheme="majorBidi" w:cstheme="majorBidi"/>
          <w:sz w:val="22"/>
          <w:szCs w:val="22"/>
        </w:rPr>
        <w:t xml:space="preserve">and gestural communicative modes in the </w:t>
      </w:r>
      <w:r w:rsidR="000A3721" w:rsidRPr="007B0F3F">
        <w:rPr>
          <w:rFonts w:asciiTheme="majorBidi" w:hAnsiTheme="majorBidi" w:cstheme="majorBidi"/>
          <w:sz w:val="22"/>
          <w:szCs w:val="22"/>
        </w:rPr>
        <w:t xml:space="preserve">recent </w:t>
      </w:r>
      <w:r w:rsidR="00B73589" w:rsidRPr="007B0F3F">
        <w:rPr>
          <w:rFonts w:asciiTheme="majorBidi" w:hAnsiTheme="majorBidi" w:cstheme="majorBidi"/>
          <w:sz w:val="22"/>
          <w:szCs w:val="22"/>
        </w:rPr>
        <w:t>century in learning</w:t>
      </w:r>
      <w:r w:rsidR="000A3721" w:rsidRPr="007B0F3F">
        <w:rPr>
          <w:rFonts w:asciiTheme="majorBidi" w:hAnsiTheme="majorBidi" w:cstheme="majorBidi"/>
          <w:sz w:val="22"/>
          <w:szCs w:val="22"/>
        </w:rPr>
        <w:t xml:space="preserve"> language</w:t>
      </w:r>
      <w:r w:rsidR="00B73589" w:rsidRPr="007B0F3F">
        <w:rPr>
          <w:rFonts w:asciiTheme="majorBidi" w:hAnsiTheme="majorBidi" w:cstheme="majorBidi"/>
          <w:sz w:val="22"/>
          <w:szCs w:val="22"/>
        </w:rPr>
        <w:t xml:space="preserve"> skills and sub-skills </w:t>
      </w:r>
      <w:r w:rsidR="00393F2D" w:rsidRPr="007B0F3F">
        <w:rPr>
          <w:rFonts w:asciiTheme="majorBidi" w:hAnsiTheme="majorBidi" w:cstheme="majorBidi"/>
          <w:sz w:val="22"/>
          <w:szCs w:val="22"/>
        </w:rPr>
        <w:t>have</w:t>
      </w:r>
      <w:r w:rsidR="00B73589" w:rsidRPr="007B0F3F">
        <w:rPr>
          <w:rFonts w:asciiTheme="majorBidi" w:hAnsiTheme="majorBidi" w:cstheme="majorBidi"/>
          <w:sz w:val="22"/>
          <w:szCs w:val="22"/>
        </w:rPr>
        <w:t xml:space="preserve"> been </w:t>
      </w:r>
      <w:r w:rsidR="000A3721" w:rsidRPr="007B0F3F">
        <w:rPr>
          <w:rFonts w:asciiTheme="majorBidi" w:hAnsiTheme="majorBidi" w:cstheme="majorBidi"/>
          <w:sz w:val="22"/>
          <w:szCs w:val="22"/>
        </w:rPr>
        <w:t>considered</w:t>
      </w:r>
      <w:r w:rsidR="007C067C" w:rsidRPr="007B0F3F">
        <w:rPr>
          <w:rFonts w:asciiTheme="majorBidi" w:hAnsiTheme="majorBidi" w:cstheme="majorBidi"/>
          <w:sz w:val="22"/>
          <w:szCs w:val="22"/>
        </w:rPr>
        <w:t xml:space="preserve"> as Multimodal Pedagogy </w:t>
      </w:r>
      <w:r w:rsidR="000A3721" w:rsidRPr="007B0F3F">
        <w:rPr>
          <w:rFonts w:asciiTheme="majorBidi" w:hAnsiTheme="majorBidi" w:cstheme="majorBidi"/>
          <w:sz w:val="22"/>
          <w:szCs w:val="22"/>
        </w:rPr>
        <w:t>that</w:t>
      </w:r>
      <w:r w:rsidR="007C067C" w:rsidRPr="007B0F3F">
        <w:rPr>
          <w:rFonts w:asciiTheme="majorBidi" w:hAnsiTheme="majorBidi" w:cstheme="majorBidi"/>
          <w:sz w:val="22"/>
          <w:szCs w:val="22"/>
        </w:rPr>
        <w:t xml:space="preserve"> </w:t>
      </w:r>
      <w:r w:rsidR="00B73589" w:rsidRPr="007B0F3F">
        <w:rPr>
          <w:rFonts w:asciiTheme="majorBidi" w:hAnsiTheme="majorBidi" w:cstheme="majorBidi"/>
          <w:sz w:val="22"/>
          <w:szCs w:val="22"/>
        </w:rPr>
        <w:t xml:space="preserve">the experimental group </w:t>
      </w:r>
      <w:r w:rsidR="000A3721" w:rsidRPr="007B0F3F">
        <w:rPr>
          <w:rFonts w:asciiTheme="majorBidi" w:hAnsiTheme="majorBidi" w:cstheme="majorBidi"/>
          <w:sz w:val="22"/>
          <w:szCs w:val="22"/>
        </w:rPr>
        <w:t>got</w:t>
      </w:r>
      <w:r w:rsidR="00B73589" w:rsidRPr="007B0F3F">
        <w:rPr>
          <w:rFonts w:asciiTheme="majorBidi" w:hAnsiTheme="majorBidi" w:cstheme="majorBidi"/>
          <w:sz w:val="22"/>
          <w:szCs w:val="22"/>
        </w:rPr>
        <w:t xml:space="preserve"> vocabulary presentation </w:t>
      </w:r>
      <w:r w:rsidR="000A3721" w:rsidRPr="007B0F3F">
        <w:rPr>
          <w:rFonts w:asciiTheme="majorBidi" w:hAnsiTheme="majorBidi" w:cstheme="majorBidi"/>
          <w:sz w:val="22"/>
          <w:szCs w:val="22"/>
        </w:rPr>
        <w:t xml:space="preserve">applying </w:t>
      </w:r>
      <w:r w:rsidR="00B73589" w:rsidRPr="007B0F3F">
        <w:rPr>
          <w:rFonts w:asciiTheme="majorBidi" w:hAnsiTheme="majorBidi" w:cstheme="majorBidi"/>
          <w:sz w:val="22"/>
          <w:szCs w:val="22"/>
        </w:rPr>
        <w:t xml:space="preserve">Multimodal Pedagogy. The control group followed the </w:t>
      </w:r>
      <w:r w:rsidR="000A3721" w:rsidRPr="007B0F3F">
        <w:rPr>
          <w:rFonts w:asciiTheme="majorBidi" w:hAnsiTheme="majorBidi" w:cstheme="majorBidi"/>
          <w:sz w:val="22"/>
          <w:szCs w:val="22"/>
        </w:rPr>
        <w:t>usual</w:t>
      </w:r>
      <w:r w:rsidR="00B73589" w:rsidRPr="007B0F3F">
        <w:rPr>
          <w:rFonts w:asciiTheme="majorBidi" w:hAnsiTheme="majorBidi" w:cstheme="majorBidi"/>
          <w:sz w:val="22"/>
          <w:szCs w:val="22"/>
        </w:rPr>
        <w:t xml:space="preserve"> pedagogy based on the </w:t>
      </w:r>
      <w:r w:rsidR="00991E1F" w:rsidRPr="007B0F3F">
        <w:rPr>
          <w:rFonts w:asciiTheme="majorBidi" w:hAnsiTheme="majorBidi" w:cstheme="majorBidi"/>
          <w:sz w:val="22"/>
          <w:szCs w:val="22"/>
        </w:rPr>
        <w:t xml:space="preserve">vocabularies ' </w:t>
      </w:r>
      <w:r w:rsidR="00B73589" w:rsidRPr="007B0F3F">
        <w:rPr>
          <w:rFonts w:asciiTheme="majorBidi" w:hAnsiTheme="majorBidi" w:cstheme="majorBidi"/>
          <w:sz w:val="22"/>
          <w:szCs w:val="22"/>
        </w:rPr>
        <w:t xml:space="preserve">library dictionary definition </w:t>
      </w:r>
      <w:r w:rsidR="00991E1F" w:rsidRPr="007B0F3F">
        <w:rPr>
          <w:rFonts w:asciiTheme="majorBidi" w:hAnsiTheme="majorBidi" w:cstheme="majorBidi"/>
          <w:sz w:val="22"/>
          <w:szCs w:val="22"/>
        </w:rPr>
        <w:t>applying</w:t>
      </w:r>
      <w:r w:rsidR="00B73589" w:rsidRPr="007B0F3F">
        <w:rPr>
          <w:rFonts w:asciiTheme="majorBidi" w:hAnsiTheme="majorBidi" w:cstheme="majorBidi"/>
          <w:sz w:val="22"/>
          <w:szCs w:val="22"/>
        </w:rPr>
        <w:t xml:space="preserve"> print-based </w:t>
      </w:r>
      <w:r w:rsidR="00991E1F" w:rsidRPr="007B0F3F">
        <w:rPr>
          <w:rFonts w:asciiTheme="majorBidi" w:hAnsiTheme="majorBidi" w:cstheme="majorBidi"/>
          <w:sz w:val="22"/>
          <w:szCs w:val="22"/>
        </w:rPr>
        <w:t>instructional</w:t>
      </w:r>
      <w:r w:rsidR="00B73589" w:rsidRPr="007B0F3F">
        <w:rPr>
          <w:rFonts w:asciiTheme="majorBidi" w:hAnsiTheme="majorBidi" w:cstheme="majorBidi"/>
          <w:sz w:val="22"/>
          <w:szCs w:val="22"/>
        </w:rPr>
        <w:t xml:space="preserve"> materials. The findings</w:t>
      </w:r>
      <w:r w:rsidR="00591299" w:rsidRPr="007B0F3F">
        <w:rPr>
          <w:rFonts w:asciiTheme="majorBidi" w:hAnsiTheme="majorBidi" w:cstheme="majorBidi"/>
          <w:sz w:val="22"/>
          <w:szCs w:val="22"/>
        </w:rPr>
        <w:t xml:space="preserve"> indicated that</w:t>
      </w:r>
      <w:r w:rsidR="00B73589" w:rsidRPr="007B0F3F">
        <w:rPr>
          <w:rFonts w:asciiTheme="majorBidi" w:hAnsiTheme="majorBidi" w:cstheme="majorBidi"/>
          <w:sz w:val="22"/>
          <w:szCs w:val="22"/>
        </w:rPr>
        <w:t xml:space="preserve"> </w:t>
      </w:r>
      <w:r w:rsidR="00591299" w:rsidRPr="007B0F3F">
        <w:rPr>
          <w:rFonts w:asciiTheme="majorBidi" w:hAnsiTheme="majorBidi" w:cstheme="majorBidi"/>
          <w:sz w:val="22"/>
          <w:szCs w:val="22"/>
        </w:rPr>
        <w:t>learners</w:t>
      </w:r>
      <w:r w:rsidR="00B73589" w:rsidRPr="007B0F3F">
        <w:rPr>
          <w:rFonts w:asciiTheme="majorBidi" w:hAnsiTheme="majorBidi" w:cstheme="majorBidi"/>
          <w:sz w:val="22"/>
          <w:szCs w:val="22"/>
        </w:rPr>
        <w:t xml:space="preserve"> who were </w:t>
      </w:r>
      <w:r w:rsidR="00591299" w:rsidRPr="007B0F3F">
        <w:rPr>
          <w:rFonts w:asciiTheme="majorBidi" w:hAnsiTheme="majorBidi" w:cstheme="majorBidi"/>
          <w:sz w:val="22"/>
          <w:szCs w:val="22"/>
        </w:rPr>
        <w:t xml:space="preserve">presented </w:t>
      </w:r>
      <w:r w:rsidR="00B73589" w:rsidRPr="007B0F3F">
        <w:rPr>
          <w:rFonts w:asciiTheme="majorBidi" w:hAnsiTheme="majorBidi" w:cstheme="majorBidi"/>
          <w:sz w:val="22"/>
          <w:szCs w:val="22"/>
        </w:rPr>
        <w:t xml:space="preserve">with a variety of modes of meaning making </w:t>
      </w:r>
      <w:r w:rsidR="00591299" w:rsidRPr="007B0F3F">
        <w:rPr>
          <w:rFonts w:asciiTheme="majorBidi" w:hAnsiTheme="majorBidi" w:cstheme="majorBidi"/>
          <w:sz w:val="22"/>
          <w:szCs w:val="22"/>
        </w:rPr>
        <w:t>showed</w:t>
      </w:r>
      <w:r w:rsidR="00B73589" w:rsidRPr="007B0F3F">
        <w:rPr>
          <w:rFonts w:asciiTheme="majorBidi" w:hAnsiTheme="majorBidi" w:cstheme="majorBidi"/>
          <w:sz w:val="22"/>
          <w:szCs w:val="22"/>
        </w:rPr>
        <w:t xml:space="preserve"> better long-term vocabulary retention.</w:t>
      </w:r>
    </w:p>
    <w:p w14:paraId="6726B488" w14:textId="77777777" w:rsidR="005742CD" w:rsidRPr="007B0F3F" w:rsidRDefault="00A419FC" w:rsidP="00966A42">
      <w:pPr>
        <w:autoSpaceDE w:val="0"/>
        <w:autoSpaceDN w:val="0"/>
        <w:bidi w:val="0"/>
        <w:adjustRightInd w:val="0"/>
        <w:spacing w:after="120"/>
        <w:ind w:left="113" w:right="74" w:firstLine="561"/>
        <w:jc w:val="both"/>
        <w:rPr>
          <w:rFonts w:asciiTheme="majorBidi" w:hAnsiTheme="majorBidi" w:cstheme="majorBidi"/>
          <w:sz w:val="22"/>
          <w:szCs w:val="22"/>
          <w:lang w:bidi="fa-IR"/>
        </w:rPr>
      </w:pPr>
      <w:r w:rsidRPr="007B0F3F">
        <w:rPr>
          <w:rFonts w:asciiTheme="majorBidi" w:hAnsiTheme="majorBidi" w:cstheme="majorBidi"/>
          <w:sz w:val="22"/>
          <w:szCs w:val="22"/>
          <w:lang w:bidi="fa-IR"/>
        </w:rPr>
        <w:t xml:space="preserve">To the </w:t>
      </w:r>
      <w:r w:rsidR="005306FC" w:rsidRPr="007B0F3F">
        <w:rPr>
          <w:rFonts w:asciiTheme="majorBidi" w:hAnsiTheme="majorBidi" w:cstheme="majorBidi"/>
          <w:sz w:val="22"/>
          <w:szCs w:val="22"/>
          <w:lang w:bidi="fa-IR"/>
        </w:rPr>
        <w:t>best</w:t>
      </w:r>
      <w:r w:rsidRPr="007B0F3F">
        <w:rPr>
          <w:rFonts w:asciiTheme="majorBidi" w:hAnsiTheme="majorBidi" w:cstheme="majorBidi"/>
          <w:sz w:val="22"/>
          <w:szCs w:val="22"/>
          <w:lang w:bidi="fa-IR"/>
        </w:rPr>
        <w:t xml:space="preserve"> of </w:t>
      </w:r>
      <w:r w:rsidR="005306FC" w:rsidRPr="007B0F3F">
        <w:rPr>
          <w:rFonts w:asciiTheme="majorBidi" w:hAnsiTheme="majorBidi" w:cstheme="majorBidi"/>
          <w:sz w:val="22"/>
          <w:szCs w:val="22"/>
          <w:lang w:bidi="fa-IR"/>
        </w:rPr>
        <w:t>researchers'</w:t>
      </w:r>
      <w:r w:rsidRPr="007B0F3F">
        <w:rPr>
          <w:rFonts w:asciiTheme="majorBidi" w:hAnsiTheme="majorBidi" w:cstheme="majorBidi"/>
          <w:sz w:val="22"/>
          <w:szCs w:val="22"/>
          <w:lang w:bidi="fa-IR"/>
        </w:rPr>
        <w:t xml:space="preserve"> knowledge, it </w:t>
      </w:r>
      <w:r w:rsidR="005B37C0" w:rsidRPr="007B0F3F">
        <w:rPr>
          <w:rFonts w:asciiTheme="majorBidi" w:hAnsiTheme="majorBidi" w:cstheme="majorBidi"/>
          <w:sz w:val="22"/>
          <w:szCs w:val="22"/>
          <w:lang w:bidi="fa-IR"/>
        </w:rPr>
        <w:t>appears</w:t>
      </w:r>
      <w:r w:rsidRPr="007B0F3F">
        <w:rPr>
          <w:rFonts w:asciiTheme="majorBidi" w:hAnsiTheme="majorBidi" w:cstheme="majorBidi"/>
          <w:sz w:val="22"/>
          <w:szCs w:val="22"/>
          <w:lang w:bidi="fa-IR"/>
        </w:rPr>
        <w:t xml:space="preserve"> that the studies that have </w:t>
      </w:r>
      <w:r w:rsidR="005B37C0" w:rsidRPr="007B0F3F">
        <w:rPr>
          <w:rFonts w:asciiTheme="majorBidi" w:hAnsiTheme="majorBidi" w:cstheme="majorBidi"/>
          <w:sz w:val="22"/>
          <w:szCs w:val="22"/>
          <w:lang w:bidi="fa-IR"/>
        </w:rPr>
        <w:t xml:space="preserve">examined </w:t>
      </w:r>
      <w:r w:rsidRPr="007B0F3F">
        <w:rPr>
          <w:rFonts w:asciiTheme="majorBidi" w:hAnsiTheme="majorBidi" w:cstheme="majorBidi"/>
          <w:sz w:val="22"/>
          <w:szCs w:val="22"/>
          <w:lang w:bidi="fa-IR"/>
        </w:rPr>
        <w:t xml:space="preserve">the </w:t>
      </w:r>
      <w:r w:rsidR="005B37C0" w:rsidRPr="007B0F3F">
        <w:rPr>
          <w:rFonts w:asciiTheme="majorBidi" w:hAnsiTheme="majorBidi" w:cstheme="majorBidi"/>
          <w:sz w:val="22"/>
          <w:szCs w:val="22"/>
          <w:lang w:bidi="fa-IR"/>
        </w:rPr>
        <w:t>impacts</w:t>
      </w:r>
      <w:r w:rsidRPr="007B0F3F">
        <w:rPr>
          <w:rFonts w:asciiTheme="majorBidi" w:hAnsiTheme="majorBidi" w:cstheme="majorBidi"/>
          <w:sz w:val="22"/>
          <w:szCs w:val="22"/>
          <w:lang w:bidi="fa-IR"/>
        </w:rPr>
        <w:t xml:space="preserve"> of multimodality on reading comprehension and vocabulary retention of EFL learners in the context of Iran through mixed methodology are very limited. Furthermore, researches that have empirically examined the effects of multimodality on reading comprehension and vocabulary retention have reported mixed findings.</w:t>
      </w:r>
      <w:r w:rsidR="00395FAF" w:rsidRPr="007B0F3F">
        <w:rPr>
          <w:rFonts w:asciiTheme="majorBidi" w:hAnsiTheme="majorBidi" w:cstheme="majorBidi"/>
          <w:sz w:val="22"/>
          <w:szCs w:val="22"/>
          <w:lang w:bidi="fa-IR"/>
        </w:rPr>
        <w:t xml:space="preserve"> </w:t>
      </w:r>
      <w:r w:rsidR="005B37C0" w:rsidRPr="007B0F3F">
        <w:rPr>
          <w:rFonts w:asciiTheme="majorBidi" w:hAnsiTheme="majorBidi" w:cstheme="majorBidi"/>
          <w:sz w:val="22"/>
          <w:szCs w:val="22"/>
          <w:lang w:bidi="fa-IR"/>
        </w:rPr>
        <w:t>Furthermore</w:t>
      </w:r>
      <w:r w:rsidR="00FC6E44" w:rsidRPr="007B0F3F">
        <w:rPr>
          <w:rFonts w:asciiTheme="majorBidi" w:hAnsiTheme="majorBidi" w:cstheme="majorBidi"/>
          <w:sz w:val="22"/>
          <w:szCs w:val="22"/>
          <w:lang w:bidi="fa-IR"/>
        </w:rPr>
        <w:t>,</w:t>
      </w:r>
      <w:r w:rsidRPr="007B0F3F">
        <w:rPr>
          <w:rFonts w:asciiTheme="majorBidi" w:hAnsiTheme="majorBidi" w:cstheme="majorBidi"/>
          <w:sz w:val="22"/>
          <w:szCs w:val="22"/>
          <w:lang w:bidi="fa-IR"/>
        </w:rPr>
        <w:t xml:space="preserve"> o</w:t>
      </w:r>
      <w:r w:rsidR="00C51007" w:rsidRPr="007B0F3F">
        <w:rPr>
          <w:rFonts w:asciiTheme="majorBidi" w:hAnsiTheme="majorBidi" w:cstheme="majorBidi"/>
          <w:sz w:val="22"/>
          <w:szCs w:val="22"/>
          <w:lang w:bidi="fa-IR"/>
        </w:rPr>
        <w:t>n the basis of aforementioned facts, it can be claimed that there have been a number of studies</w:t>
      </w:r>
      <w:r w:rsidR="004F6DF3" w:rsidRPr="007B0F3F">
        <w:rPr>
          <w:rFonts w:asciiTheme="majorBidi" w:hAnsiTheme="majorBidi" w:cstheme="majorBidi"/>
          <w:sz w:val="22"/>
          <w:szCs w:val="22"/>
          <w:lang w:bidi="fa-IR"/>
        </w:rPr>
        <w:t xml:space="preserve"> </w:t>
      </w:r>
      <w:r w:rsidR="00C51007" w:rsidRPr="007B0F3F">
        <w:rPr>
          <w:rFonts w:asciiTheme="majorBidi" w:hAnsiTheme="majorBidi" w:cstheme="majorBidi"/>
          <w:sz w:val="22"/>
          <w:szCs w:val="22"/>
          <w:lang w:bidi="fa-IR"/>
        </w:rPr>
        <w:t xml:space="preserve">conducted on the effect of multimodal texts on </w:t>
      </w:r>
      <w:r w:rsidR="00B53540" w:rsidRPr="007B0F3F">
        <w:rPr>
          <w:rFonts w:asciiTheme="majorBidi" w:hAnsiTheme="majorBidi" w:cstheme="majorBidi"/>
          <w:sz w:val="22"/>
          <w:szCs w:val="22"/>
          <w:lang w:bidi="fa-IR"/>
        </w:rPr>
        <w:t>EFL learners</w:t>
      </w:r>
      <w:r w:rsidR="00C51007" w:rsidRPr="007B0F3F">
        <w:rPr>
          <w:rFonts w:asciiTheme="majorBidi" w:hAnsiTheme="majorBidi" w:cstheme="majorBidi"/>
          <w:sz w:val="22"/>
          <w:szCs w:val="22"/>
          <w:lang w:bidi="fa-IR"/>
        </w:rPr>
        <w:t>’ learning processes. Few, however,</w:t>
      </w:r>
      <w:r w:rsidR="004F6DF3" w:rsidRPr="007B0F3F">
        <w:rPr>
          <w:rFonts w:asciiTheme="majorBidi" w:hAnsiTheme="majorBidi" w:cstheme="majorBidi"/>
          <w:sz w:val="22"/>
          <w:szCs w:val="22"/>
          <w:lang w:bidi="fa-IR"/>
        </w:rPr>
        <w:t xml:space="preserve"> </w:t>
      </w:r>
      <w:r w:rsidR="00B53540" w:rsidRPr="007B0F3F">
        <w:rPr>
          <w:rFonts w:asciiTheme="majorBidi" w:hAnsiTheme="majorBidi" w:cstheme="majorBidi"/>
          <w:sz w:val="22"/>
          <w:szCs w:val="22"/>
          <w:lang w:bidi="fa-IR"/>
        </w:rPr>
        <w:t>examined</w:t>
      </w:r>
      <w:r w:rsidR="00C51007" w:rsidRPr="007B0F3F">
        <w:rPr>
          <w:rFonts w:asciiTheme="majorBidi" w:hAnsiTheme="majorBidi" w:cstheme="majorBidi"/>
          <w:sz w:val="22"/>
          <w:szCs w:val="22"/>
          <w:lang w:bidi="fa-IR"/>
        </w:rPr>
        <w:t xml:space="preserve"> the way </w:t>
      </w:r>
      <w:r w:rsidR="00B53540" w:rsidRPr="007B0F3F">
        <w:rPr>
          <w:rFonts w:asciiTheme="majorBidi" w:hAnsiTheme="majorBidi" w:cstheme="majorBidi"/>
          <w:sz w:val="22"/>
          <w:szCs w:val="22"/>
          <w:lang w:bidi="fa-IR"/>
        </w:rPr>
        <w:t>various</w:t>
      </w:r>
      <w:r w:rsidR="00C51007" w:rsidRPr="007B0F3F">
        <w:rPr>
          <w:rFonts w:asciiTheme="majorBidi" w:hAnsiTheme="majorBidi" w:cstheme="majorBidi"/>
          <w:sz w:val="22"/>
          <w:szCs w:val="22"/>
          <w:lang w:bidi="fa-IR"/>
        </w:rPr>
        <w:t xml:space="preserve"> modes of a text are processed by readers and which </w:t>
      </w:r>
      <w:r w:rsidR="00B53540" w:rsidRPr="007B0F3F">
        <w:rPr>
          <w:rFonts w:asciiTheme="majorBidi" w:hAnsiTheme="majorBidi" w:cstheme="majorBidi"/>
          <w:sz w:val="22"/>
          <w:szCs w:val="22"/>
          <w:lang w:bidi="fa-IR"/>
        </w:rPr>
        <w:t>special</w:t>
      </w:r>
      <w:r w:rsidR="004F6DF3" w:rsidRPr="007B0F3F">
        <w:rPr>
          <w:rFonts w:asciiTheme="majorBidi" w:hAnsiTheme="majorBidi" w:cstheme="majorBidi"/>
          <w:sz w:val="22"/>
          <w:szCs w:val="22"/>
          <w:lang w:bidi="fa-IR"/>
        </w:rPr>
        <w:t xml:space="preserve"> </w:t>
      </w:r>
      <w:r w:rsidR="00C51007" w:rsidRPr="007B0F3F">
        <w:rPr>
          <w:rFonts w:asciiTheme="majorBidi" w:hAnsiTheme="majorBidi" w:cstheme="majorBidi"/>
          <w:sz w:val="22"/>
          <w:szCs w:val="22"/>
          <w:lang w:bidi="fa-IR"/>
        </w:rPr>
        <w:t xml:space="preserve">modes </w:t>
      </w:r>
      <w:r w:rsidR="00B53540" w:rsidRPr="007B0F3F">
        <w:rPr>
          <w:rFonts w:asciiTheme="majorBidi" w:hAnsiTheme="majorBidi" w:cstheme="majorBidi"/>
          <w:sz w:val="22"/>
          <w:szCs w:val="22"/>
          <w:lang w:bidi="fa-IR"/>
        </w:rPr>
        <w:t>influence</w:t>
      </w:r>
      <w:r w:rsidR="00C51007" w:rsidRPr="007B0F3F">
        <w:rPr>
          <w:rFonts w:asciiTheme="majorBidi" w:hAnsiTheme="majorBidi" w:cstheme="majorBidi"/>
          <w:sz w:val="22"/>
          <w:szCs w:val="22"/>
          <w:lang w:bidi="fa-IR"/>
        </w:rPr>
        <w:t xml:space="preserve"> </w:t>
      </w:r>
      <w:r w:rsidR="00B53540" w:rsidRPr="007B0F3F">
        <w:rPr>
          <w:rFonts w:asciiTheme="majorBidi" w:hAnsiTheme="majorBidi" w:cstheme="majorBidi"/>
          <w:sz w:val="22"/>
          <w:szCs w:val="22"/>
          <w:lang w:bidi="fa-IR"/>
        </w:rPr>
        <w:t>learners</w:t>
      </w:r>
      <w:r w:rsidR="00C51007" w:rsidRPr="007B0F3F">
        <w:rPr>
          <w:rFonts w:asciiTheme="majorBidi" w:hAnsiTheme="majorBidi" w:cstheme="majorBidi"/>
          <w:sz w:val="22"/>
          <w:szCs w:val="22"/>
          <w:lang w:bidi="fa-IR"/>
        </w:rPr>
        <w:t>’ understanding the most. Accordingly, the present study aims to fill in th</w:t>
      </w:r>
      <w:r w:rsidR="00AB2774" w:rsidRPr="007B0F3F">
        <w:rPr>
          <w:rFonts w:asciiTheme="majorBidi" w:hAnsiTheme="majorBidi" w:cstheme="majorBidi"/>
          <w:sz w:val="22"/>
          <w:szCs w:val="22"/>
          <w:lang w:bidi="fa-IR"/>
        </w:rPr>
        <w:t>ese</w:t>
      </w:r>
      <w:r w:rsidR="004F6DF3" w:rsidRPr="007B0F3F">
        <w:rPr>
          <w:rFonts w:asciiTheme="majorBidi" w:hAnsiTheme="majorBidi" w:cstheme="majorBidi"/>
          <w:sz w:val="22"/>
          <w:szCs w:val="22"/>
          <w:lang w:bidi="fa-IR"/>
        </w:rPr>
        <w:t xml:space="preserve"> </w:t>
      </w:r>
      <w:r w:rsidR="00C51007" w:rsidRPr="007B0F3F">
        <w:rPr>
          <w:rFonts w:asciiTheme="majorBidi" w:hAnsiTheme="majorBidi" w:cstheme="majorBidi"/>
          <w:sz w:val="22"/>
          <w:szCs w:val="22"/>
          <w:lang w:bidi="fa-IR"/>
        </w:rPr>
        <w:t>gap</w:t>
      </w:r>
      <w:r w:rsidR="00AB2774" w:rsidRPr="007B0F3F">
        <w:rPr>
          <w:rFonts w:asciiTheme="majorBidi" w:hAnsiTheme="majorBidi" w:cstheme="majorBidi"/>
          <w:sz w:val="22"/>
          <w:szCs w:val="22"/>
          <w:lang w:bidi="fa-IR"/>
        </w:rPr>
        <w:t>s</w:t>
      </w:r>
      <w:r w:rsidR="00C51007" w:rsidRPr="007B0F3F">
        <w:rPr>
          <w:rFonts w:asciiTheme="majorBidi" w:hAnsiTheme="majorBidi" w:cstheme="majorBidi"/>
          <w:sz w:val="22"/>
          <w:szCs w:val="22"/>
          <w:lang w:bidi="fa-IR"/>
        </w:rPr>
        <w:t xml:space="preserve"> by employing both quantitative and qualitative methods of data collection.</w:t>
      </w:r>
      <w:r w:rsidR="00107FA1" w:rsidRPr="007B0F3F">
        <w:rPr>
          <w:rFonts w:asciiTheme="majorBidi" w:hAnsiTheme="majorBidi" w:cstheme="majorBidi"/>
          <w:sz w:val="22"/>
          <w:szCs w:val="22"/>
          <w:lang w:bidi="fa-IR"/>
        </w:rPr>
        <w:t xml:space="preserve"> To this end, the following </w:t>
      </w:r>
      <w:r w:rsidR="00107FA1" w:rsidRPr="007B0F3F">
        <w:rPr>
          <w:rFonts w:asciiTheme="majorBidi" w:hAnsiTheme="majorBidi" w:cstheme="majorBidi"/>
          <w:sz w:val="22"/>
          <w:szCs w:val="22"/>
        </w:rPr>
        <w:t xml:space="preserve">research </w:t>
      </w:r>
      <w:r w:rsidR="00B942F9" w:rsidRPr="007B0F3F">
        <w:rPr>
          <w:rFonts w:asciiTheme="majorBidi" w:hAnsiTheme="majorBidi" w:cstheme="majorBidi"/>
          <w:sz w:val="22"/>
          <w:szCs w:val="22"/>
        </w:rPr>
        <w:t>questions</w:t>
      </w:r>
      <w:r w:rsidR="00B942F9" w:rsidRPr="007B0F3F">
        <w:rPr>
          <w:rFonts w:asciiTheme="majorBidi" w:hAnsiTheme="majorBidi" w:cstheme="majorBidi"/>
          <w:sz w:val="22"/>
          <w:szCs w:val="22"/>
          <w:lang w:bidi="fa-IR"/>
        </w:rPr>
        <w:t xml:space="preserve"> were proposed to be answered.</w:t>
      </w:r>
    </w:p>
    <w:p w14:paraId="52E8AAEF" w14:textId="3F626391" w:rsidR="004270E8" w:rsidRPr="007A6EE6" w:rsidRDefault="007A6EE6" w:rsidP="007A6EE6">
      <w:pPr>
        <w:pStyle w:val="Default"/>
        <w:spacing w:after="120"/>
        <w:ind w:left="113" w:right="74"/>
        <w:jc w:val="both"/>
        <w:rPr>
          <w:rFonts w:asciiTheme="majorBidi" w:hAnsiTheme="majorBidi" w:cstheme="majorBidi"/>
          <w:color w:val="auto"/>
          <w:sz w:val="22"/>
          <w:szCs w:val="22"/>
        </w:rPr>
      </w:pPr>
      <w:r w:rsidRPr="007A6EE6">
        <w:rPr>
          <w:rFonts w:asciiTheme="majorBidi" w:hAnsiTheme="majorBidi" w:cstheme="majorBidi"/>
          <w:b/>
          <w:bCs/>
          <w:color w:val="auto"/>
          <w:sz w:val="22"/>
          <w:szCs w:val="22"/>
        </w:rPr>
        <w:t>Research Question One:</w:t>
      </w:r>
      <w:r w:rsidRPr="007A6EE6">
        <w:rPr>
          <w:rFonts w:asciiTheme="majorBidi" w:hAnsiTheme="majorBidi" w:cstheme="majorBidi"/>
          <w:color w:val="auto"/>
          <w:sz w:val="22"/>
          <w:szCs w:val="22"/>
        </w:rPr>
        <w:t xml:space="preserve"> </w:t>
      </w:r>
      <w:r w:rsidR="004270E8" w:rsidRPr="007A6EE6">
        <w:rPr>
          <w:rFonts w:asciiTheme="majorBidi" w:hAnsiTheme="majorBidi" w:cstheme="majorBidi"/>
          <w:color w:val="auto"/>
          <w:sz w:val="22"/>
          <w:szCs w:val="22"/>
        </w:rPr>
        <w:t>Can the use of multimodal texts lead to a higher standard of reading comprehension skills?</w:t>
      </w:r>
    </w:p>
    <w:p w14:paraId="42F27162" w14:textId="32D96F04" w:rsidR="004270E8" w:rsidRPr="007A6EE6" w:rsidRDefault="007A6EE6" w:rsidP="007A6EE6">
      <w:pPr>
        <w:pStyle w:val="Default"/>
        <w:spacing w:after="120"/>
        <w:ind w:left="113" w:right="74"/>
        <w:jc w:val="both"/>
        <w:rPr>
          <w:rFonts w:asciiTheme="majorBidi" w:hAnsiTheme="majorBidi" w:cstheme="majorBidi"/>
          <w:sz w:val="22"/>
          <w:szCs w:val="22"/>
        </w:rPr>
      </w:pPr>
      <w:r w:rsidRPr="007A6EE6">
        <w:rPr>
          <w:rFonts w:asciiTheme="majorBidi" w:hAnsiTheme="majorBidi" w:cstheme="majorBidi"/>
          <w:b/>
          <w:bCs/>
          <w:color w:val="auto"/>
          <w:sz w:val="22"/>
          <w:szCs w:val="22"/>
        </w:rPr>
        <w:t>Research Question Two:</w:t>
      </w:r>
      <w:r w:rsidRPr="007A6EE6">
        <w:rPr>
          <w:rFonts w:asciiTheme="majorBidi" w:hAnsiTheme="majorBidi" w:cstheme="majorBidi"/>
          <w:color w:val="auto"/>
          <w:sz w:val="22"/>
          <w:szCs w:val="22"/>
        </w:rPr>
        <w:t xml:space="preserve"> </w:t>
      </w:r>
      <w:r w:rsidR="003D7AA3" w:rsidRPr="007A6EE6">
        <w:rPr>
          <w:rFonts w:asciiTheme="majorBidi" w:hAnsiTheme="majorBidi" w:cstheme="majorBidi"/>
          <w:sz w:val="22"/>
          <w:szCs w:val="22"/>
        </w:rPr>
        <w:t>Can</w:t>
      </w:r>
      <w:r w:rsidR="004270E8" w:rsidRPr="007A6EE6">
        <w:rPr>
          <w:rFonts w:asciiTheme="majorBidi" w:hAnsiTheme="majorBidi" w:cstheme="majorBidi"/>
          <w:sz w:val="22"/>
          <w:szCs w:val="22"/>
        </w:rPr>
        <w:t xml:space="preserve"> the use of multimodal presentation enhance EFL learners' vocabulary retention?</w:t>
      </w:r>
    </w:p>
    <w:p w14:paraId="69F49F48" w14:textId="20F687E8" w:rsidR="004270E8" w:rsidRPr="007B0F3F" w:rsidRDefault="007A6EE6" w:rsidP="007A6EE6">
      <w:pPr>
        <w:pStyle w:val="Default"/>
        <w:spacing w:after="120"/>
        <w:ind w:left="113" w:right="74"/>
        <w:jc w:val="both"/>
        <w:rPr>
          <w:rFonts w:asciiTheme="majorBidi" w:hAnsiTheme="majorBidi" w:cstheme="majorBidi"/>
          <w:sz w:val="22"/>
          <w:szCs w:val="22"/>
        </w:rPr>
      </w:pPr>
      <w:r w:rsidRPr="007A6EE6">
        <w:rPr>
          <w:rFonts w:asciiTheme="majorBidi" w:hAnsiTheme="majorBidi" w:cstheme="majorBidi"/>
          <w:b/>
          <w:bCs/>
          <w:color w:val="auto"/>
          <w:sz w:val="22"/>
          <w:szCs w:val="22"/>
        </w:rPr>
        <w:t>Research Question Three:</w:t>
      </w:r>
      <w:r w:rsidRPr="007A6EE6">
        <w:rPr>
          <w:rFonts w:asciiTheme="majorBidi" w:hAnsiTheme="majorBidi" w:cstheme="majorBidi"/>
          <w:color w:val="auto"/>
          <w:sz w:val="22"/>
          <w:szCs w:val="22"/>
        </w:rPr>
        <w:t xml:space="preserve"> </w:t>
      </w:r>
      <w:r w:rsidR="004270E8" w:rsidRPr="007A6EE6">
        <w:rPr>
          <w:rFonts w:asciiTheme="majorBidi" w:hAnsiTheme="majorBidi" w:cstheme="majorBidi"/>
          <w:sz w:val="22"/>
          <w:szCs w:val="22"/>
        </w:rPr>
        <w:t xml:space="preserve">What are Iranian EFL learners' </w:t>
      </w:r>
      <w:r w:rsidR="00DA2623" w:rsidRPr="007A6EE6">
        <w:rPr>
          <w:rFonts w:asciiTheme="majorBidi" w:hAnsiTheme="majorBidi" w:cstheme="majorBidi"/>
          <w:sz w:val="22"/>
          <w:szCs w:val="22"/>
        </w:rPr>
        <w:t>attitudes</w:t>
      </w:r>
      <w:r w:rsidR="004270E8" w:rsidRPr="007A6EE6">
        <w:rPr>
          <w:rFonts w:asciiTheme="majorBidi" w:hAnsiTheme="majorBidi" w:cstheme="majorBidi"/>
          <w:sz w:val="22"/>
          <w:szCs w:val="22"/>
        </w:rPr>
        <w:t xml:space="preserve"> towards </w:t>
      </w:r>
      <w:r w:rsidR="005E5AC3" w:rsidRPr="007A6EE6">
        <w:rPr>
          <w:rFonts w:asciiTheme="majorBidi" w:hAnsiTheme="majorBidi" w:cstheme="majorBidi"/>
          <w:sz w:val="22"/>
          <w:szCs w:val="22"/>
        </w:rPr>
        <w:t>multimodality</w:t>
      </w:r>
      <w:r w:rsidR="004270E8" w:rsidRPr="007A6EE6">
        <w:rPr>
          <w:rFonts w:asciiTheme="majorBidi" w:hAnsiTheme="majorBidi" w:cstheme="majorBidi"/>
          <w:sz w:val="22"/>
          <w:szCs w:val="22"/>
        </w:rPr>
        <w:t>?</w:t>
      </w:r>
    </w:p>
    <w:p w14:paraId="688F6F76" w14:textId="77777777" w:rsidR="005350D7" w:rsidRPr="00C547C8" w:rsidRDefault="005350D7" w:rsidP="00C547C8">
      <w:pPr>
        <w:bidi w:val="0"/>
        <w:spacing w:after="120"/>
        <w:ind w:left="115"/>
        <w:jc w:val="both"/>
        <w:rPr>
          <w:rFonts w:asciiTheme="majorBidi" w:eastAsiaTheme="minorHAnsi" w:hAnsiTheme="majorBidi" w:cstheme="majorBidi"/>
          <w:b/>
          <w:bCs/>
          <w:sz w:val="22"/>
          <w:szCs w:val="22"/>
        </w:rPr>
      </w:pPr>
      <w:r w:rsidRPr="00C547C8">
        <w:rPr>
          <w:rFonts w:asciiTheme="majorBidi" w:eastAsiaTheme="minorHAnsi" w:hAnsiTheme="majorBidi" w:cstheme="majorBidi"/>
          <w:b/>
          <w:bCs/>
          <w:sz w:val="22"/>
          <w:szCs w:val="22"/>
        </w:rPr>
        <w:t>3. Method</w:t>
      </w:r>
    </w:p>
    <w:p w14:paraId="61B3E7B1" w14:textId="77777777" w:rsidR="005350D7" w:rsidRPr="007B0F3F" w:rsidRDefault="005350D7" w:rsidP="00EB0BCC">
      <w:pPr>
        <w:autoSpaceDE w:val="0"/>
        <w:autoSpaceDN w:val="0"/>
        <w:bidi w:val="0"/>
        <w:adjustRightInd w:val="0"/>
        <w:spacing w:after="120"/>
        <w:ind w:left="115"/>
        <w:jc w:val="both"/>
        <w:rPr>
          <w:rFonts w:asciiTheme="majorBidi" w:eastAsiaTheme="minorHAnsi" w:hAnsiTheme="majorBidi" w:cstheme="majorBidi"/>
          <w:i/>
          <w:iCs/>
          <w:sz w:val="22"/>
          <w:szCs w:val="22"/>
        </w:rPr>
      </w:pPr>
      <w:r w:rsidRPr="007B0F3F">
        <w:rPr>
          <w:rFonts w:asciiTheme="majorBidi" w:eastAsiaTheme="minorHAnsi" w:hAnsiTheme="majorBidi" w:cstheme="majorBidi"/>
          <w:i/>
          <w:iCs/>
          <w:sz w:val="22"/>
          <w:szCs w:val="22"/>
        </w:rPr>
        <w:t>3.</w:t>
      </w:r>
      <w:r w:rsidR="002478CB" w:rsidRPr="007B0F3F">
        <w:rPr>
          <w:rFonts w:asciiTheme="majorBidi" w:eastAsiaTheme="minorHAnsi" w:hAnsiTheme="majorBidi" w:cstheme="majorBidi"/>
          <w:i/>
          <w:iCs/>
          <w:sz w:val="22"/>
          <w:szCs w:val="22"/>
        </w:rPr>
        <w:t>1</w:t>
      </w:r>
      <w:r w:rsidRPr="007B0F3F">
        <w:rPr>
          <w:rFonts w:asciiTheme="majorBidi" w:eastAsiaTheme="minorHAnsi" w:hAnsiTheme="majorBidi" w:cstheme="majorBidi"/>
          <w:i/>
          <w:iCs/>
          <w:sz w:val="22"/>
          <w:szCs w:val="22"/>
        </w:rPr>
        <w:t>. Participants</w:t>
      </w:r>
    </w:p>
    <w:p w14:paraId="4DCC6BBC" w14:textId="77777777" w:rsidR="005350D7" w:rsidRPr="0033534B" w:rsidRDefault="00954FC9" w:rsidP="00EB0BCC">
      <w:pPr>
        <w:bidi w:val="0"/>
        <w:spacing w:after="120"/>
        <w:ind w:left="115" w:right="72"/>
        <w:jc w:val="both"/>
        <w:rPr>
          <w:rFonts w:asciiTheme="majorBidi" w:hAnsiTheme="majorBidi" w:cstheme="majorBidi"/>
          <w:sz w:val="22"/>
          <w:szCs w:val="22"/>
          <w:lang w:bidi="fa-IR"/>
        </w:rPr>
      </w:pPr>
      <w:r w:rsidRPr="0033534B">
        <w:rPr>
          <w:rFonts w:asciiTheme="majorBidi" w:hAnsiTheme="majorBidi" w:cstheme="majorBidi"/>
          <w:sz w:val="22"/>
          <w:szCs w:val="22"/>
          <w:lang w:bidi="fa-IR"/>
        </w:rPr>
        <w:t>For answering the research question</w:t>
      </w:r>
      <w:r w:rsidR="00C03EA0" w:rsidRPr="0033534B">
        <w:rPr>
          <w:rFonts w:asciiTheme="majorBidi" w:hAnsiTheme="majorBidi" w:cstheme="majorBidi"/>
          <w:sz w:val="22"/>
          <w:szCs w:val="22"/>
          <w:lang w:bidi="fa-IR"/>
        </w:rPr>
        <w:t>s</w:t>
      </w:r>
      <w:r w:rsidRPr="0033534B">
        <w:rPr>
          <w:rFonts w:asciiTheme="majorBidi" w:hAnsiTheme="majorBidi" w:cstheme="majorBidi"/>
          <w:sz w:val="22"/>
          <w:szCs w:val="22"/>
          <w:lang w:bidi="fa-IR"/>
        </w:rPr>
        <w:t xml:space="preserve">, </w:t>
      </w:r>
      <w:r w:rsidR="00C03EA0" w:rsidRPr="0033534B">
        <w:rPr>
          <w:rFonts w:asciiTheme="majorBidi" w:eastAsiaTheme="minorHAnsi" w:hAnsiTheme="majorBidi" w:cstheme="majorBidi"/>
          <w:sz w:val="22"/>
          <w:szCs w:val="22"/>
          <w:lang w:bidi="fa-IR"/>
        </w:rPr>
        <w:t>a sample of 30 male EFL learners in two intact English classes from Razi English Institute in Anar, Iran was selected</w:t>
      </w:r>
      <w:r w:rsidR="00333EDD" w:rsidRPr="0033534B">
        <w:rPr>
          <w:rFonts w:asciiTheme="majorBidi" w:eastAsiaTheme="minorHAnsi" w:hAnsiTheme="majorBidi" w:cstheme="majorBidi"/>
          <w:sz w:val="22"/>
          <w:szCs w:val="22"/>
          <w:lang w:bidi="fa-IR"/>
        </w:rPr>
        <w:t xml:space="preserve"> through intact group sampling</w:t>
      </w:r>
      <w:r w:rsidR="00C03EA0" w:rsidRPr="0033534B">
        <w:rPr>
          <w:rFonts w:asciiTheme="majorBidi" w:eastAsiaTheme="minorHAnsi" w:hAnsiTheme="majorBidi" w:cstheme="majorBidi"/>
          <w:sz w:val="22"/>
          <w:szCs w:val="22"/>
          <w:lang w:bidi="fa-IR"/>
        </w:rPr>
        <w:t>.  Although the learners in both classes were homogenized</w:t>
      </w:r>
      <w:r w:rsidR="00B82BCC" w:rsidRPr="0033534B">
        <w:rPr>
          <w:rFonts w:asciiTheme="majorBidi" w:eastAsiaTheme="minorHAnsi" w:hAnsiTheme="majorBidi" w:cstheme="majorBidi"/>
          <w:sz w:val="22"/>
          <w:szCs w:val="22"/>
          <w:lang w:bidi="fa-IR"/>
        </w:rPr>
        <w:t>, in advance,</w:t>
      </w:r>
      <w:r w:rsidR="00C03EA0" w:rsidRPr="0033534B">
        <w:rPr>
          <w:rFonts w:asciiTheme="majorBidi" w:eastAsiaTheme="minorHAnsi" w:hAnsiTheme="majorBidi" w:cstheme="majorBidi"/>
          <w:sz w:val="22"/>
          <w:szCs w:val="22"/>
          <w:lang w:bidi="fa-IR"/>
        </w:rPr>
        <w:t xml:space="preserve"> through </w:t>
      </w:r>
      <w:r w:rsidR="00806139" w:rsidRPr="0033534B">
        <w:rPr>
          <w:rFonts w:asciiTheme="majorBidi" w:eastAsiaTheme="minorHAnsi" w:hAnsiTheme="majorBidi" w:cstheme="majorBidi"/>
          <w:sz w:val="22"/>
          <w:szCs w:val="22"/>
          <w:lang w:bidi="fa-IR"/>
        </w:rPr>
        <w:t>Interchange Placement Test</w:t>
      </w:r>
      <w:r w:rsidR="00C03EA0" w:rsidRPr="0033534B">
        <w:rPr>
          <w:rFonts w:asciiTheme="majorBidi" w:eastAsiaTheme="minorHAnsi" w:hAnsiTheme="majorBidi" w:cstheme="majorBidi"/>
          <w:sz w:val="22"/>
          <w:szCs w:val="22"/>
          <w:lang w:bidi="fa-IR"/>
        </w:rPr>
        <w:t xml:space="preserve"> and they were at the same level of proficiency (intermediate)</w:t>
      </w:r>
      <w:r w:rsidR="009A5DE2" w:rsidRPr="0033534B">
        <w:rPr>
          <w:rFonts w:asciiTheme="majorBidi" w:eastAsiaTheme="minorHAnsi" w:hAnsiTheme="majorBidi" w:cstheme="majorBidi"/>
          <w:sz w:val="22"/>
          <w:szCs w:val="22"/>
          <w:lang w:bidi="fa-IR"/>
        </w:rPr>
        <w:t xml:space="preserve">, </w:t>
      </w:r>
      <w:r w:rsidR="009A5DE2" w:rsidRPr="0033534B">
        <w:rPr>
          <w:rFonts w:asciiTheme="majorBidi" w:hAnsiTheme="majorBidi" w:cstheme="majorBidi"/>
          <w:sz w:val="22"/>
          <w:szCs w:val="22"/>
          <w:lang w:bidi="fa-IR"/>
        </w:rPr>
        <w:t>the</w:t>
      </w:r>
      <w:r w:rsidRPr="0033534B">
        <w:rPr>
          <w:rFonts w:asciiTheme="majorBidi" w:hAnsiTheme="majorBidi" w:cstheme="majorBidi"/>
          <w:sz w:val="22"/>
          <w:szCs w:val="22"/>
          <w:lang w:bidi="fa-IR"/>
        </w:rPr>
        <w:t xml:space="preserve"> </w:t>
      </w:r>
      <w:r w:rsidR="00C64E26" w:rsidRPr="0033534B">
        <w:rPr>
          <w:rFonts w:asciiTheme="majorBidi" w:hAnsiTheme="majorBidi" w:cstheme="majorBidi"/>
          <w:sz w:val="22"/>
          <w:szCs w:val="22"/>
          <w:lang w:bidi="fa-IR"/>
        </w:rPr>
        <w:t xml:space="preserve">Oxford Placement </w:t>
      </w:r>
      <w:r w:rsidR="005C74E7" w:rsidRPr="0033534B">
        <w:rPr>
          <w:rFonts w:asciiTheme="majorBidi" w:hAnsiTheme="majorBidi" w:cstheme="majorBidi"/>
          <w:sz w:val="22"/>
          <w:szCs w:val="22"/>
          <w:lang w:bidi="fa-IR"/>
        </w:rPr>
        <w:t>Test (</w:t>
      </w:r>
      <w:r w:rsidR="00703ED0" w:rsidRPr="0033534B">
        <w:rPr>
          <w:rFonts w:asciiTheme="majorBidi" w:hAnsiTheme="majorBidi" w:cstheme="majorBidi"/>
          <w:sz w:val="22"/>
          <w:szCs w:val="22"/>
          <w:lang w:bidi="fa-IR"/>
        </w:rPr>
        <w:t xml:space="preserve">OPT 2007) </w:t>
      </w:r>
      <w:r w:rsidRPr="0033534B">
        <w:rPr>
          <w:rFonts w:asciiTheme="majorBidi" w:hAnsiTheme="majorBidi" w:cstheme="majorBidi"/>
          <w:sz w:val="22"/>
          <w:szCs w:val="22"/>
          <w:lang w:bidi="fa-IR"/>
        </w:rPr>
        <w:t xml:space="preserve">was administered to all </w:t>
      </w:r>
      <w:r w:rsidR="00DB5B74" w:rsidRPr="0033534B">
        <w:rPr>
          <w:rFonts w:asciiTheme="majorBidi" w:hAnsiTheme="majorBidi" w:cstheme="majorBidi"/>
          <w:sz w:val="22"/>
          <w:szCs w:val="22"/>
          <w:lang w:bidi="fa-IR"/>
        </w:rPr>
        <w:t>learners</w:t>
      </w:r>
      <w:r w:rsidRPr="0033534B">
        <w:rPr>
          <w:rFonts w:asciiTheme="majorBidi" w:hAnsiTheme="majorBidi" w:cstheme="majorBidi"/>
          <w:sz w:val="22"/>
          <w:szCs w:val="22"/>
          <w:lang w:bidi="fa-IR"/>
        </w:rPr>
        <w:t xml:space="preserve"> in both classes prior to the study to </w:t>
      </w:r>
      <w:r w:rsidR="00C03EA0" w:rsidRPr="0033534B">
        <w:rPr>
          <w:rFonts w:asciiTheme="majorBidi" w:hAnsiTheme="majorBidi" w:cstheme="majorBidi"/>
          <w:sz w:val="22"/>
          <w:szCs w:val="22"/>
          <w:lang w:bidi="fa-IR"/>
        </w:rPr>
        <w:t>ensure that</w:t>
      </w:r>
      <w:r w:rsidRPr="0033534B">
        <w:rPr>
          <w:rFonts w:asciiTheme="majorBidi" w:hAnsiTheme="majorBidi" w:cstheme="majorBidi"/>
          <w:sz w:val="22"/>
          <w:szCs w:val="22"/>
          <w:lang w:bidi="fa-IR"/>
        </w:rPr>
        <w:t xml:space="preserve"> the </w:t>
      </w:r>
      <w:r w:rsidR="008A4BCC" w:rsidRPr="0033534B">
        <w:rPr>
          <w:rFonts w:asciiTheme="majorBidi" w:hAnsiTheme="majorBidi" w:cstheme="majorBidi"/>
          <w:sz w:val="22"/>
          <w:szCs w:val="22"/>
          <w:lang w:bidi="fa-IR"/>
        </w:rPr>
        <w:t>learners</w:t>
      </w:r>
      <w:r w:rsidRPr="0033534B">
        <w:rPr>
          <w:rFonts w:asciiTheme="majorBidi" w:hAnsiTheme="majorBidi" w:cstheme="majorBidi"/>
          <w:sz w:val="22"/>
          <w:szCs w:val="22"/>
          <w:lang w:bidi="fa-IR"/>
        </w:rPr>
        <w:t xml:space="preserve"> with the intermediate level of proficiency</w:t>
      </w:r>
      <w:r w:rsidR="009A5DE2" w:rsidRPr="0033534B">
        <w:rPr>
          <w:rFonts w:asciiTheme="majorBidi" w:hAnsiTheme="majorBidi" w:cstheme="majorBidi"/>
          <w:sz w:val="22"/>
          <w:szCs w:val="22"/>
          <w:lang w:bidi="fa-IR"/>
        </w:rPr>
        <w:t xml:space="preserve"> were chosen</w:t>
      </w:r>
      <w:r w:rsidRPr="0033534B">
        <w:rPr>
          <w:rFonts w:asciiTheme="majorBidi" w:hAnsiTheme="majorBidi" w:cstheme="majorBidi"/>
          <w:sz w:val="22"/>
          <w:szCs w:val="22"/>
          <w:lang w:bidi="fa-IR"/>
        </w:rPr>
        <w:t xml:space="preserve">. </w:t>
      </w:r>
      <w:r w:rsidR="004C6C85" w:rsidRPr="0033534B">
        <w:rPr>
          <w:rFonts w:eastAsiaTheme="minorHAnsi" w:cs="B Lotus"/>
          <w:sz w:val="22"/>
          <w:szCs w:val="22"/>
          <w:lang w:bidi="fa-IR"/>
        </w:rPr>
        <w:t>Based on their performance on the proficiency test, from among the 36 participants who were from two separate classes each with 18 learners</w:t>
      </w:r>
      <w:r w:rsidR="004C6C85" w:rsidRPr="0033534B">
        <w:rPr>
          <w:rFonts w:asciiTheme="majorBidi" w:eastAsiaTheme="minorHAnsi" w:hAnsiTheme="majorBidi" w:cs="B Lotus"/>
          <w:sz w:val="22"/>
          <w:szCs w:val="22"/>
          <w:lang w:bidi="fa-IR"/>
        </w:rPr>
        <w:t xml:space="preserve"> and aged between 15 and 17</w:t>
      </w:r>
      <w:r w:rsidR="004C6C85" w:rsidRPr="0033534B">
        <w:rPr>
          <w:rFonts w:eastAsiaTheme="minorHAnsi" w:cs="B Lotus"/>
          <w:sz w:val="22"/>
          <w:szCs w:val="22"/>
          <w:lang w:bidi="fa-IR"/>
        </w:rPr>
        <w:t>, 30 students were selected.</w:t>
      </w:r>
      <w:r w:rsidR="004C6C85" w:rsidRPr="0033534B">
        <w:rPr>
          <w:rFonts w:asciiTheme="majorBidi" w:eastAsiaTheme="minorHAnsi" w:hAnsiTheme="majorBidi" w:cs="B Lotus"/>
          <w:sz w:val="22"/>
          <w:szCs w:val="22"/>
          <w:lang w:bidi="fa-IR"/>
        </w:rPr>
        <w:t xml:space="preserve"> Two learners from one class and four learners from another class were not at intermediate level. </w:t>
      </w:r>
      <w:r w:rsidR="005201D9" w:rsidRPr="0033534B">
        <w:rPr>
          <w:rFonts w:asciiTheme="majorBidi" w:eastAsiaTheme="minorHAnsi" w:hAnsiTheme="majorBidi" w:cstheme="majorBidi"/>
          <w:sz w:val="22"/>
          <w:szCs w:val="22"/>
          <w:lang w:bidi="fa-IR"/>
        </w:rPr>
        <w:t>They</w:t>
      </w:r>
      <w:r w:rsidR="003E3CF5" w:rsidRPr="0033534B">
        <w:rPr>
          <w:rFonts w:asciiTheme="majorBidi" w:eastAsiaTheme="minorHAnsi" w:hAnsiTheme="majorBidi" w:cstheme="majorBidi"/>
          <w:sz w:val="22"/>
          <w:szCs w:val="22"/>
          <w:lang w:bidi="fa-IR"/>
        </w:rPr>
        <w:t xml:space="preserve"> were randomly divided into three groups, control, experimental, and pilot group (C= 10, E= 1</w:t>
      </w:r>
      <w:r w:rsidR="002177F8" w:rsidRPr="0033534B">
        <w:rPr>
          <w:rFonts w:asciiTheme="majorBidi" w:eastAsiaTheme="minorHAnsi" w:hAnsiTheme="majorBidi" w:cstheme="majorBidi"/>
          <w:sz w:val="22"/>
          <w:szCs w:val="22"/>
          <w:lang w:bidi="fa-IR"/>
        </w:rPr>
        <w:t>0</w:t>
      </w:r>
      <w:r w:rsidR="003E3CF5" w:rsidRPr="0033534B">
        <w:rPr>
          <w:rFonts w:asciiTheme="majorBidi" w:eastAsiaTheme="minorHAnsi" w:hAnsiTheme="majorBidi" w:cstheme="majorBidi"/>
          <w:sz w:val="22"/>
          <w:szCs w:val="22"/>
          <w:lang w:bidi="fa-IR"/>
        </w:rPr>
        <w:t xml:space="preserve">, P= </w:t>
      </w:r>
      <w:r w:rsidR="002177F8" w:rsidRPr="0033534B">
        <w:rPr>
          <w:rFonts w:asciiTheme="majorBidi" w:eastAsiaTheme="minorHAnsi" w:hAnsiTheme="majorBidi" w:cstheme="majorBidi"/>
          <w:sz w:val="22"/>
          <w:szCs w:val="22"/>
          <w:lang w:bidi="fa-IR"/>
        </w:rPr>
        <w:t>10</w:t>
      </w:r>
      <w:r w:rsidR="003E3CF5" w:rsidRPr="0033534B">
        <w:rPr>
          <w:rFonts w:asciiTheme="majorBidi" w:eastAsiaTheme="minorHAnsi" w:hAnsiTheme="majorBidi" w:cstheme="majorBidi"/>
          <w:sz w:val="22"/>
          <w:szCs w:val="22"/>
          <w:lang w:bidi="fa-IR"/>
        </w:rPr>
        <w:t>).</w:t>
      </w:r>
      <w:r w:rsidR="00623492" w:rsidRPr="0033534B">
        <w:rPr>
          <w:rFonts w:asciiTheme="majorBidi" w:eastAsiaTheme="minorHAnsi" w:hAnsiTheme="majorBidi" w:cstheme="majorBidi"/>
          <w:sz w:val="22"/>
          <w:szCs w:val="22"/>
          <w:lang w:bidi="fa-IR"/>
        </w:rPr>
        <w:t xml:space="preserve"> The Pilot group was only used for determining the reliability indexes of materials and tests used in the study. </w:t>
      </w:r>
      <w:r w:rsidR="003E3CF5" w:rsidRPr="0033534B">
        <w:rPr>
          <w:rFonts w:asciiTheme="majorBidi" w:eastAsiaTheme="minorHAnsi" w:hAnsiTheme="majorBidi" w:cstheme="majorBidi"/>
          <w:sz w:val="22"/>
          <w:szCs w:val="22"/>
          <w:lang w:bidi="fa-IR"/>
        </w:rPr>
        <w:t xml:space="preserve"> </w:t>
      </w:r>
      <w:r w:rsidR="00C067A6" w:rsidRPr="0033534B">
        <w:rPr>
          <w:rFonts w:asciiTheme="majorBidi" w:eastAsiaTheme="minorHAnsi" w:hAnsiTheme="majorBidi" w:cstheme="majorBidi"/>
          <w:sz w:val="22"/>
          <w:szCs w:val="22"/>
          <w:lang w:bidi="fa-IR"/>
        </w:rPr>
        <w:t xml:space="preserve">However, </w:t>
      </w:r>
      <w:r w:rsidR="008D5AE7" w:rsidRPr="0033534B">
        <w:rPr>
          <w:rFonts w:asciiTheme="majorBidi" w:eastAsiaTheme="minorHAnsi" w:hAnsiTheme="majorBidi" w:cstheme="majorBidi"/>
          <w:sz w:val="22"/>
          <w:szCs w:val="22"/>
          <w:lang w:bidi="fa-IR"/>
        </w:rPr>
        <w:t>for the qualitative phase of the study</w:t>
      </w:r>
      <w:r w:rsidR="00A736E9" w:rsidRPr="0033534B">
        <w:rPr>
          <w:rFonts w:asciiTheme="majorBidi" w:eastAsiaTheme="minorHAnsi" w:hAnsiTheme="majorBidi" w:cstheme="majorBidi"/>
          <w:sz w:val="22"/>
          <w:szCs w:val="22"/>
          <w:lang w:bidi="fa-IR"/>
        </w:rPr>
        <w:t xml:space="preserve"> and for answering the </w:t>
      </w:r>
      <w:r w:rsidR="00547966" w:rsidRPr="0033534B">
        <w:rPr>
          <w:rFonts w:asciiTheme="majorBidi" w:eastAsiaTheme="minorHAnsi" w:hAnsiTheme="majorBidi" w:cstheme="majorBidi"/>
          <w:sz w:val="22"/>
          <w:szCs w:val="22"/>
          <w:lang w:bidi="fa-IR"/>
        </w:rPr>
        <w:t xml:space="preserve">third </w:t>
      </w:r>
      <w:r w:rsidR="00A736E9" w:rsidRPr="0033534B">
        <w:rPr>
          <w:rFonts w:asciiTheme="majorBidi" w:eastAsiaTheme="minorHAnsi" w:hAnsiTheme="majorBidi" w:cstheme="majorBidi"/>
          <w:sz w:val="22"/>
          <w:szCs w:val="22"/>
          <w:lang w:bidi="fa-IR"/>
        </w:rPr>
        <w:t>research question</w:t>
      </w:r>
      <w:r w:rsidR="008D5AE7" w:rsidRPr="0033534B">
        <w:rPr>
          <w:rFonts w:asciiTheme="majorBidi" w:eastAsiaTheme="minorHAnsi" w:hAnsiTheme="majorBidi" w:cstheme="majorBidi"/>
          <w:sz w:val="22"/>
          <w:szCs w:val="22"/>
          <w:lang w:bidi="fa-IR"/>
        </w:rPr>
        <w:t>, participants</w:t>
      </w:r>
      <w:r w:rsidR="00C067A6" w:rsidRPr="0033534B">
        <w:rPr>
          <w:rFonts w:asciiTheme="majorBidi" w:eastAsiaTheme="minorHAnsi" w:hAnsiTheme="majorBidi" w:cstheme="majorBidi"/>
          <w:sz w:val="22"/>
          <w:szCs w:val="22"/>
          <w:lang w:bidi="fa-IR"/>
        </w:rPr>
        <w:t xml:space="preserve"> (n=10)</w:t>
      </w:r>
      <w:r w:rsidR="008D5AE7" w:rsidRPr="0033534B">
        <w:rPr>
          <w:rFonts w:asciiTheme="majorBidi" w:eastAsiaTheme="minorHAnsi" w:hAnsiTheme="majorBidi" w:cstheme="majorBidi"/>
          <w:sz w:val="22"/>
          <w:szCs w:val="22"/>
          <w:lang w:bidi="fa-IR"/>
        </w:rPr>
        <w:t xml:space="preserve"> </w:t>
      </w:r>
      <w:r w:rsidR="00A736E9" w:rsidRPr="0033534B">
        <w:rPr>
          <w:rFonts w:asciiTheme="majorBidi" w:eastAsiaTheme="minorHAnsi" w:hAnsiTheme="majorBidi" w:cstheme="majorBidi"/>
          <w:sz w:val="22"/>
          <w:szCs w:val="22"/>
          <w:lang w:bidi="fa-IR"/>
        </w:rPr>
        <w:t xml:space="preserve">were </w:t>
      </w:r>
      <w:r w:rsidR="008D5AE7" w:rsidRPr="0033534B">
        <w:rPr>
          <w:rFonts w:asciiTheme="majorBidi" w:eastAsiaTheme="minorHAnsi" w:hAnsiTheme="majorBidi" w:cstheme="majorBidi"/>
          <w:sz w:val="22"/>
          <w:szCs w:val="22"/>
          <w:lang w:bidi="fa-IR"/>
        </w:rPr>
        <w:t>selected through purposive sampling</w:t>
      </w:r>
      <w:r w:rsidR="00ED2AA2" w:rsidRPr="0033534B">
        <w:rPr>
          <w:rFonts w:asciiTheme="majorBidi" w:eastAsiaTheme="minorHAnsi" w:hAnsiTheme="majorBidi" w:cstheme="majorBidi"/>
          <w:sz w:val="22"/>
          <w:szCs w:val="22"/>
          <w:lang w:bidi="fa-IR"/>
        </w:rPr>
        <w:t xml:space="preserve"> among experimental group in the first phase of the study.</w:t>
      </w:r>
    </w:p>
    <w:p w14:paraId="364DDD7E" w14:textId="77777777" w:rsidR="005350D7" w:rsidRPr="007B0F3F" w:rsidRDefault="005350D7" w:rsidP="00EB0BCC">
      <w:pPr>
        <w:autoSpaceDE w:val="0"/>
        <w:autoSpaceDN w:val="0"/>
        <w:bidi w:val="0"/>
        <w:adjustRightInd w:val="0"/>
        <w:spacing w:after="120"/>
        <w:ind w:left="115"/>
        <w:jc w:val="both"/>
        <w:rPr>
          <w:rFonts w:asciiTheme="majorBidi" w:eastAsiaTheme="minorHAnsi" w:hAnsiTheme="majorBidi" w:cstheme="majorBidi"/>
          <w:i/>
          <w:iCs/>
          <w:sz w:val="22"/>
          <w:szCs w:val="22"/>
        </w:rPr>
      </w:pPr>
      <w:r w:rsidRPr="007B0F3F">
        <w:rPr>
          <w:rFonts w:asciiTheme="majorBidi" w:eastAsiaTheme="minorHAnsi" w:hAnsiTheme="majorBidi" w:cstheme="majorBidi"/>
          <w:i/>
          <w:iCs/>
          <w:sz w:val="22"/>
          <w:szCs w:val="22"/>
        </w:rPr>
        <w:t>3.</w:t>
      </w:r>
      <w:r w:rsidR="002478CB" w:rsidRPr="007B0F3F">
        <w:rPr>
          <w:rFonts w:asciiTheme="majorBidi" w:eastAsiaTheme="minorHAnsi" w:hAnsiTheme="majorBidi" w:cstheme="majorBidi"/>
          <w:i/>
          <w:iCs/>
          <w:sz w:val="22"/>
          <w:szCs w:val="22"/>
        </w:rPr>
        <w:t>2</w:t>
      </w:r>
      <w:r w:rsidRPr="007B0F3F">
        <w:rPr>
          <w:rFonts w:asciiTheme="majorBidi" w:eastAsiaTheme="minorHAnsi" w:hAnsiTheme="majorBidi" w:cstheme="majorBidi"/>
          <w:i/>
          <w:iCs/>
          <w:sz w:val="22"/>
          <w:szCs w:val="22"/>
        </w:rPr>
        <w:t xml:space="preserve">. </w:t>
      </w:r>
      <w:r w:rsidR="00A6008C" w:rsidRPr="007B0F3F">
        <w:rPr>
          <w:rFonts w:asciiTheme="majorBidi" w:eastAsiaTheme="minorHAnsi" w:hAnsiTheme="majorBidi" w:cstheme="majorBidi"/>
          <w:i/>
          <w:iCs/>
          <w:sz w:val="22"/>
          <w:szCs w:val="22"/>
        </w:rPr>
        <w:t>Materials</w:t>
      </w:r>
      <w:r w:rsidR="00FD5F50" w:rsidRPr="007B0F3F">
        <w:rPr>
          <w:rFonts w:asciiTheme="majorBidi" w:eastAsiaTheme="minorHAnsi" w:hAnsiTheme="majorBidi" w:cstheme="majorBidi"/>
          <w:i/>
          <w:iCs/>
          <w:sz w:val="22"/>
          <w:szCs w:val="22"/>
        </w:rPr>
        <w:t xml:space="preserve"> and Instruments</w:t>
      </w:r>
    </w:p>
    <w:p w14:paraId="2F371B82" w14:textId="560465F8" w:rsidR="009728BA" w:rsidRPr="00EB0BCC" w:rsidRDefault="00B942F9" w:rsidP="00EB0BCC">
      <w:pPr>
        <w:autoSpaceDE w:val="0"/>
        <w:autoSpaceDN w:val="0"/>
        <w:bidi w:val="0"/>
        <w:adjustRightInd w:val="0"/>
        <w:spacing w:after="120"/>
        <w:ind w:left="115"/>
        <w:jc w:val="both"/>
        <w:rPr>
          <w:rFonts w:asciiTheme="majorBidi" w:eastAsiaTheme="minorHAnsi" w:hAnsiTheme="majorBidi" w:cstheme="majorBidi"/>
          <w:sz w:val="22"/>
          <w:szCs w:val="22"/>
        </w:rPr>
      </w:pPr>
      <w:r w:rsidRPr="00EB0BCC">
        <w:rPr>
          <w:rFonts w:asciiTheme="majorBidi" w:eastAsiaTheme="minorHAnsi" w:hAnsiTheme="majorBidi" w:cstheme="majorBidi"/>
          <w:sz w:val="22"/>
          <w:szCs w:val="22"/>
        </w:rPr>
        <w:t>3.2.1</w:t>
      </w:r>
      <w:r w:rsidR="00445499" w:rsidRPr="00EB0BCC">
        <w:rPr>
          <w:rFonts w:asciiTheme="majorBidi" w:eastAsiaTheme="minorHAnsi" w:hAnsiTheme="majorBidi" w:cstheme="majorBidi"/>
          <w:sz w:val="22"/>
          <w:szCs w:val="22"/>
        </w:rPr>
        <w:t>. Oxford</w:t>
      </w:r>
      <w:r w:rsidR="00085257" w:rsidRPr="00EB0BCC">
        <w:rPr>
          <w:rFonts w:asciiTheme="majorBidi" w:eastAsiaTheme="minorHAnsi" w:hAnsiTheme="majorBidi" w:cstheme="majorBidi"/>
          <w:sz w:val="22"/>
          <w:szCs w:val="22"/>
        </w:rPr>
        <w:t xml:space="preserve"> Placement </w:t>
      </w:r>
      <w:r w:rsidR="00A95664" w:rsidRPr="00EB0BCC">
        <w:rPr>
          <w:rFonts w:asciiTheme="majorBidi" w:eastAsiaTheme="minorHAnsi" w:hAnsiTheme="majorBidi" w:cstheme="majorBidi"/>
          <w:sz w:val="22"/>
          <w:szCs w:val="22"/>
        </w:rPr>
        <w:t>Test (OPT</w:t>
      </w:r>
      <w:r w:rsidR="007A6EE6">
        <w:rPr>
          <w:rFonts w:asciiTheme="majorBidi" w:eastAsiaTheme="minorHAnsi" w:hAnsiTheme="majorBidi" w:cstheme="majorBidi"/>
          <w:sz w:val="22"/>
          <w:szCs w:val="22"/>
        </w:rPr>
        <w:t>)</w:t>
      </w:r>
      <w:r w:rsidR="00085257" w:rsidRPr="00EB0BCC">
        <w:rPr>
          <w:rFonts w:asciiTheme="majorBidi" w:eastAsiaTheme="minorHAnsi" w:hAnsiTheme="majorBidi" w:cstheme="majorBidi"/>
          <w:sz w:val="22"/>
          <w:szCs w:val="22"/>
        </w:rPr>
        <w:t xml:space="preserve"> </w:t>
      </w:r>
    </w:p>
    <w:p w14:paraId="70271899" w14:textId="77777777" w:rsidR="00D661D4" w:rsidRPr="0033534B" w:rsidRDefault="009728BA" w:rsidP="00EB0BCC">
      <w:pPr>
        <w:bidi w:val="0"/>
        <w:spacing w:after="120"/>
        <w:ind w:left="115" w:right="72"/>
        <w:jc w:val="both"/>
        <w:rPr>
          <w:rFonts w:asciiTheme="majorBidi" w:eastAsiaTheme="minorHAnsi" w:hAnsiTheme="majorBidi" w:cstheme="majorBidi"/>
          <w:sz w:val="22"/>
          <w:szCs w:val="22"/>
          <w:lang w:bidi="fa-IR"/>
        </w:rPr>
      </w:pPr>
      <w:r w:rsidRPr="0033534B">
        <w:rPr>
          <w:rFonts w:asciiTheme="majorBidi" w:eastAsiaTheme="minorHAnsi" w:hAnsiTheme="majorBidi" w:cstheme="majorBidi"/>
          <w:sz w:val="22"/>
          <w:szCs w:val="22"/>
          <w:lang w:bidi="fa-IR"/>
        </w:rPr>
        <w:t>T</w:t>
      </w:r>
      <w:r w:rsidR="005C74E7" w:rsidRPr="0033534B">
        <w:rPr>
          <w:rFonts w:asciiTheme="majorBidi" w:eastAsiaTheme="minorHAnsi" w:hAnsiTheme="majorBidi" w:cstheme="majorBidi"/>
          <w:sz w:val="22"/>
          <w:szCs w:val="22"/>
          <w:lang w:bidi="fa-IR"/>
        </w:rPr>
        <w:t xml:space="preserve">he Oxford Placement </w:t>
      </w:r>
      <w:r w:rsidR="0070081A" w:rsidRPr="0033534B">
        <w:rPr>
          <w:rFonts w:asciiTheme="majorBidi" w:eastAsiaTheme="minorHAnsi" w:hAnsiTheme="majorBidi" w:cstheme="majorBidi"/>
          <w:sz w:val="22"/>
          <w:szCs w:val="22"/>
          <w:lang w:bidi="fa-IR"/>
        </w:rPr>
        <w:t>Test</w:t>
      </w:r>
      <w:r w:rsidR="005C74E7" w:rsidRPr="0033534B">
        <w:rPr>
          <w:rFonts w:asciiTheme="majorBidi" w:eastAsiaTheme="minorHAnsi" w:hAnsiTheme="majorBidi" w:cstheme="majorBidi"/>
          <w:sz w:val="22"/>
          <w:szCs w:val="22"/>
          <w:lang w:bidi="fa-IR"/>
        </w:rPr>
        <w:t xml:space="preserve"> consisted of 50 multiple</w:t>
      </w:r>
      <w:r w:rsidRPr="0033534B">
        <w:rPr>
          <w:rFonts w:asciiTheme="majorBidi" w:eastAsiaTheme="minorHAnsi" w:hAnsiTheme="majorBidi" w:cstheme="majorBidi"/>
          <w:sz w:val="22"/>
          <w:szCs w:val="22"/>
          <w:lang w:bidi="fa-IR"/>
        </w:rPr>
        <w:t xml:space="preserve"> </w:t>
      </w:r>
      <w:r w:rsidR="00864082" w:rsidRPr="0033534B">
        <w:rPr>
          <w:rFonts w:asciiTheme="majorBidi" w:eastAsiaTheme="minorHAnsi" w:hAnsiTheme="majorBidi" w:cstheme="majorBidi"/>
          <w:sz w:val="22"/>
          <w:szCs w:val="22"/>
          <w:lang w:bidi="fa-IR"/>
        </w:rPr>
        <w:t xml:space="preserve">choice questions </w:t>
      </w:r>
      <w:r w:rsidR="005C74E7" w:rsidRPr="0033534B">
        <w:rPr>
          <w:rFonts w:asciiTheme="majorBidi" w:eastAsiaTheme="minorHAnsi" w:hAnsiTheme="majorBidi" w:cstheme="majorBidi"/>
          <w:sz w:val="22"/>
          <w:szCs w:val="22"/>
          <w:lang w:bidi="fa-IR"/>
        </w:rPr>
        <w:t xml:space="preserve">assessing students’ knowledge of key grammar and vocabulary, </w:t>
      </w:r>
      <w:r w:rsidR="000A109B" w:rsidRPr="0033534B">
        <w:rPr>
          <w:rFonts w:asciiTheme="majorBidi" w:eastAsiaTheme="minorHAnsi" w:hAnsiTheme="majorBidi" w:cstheme="majorBidi"/>
          <w:sz w:val="22"/>
          <w:szCs w:val="22"/>
          <w:lang w:bidi="fa-IR"/>
        </w:rPr>
        <w:t>5</w:t>
      </w:r>
      <w:r w:rsidR="005C74E7" w:rsidRPr="0033534B">
        <w:rPr>
          <w:rFonts w:asciiTheme="majorBidi" w:eastAsiaTheme="minorHAnsi" w:hAnsiTheme="majorBidi" w:cstheme="majorBidi"/>
          <w:sz w:val="22"/>
          <w:szCs w:val="22"/>
          <w:lang w:bidi="fa-IR"/>
        </w:rPr>
        <w:t xml:space="preserve"> graded</w:t>
      </w:r>
      <w:r w:rsidRPr="0033534B">
        <w:rPr>
          <w:rFonts w:asciiTheme="majorBidi" w:eastAsiaTheme="minorHAnsi" w:hAnsiTheme="majorBidi" w:cstheme="majorBidi"/>
          <w:sz w:val="22"/>
          <w:szCs w:val="22"/>
          <w:lang w:bidi="fa-IR"/>
        </w:rPr>
        <w:t xml:space="preserve"> </w:t>
      </w:r>
      <w:r w:rsidR="005C74E7" w:rsidRPr="0033534B">
        <w:rPr>
          <w:rFonts w:asciiTheme="majorBidi" w:eastAsiaTheme="minorHAnsi" w:hAnsiTheme="majorBidi" w:cstheme="majorBidi"/>
          <w:sz w:val="22"/>
          <w:szCs w:val="22"/>
          <w:lang w:bidi="fa-IR"/>
        </w:rPr>
        <w:t>multiple-choice reading question</w:t>
      </w:r>
      <w:r w:rsidR="00864082" w:rsidRPr="0033534B">
        <w:rPr>
          <w:rFonts w:asciiTheme="majorBidi" w:eastAsiaTheme="minorHAnsi" w:hAnsiTheme="majorBidi" w:cstheme="majorBidi"/>
          <w:sz w:val="22"/>
          <w:szCs w:val="22"/>
          <w:lang w:bidi="fa-IR"/>
        </w:rPr>
        <w:t xml:space="preserve">s, and an </w:t>
      </w:r>
      <w:r w:rsidR="00864082" w:rsidRPr="0033534B">
        <w:rPr>
          <w:rFonts w:asciiTheme="majorBidi" w:eastAsiaTheme="minorHAnsi" w:hAnsiTheme="majorBidi" w:cstheme="majorBidi"/>
          <w:sz w:val="22"/>
          <w:szCs w:val="22"/>
          <w:lang w:bidi="fa-IR"/>
        </w:rPr>
        <w:lastRenderedPageBreak/>
        <w:t>optional writing task</w:t>
      </w:r>
      <w:r w:rsidR="005C74E7" w:rsidRPr="0033534B">
        <w:rPr>
          <w:rFonts w:asciiTheme="majorBidi" w:eastAsiaTheme="minorHAnsi" w:hAnsiTheme="majorBidi" w:cstheme="majorBidi"/>
          <w:sz w:val="22"/>
          <w:szCs w:val="22"/>
          <w:lang w:bidi="fa-IR"/>
        </w:rPr>
        <w:t xml:space="preserve"> assessing students’ ability to</w:t>
      </w:r>
      <w:r w:rsidRPr="0033534B">
        <w:rPr>
          <w:rFonts w:asciiTheme="majorBidi" w:eastAsiaTheme="minorHAnsi" w:hAnsiTheme="majorBidi" w:cstheme="majorBidi"/>
          <w:sz w:val="22"/>
          <w:szCs w:val="22"/>
          <w:lang w:bidi="fa-IR"/>
        </w:rPr>
        <w:t xml:space="preserve"> </w:t>
      </w:r>
      <w:r w:rsidR="005C74E7" w:rsidRPr="0033534B">
        <w:rPr>
          <w:rFonts w:asciiTheme="majorBidi" w:eastAsiaTheme="minorHAnsi" w:hAnsiTheme="majorBidi" w:cstheme="majorBidi"/>
          <w:sz w:val="22"/>
          <w:szCs w:val="22"/>
          <w:lang w:bidi="fa-IR"/>
        </w:rPr>
        <w:t>produce the language. This study used reading and language use parts of the OPT to select a</w:t>
      </w:r>
      <w:r w:rsidRPr="0033534B">
        <w:rPr>
          <w:rFonts w:asciiTheme="majorBidi" w:eastAsiaTheme="minorHAnsi" w:hAnsiTheme="majorBidi" w:cstheme="majorBidi"/>
          <w:sz w:val="22"/>
          <w:szCs w:val="22"/>
          <w:lang w:bidi="fa-IR"/>
        </w:rPr>
        <w:t xml:space="preserve"> </w:t>
      </w:r>
      <w:r w:rsidR="005C74E7" w:rsidRPr="0033534B">
        <w:rPr>
          <w:rFonts w:asciiTheme="majorBidi" w:eastAsiaTheme="minorHAnsi" w:hAnsiTheme="majorBidi" w:cstheme="majorBidi"/>
          <w:sz w:val="22"/>
          <w:szCs w:val="22"/>
          <w:lang w:bidi="fa-IR"/>
        </w:rPr>
        <w:t xml:space="preserve">group of intermediate-level </w:t>
      </w:r>
      <w:r w:rsidR="0070081A" w:rsidRPr="0033534B">
        <w:rPr>
          <w:rFonts w:asciiTheme="majorBidi" w:eastAsiaTheme="minorHAnsi" w:hAnsiTheme="majorBidi" w:cstheme="majorBidi"/>
          <w:sz w:val="22"/>
          <w:szCs w:val="22"/>
          <w:lang w:bidi="fa-IR"/>
        </w:rPr>
        <w:t>EFL learners</w:t>
      </w:r>
      <w:r w:rsidR="005C74E7" w:rsidRPr="0033534B">
        <w:rPr>
          <w:rFonts w:asciiTheme="majorBidi" w:eastAsiaTheme="minorHAnsi" w:hAnsiTheme="majorBidi" w:cstheme="majorBidi"/>
          <w:sz w:val="22"/>
          <w:szCs w:val="22"/>
          <w:lang w:bidi="fa-IR"/>
        </w:rPr>
        <w:t>.</w:t>
      </w:r>
      <w:r w:rsidRPr="0033534B">
        <w:rPr>
          <w:rFonts w:asciiTheme="majorBidi" w:eastAsiaTheme="minorHAnsi" w:hAnsiTheme="majorBidi" w:cstheme="majorBidi"/>
          <w:sz w:val="22"/>
          <w:szCs w:val="22"/>
          <w:lang w:bidi="fa-IR"/>
        </w:rPr>
        <w:t xml:space="preserve"> </w:t>
      </w:r>
      <w:r w:rsidR="00F55542" w:rsidRPr="0033534B">
        <w:rPr>
          <w:rFonts w:asciiTheme="majorBidi" w:eastAsiaTheme="minorHAnsi" w:hAnsiTheme="majorBidi" w:cstheme="majorBidi"/>
          <w:sz w:val="22"/>
          <w:szCs w:val="22"/>
          <w:lang w:bidi="fa-IR"/>
        </w:rPr>
        <w:t>The</w:t>
      </w:r>
      <w:r w:rsidR="00182C7F" w:rsidRPr="0033534B">
        <w:rPr>
          <w:rFonts w:asciiTheme="majorBidi" w:eastAsiaTheme="minorHAnsi" w:hAnsiTheme="majorBidi" w:cstheme="majorBidi"/>
          <w:sz w:val="22"/>
          <w:szCs w:val="22"/>
          <w:lang w:bidi="fa-IR"/>
        </w:rPr>
        <w:t xml:space="preserve"> Kuder-Richardson (</w:t>
      </w:r>
      <w:r w:rsidR="00053FA5" w:rsidRPr="0033534B">
        <w:rPr>
          <w:rFonts w:asciiTheme="majorBidi" w:eastAsiaTheme="minorHAnsi" w:hAnsiTheme="majorBidi" w:cstheme="majorBidi"/>
          <w:sz w:val="22"/>
          <w:szCs w:val="22"/>
          <w:lang w:bidi="fa-IR"/>
        </w:rPr>
        <w:t>KR</w:t>
      </w:r>
      <w:r w:rsidR="00182C7F" w:rsidRPr="0033534B">
        <w:rPr>
          <w:rFonts w:asciiTheme="majorBidi" w:eastAsiaTheme="minorHAnsi" w:hAnsiTheme="majorBidi" w:cstheme="majorBidi"/>
          <w:sz w:val="22"/>
          <w:szCs w:val="22"/>
          <w:lang w:bidi="fa-IR"/>
        </w:rPr>
        <w:t xml:space="preserve">) </w:t>
      </w:r>
      <w:r w:rsidR="00053FA5" w:rsidRPr="0033534B">
        <w:rPr>
          <w:rFonts w:asciiTheme="majorBidi" w:eastAsiaTheme="minorHAnsi" w:hAnsiTheme="majorBidi" w:cstheme="majorBidi"/>
          <w:sz w:val="22"/>
          <w:szCs w:val="22"/>
          <w:lang w:bidi="fa-IR"/>
        </w:rPr>
        <w:t>21 formula</w:t>
      </w:r>
      <w:r w:rsidR="00085257" w:rsidRPr="0033534B">
        <w:rPr>
          <w:rFonts w:asciiTheme="majorBidi" w:eastAsiaTheme="minorHAnsi" w:hAnsiTheme="majorBidi" w:cstheme="majorBidi"/>
          <w:sz w:val="22"/>
          <w:szCs w:val="22"/>
          <w:lang w:bidi="fa-IR"/>
        </w:rPr>
        <w:t xml:space="preserve"> </w:t>
      </w:r>
      <w:r w:rsidR="00E81524" w:rsidRPr="0033534B">
        <w:rPr>
          <w:rFonts w:asciiTheme="majorBidi" w:eastAsiaTheme="minorHAnsi" w:hAnsiTheme="majorBidi" w:cstheme="majorBidi"/>
          <w:sz w:val="22"/>
          <w:szCs w:val="22"/>
          <w:lang w:bidi="fa-IR"/>
        </w:rPr>
        <w:t>of OPT was estimated to be 0.</w:t>
      </w:r>
      <w:r w:rsidR="0089263E" w:rsidRPr="0033534B">
        <w:rPr>
          <w:rFonts w:asciiTheme="majorBidi" w:eastAsiaTheme="minorHAnsi" w:hAnsiTheme="majorBidi" w:cstheme="majorBidi"/>
          <w:sz w:val="22"/>
          <w:szCs w:val="22"/>
          <w:lang w:bidi="fa-IR"/>
        </w:rPr>
        <w:t>898 through pilot group</w:t>
      </w:r>
      <w:r w:rsidR="00E81524" w:rsidRPr="0033534B">
        <w:rPr>
          <w:rFonts w:asciiTheme="majorBidi" w:eastAsiaTheme="minorHAnsi" w:hAnsiTheme="majorBidi" w:cstheme="majorBidi"/>
          <w:sz w:val="22"/>
          <w:szCs w:val="22"/>
          <w:lang w:bidi="fa-IR"/>
        </w:rPr>
        <w:t xml:space="preserve"> and content validity of the test was already proved.</w:t>
      </w:r>
      <w:r w:rsidR="00182C7F" w:rsidRPr="0033534B">
        <w:t xml:space="preserve"> </w:t>
      </w:r>
      <w:r w:rsidR="00182C7F" w:rsidRPr="0033534B">
        <w:rPr>
          <w:sz w:val="22"/>
          <w:szCs w:val="22"/>
        </w:rPr>
        <w:t>Geranpayeh (2006) argued that OPT, which is a standardized English proficiency test, has been pretested and validated by about 6,000 students in about 60 countries. According to Allan (2004), the developer of the test, OPT has been calibrated against the proficiency levels based on the Common European Framework of Reference for Languages (CEF), the Cambridge Examinations, and other major international examinations such as TOEFL. The cut-off points for proficiency levels set by Allan (2004) was considered by several researchers (e.g., Jabbari, 2014; Rebarber et al., 2007; Tahriri &amp; Yamini, 2010) as reliable indicators that would signal language proficiency levels.</w:t>
      </w:r>
    </w:p>
    <w:p w14:paraId="26E7A5A3" w14:textId="0D0E3846" w:rsidR="00C7607A" w:rsidRPr="0033534B" w:rsidRDefault="00D95A31" w:rsidP="00EB0BCC">
      <w:pPr>
        <w:autoSpaceDE w:val="0"/>
        <w:autoSpaceDN w:val="0"/>
        <w:bidi w:val="0"/>
        <w:adjustRightInd w:val="0"/>
        <w:spacing w:after="120"/>
        <w:ind w:left="115"/>
        <w:jc w:val="both"/>
        <w:rPr>
          <w:rFonts w:asciiTheme="majorBidi" w:eastAsiaTheme="minorHAnsi" w:hAnsiTheme="majorBidi" w:cstheme="majorBidi"/>
          <w:sz w:val="22"/>
          <w:szCs w:val="22"/>
        </w:rPr>
      </w:pPr>
      <w:r w:rsidRPr="00EB0BCC">
        <w:rPr>
          <w:rFonts w:asciiTheme="majorBidi" w:eastAsiaTheme="minorHAnsi" w:hAnsiTheme="majorBidi" w:cstheme="majorBidi"/>
          <w:sz w:val="22"/>
          <w:szCs w:val="22"/>
        </w:rPr>
        <w:t>3.</w:t>
      </w:r>
      <w:r w:rsidR="00B942F9" w:rsidRPr="00EB0BCC">
        <w:rPr>
          <w:rFonts w:asciiTheme="majorBidi" w:eastAsiaTheme="minorHAnsi" w:hAnsiTheme="majorBidi" w:cstheme="majorBidi"/>
          <w:sz w:val="22"/>
          <w:szCs w:val="22"/>
        </w:rPr>
        <w:t>2</w:t>
      </w:r>
      <w:r w:rsidRPr="00EB0BCC">
        <w:rPr>
          <w:rFonts w:asciiTheme="majorBidi" w:eastAsiaTheme="minorHAnsi" w:hAnsiTheme="majorBidi" w:cstheme="majorBidi"/>
          <w:sz w:val="22"/>
          <w:szCs w:val="22"/>
        </w:rPr>
        <w:t>.2</w:t>
      </w:r>
      <w:r w:rsidR="00C7607A" w:rsidRPr="00EB0BCC">
        <w:rPr>
          <w:rFonts w:asciiTheme="majorBidi" w:eastAsiaTheme="minorHAnsi" w:hAnsiTheme="majorBidi" w:cstheme="majorBidi"/>
          <w:sz w:val="22"/>
          <w:szCs w:val="22"/>
        </w:rPr>
        <w:t xml:space="preserve">. Reading </w:t>
      </w:r>
      <w:r w:rsidR="0022132D" w:rsidRPr="00EB0BCC">
        <w:rPr>
          <w:rFonts w:asciiTheme="majorBidi" w:eastAsiaTheme="minorHAnsi" w:hAnsiTheme="majorBidi" w:cstheme="majorBidi"/>
          <w:sz w:val="22"/>
          <w:szCs w:val="22"/>
        </w:rPr>
        <w:t>C</w:t>
      </w:r>
      <w:r w:rsidR="00C7607A" w:rsidRPr="00EB0BCC">
        <w:rPr>
          <w:rFonts w:asciiTheme="majorBidi" w:eastAsiaTheme="minorHAnsi" w:hAnsiTheme="majorBidi" w:cstheme="majorBidi"/>
          <w:sz w:val="22"/>
          <w:szCs w:val="22"/>
        </w:rPr>
        <w:t xml:space="preserve">omprehension </w:t>
      </w:r>
      <w:r w:rsidR="0022132D" w:rsidRPr="00EB0BCC">
        <w:rPr>
          <w:rFonts w:asciiTheme="majorBidi" w:eastAsiaTheme="minorHAnsi" w:hAnsiTheme="majorBidi" w:cstheme="majorBidi"/>
          <w:sz w:val="22"/>
          <w:szCs w:val="22"/>
        </w:rPr>
        <w:t>P</w:t>
      </w:r>
      <w:r w:rsidR="00C7607A" w:rsidRPr="00EB0BCC">
        <w:rPr>
          <w:rFonts w:asciiTheme="majorBidi" w:eastAsiaTheme="minorHAnsi" w:hAnsiTheme="majorBidi" w:cstheme="majorBidi"/>
          <w:sz w:val="22"/>
          <w:szCs w:val="22"/>
        </w:rPr>
        <w:t xml:space="preserve">re-test and </w:t>
      </w:r>
      <w:r w:rsidR="0022132D" w:rsidRPr="00EB0BCC">
        <w:rPr>
          <w:rFonts w:asciiTheme="majorBidi" w:eastAsiaTheme="minorHAnsi" w:hAnsiTheme="majorBidi" w:cstheme="majorBidi"/>
          <w:sz w:val="22"/>
          <w:szCs w:val="22"/>
        </w:rPr>
        <w:t>P</w:t>
      </w:r>
      <w:r w:rsidR="007A6EE6">
        <w:rPr>
          <w:rFonts w:asciiTheme="majorBidi" w:eastAsiaTheme="minorHAnsi" w:hAnsiTheme="majorBidi" w:cstheme="majorBidi"/>
          <w:sz w:val="22"/>
          <w:szCs w:val="22"/>
        </w:rPr>
        <w:t>ost-test</w:t>
      </w:r>
    </w:p>
    <w:p w14:paraId="1FCA2207" w14:textId="77777777" w:rsidR="00D94E36" w:rsidRPr="0033534B" w:rsidRDefault="00D94E36" w:rsidP="00EB0BCC">
      <w:pPr>
        <w:bidi w:val="0"/>
        <w:spacing w:after="120"/>
        <w:ind w:left="115" w:right="72"/>
        <w:jc w:val="both"/>
        <w:rPr>
          <w:rFonts w:asciiTheme="majorBidi" w:eastAsiaTheme="minorHAnsi" w:hAnsiTheme="majorBidi" w:cstheme="majorBidi"/>
          <w:sz w:val="22"/>
          <w:szCs w:val="22"/>
          <w:lang w:bidi="fa-IR"/>
        </w:rPr>
      </w:pPr>
      <w:r w:rsidRPr="0033534B">
        <w:rPr>
          <w:rFonts w:asciiTheme="majorBidi" w:eastAsiaTheme="minorHAnsi" w:hAnsiTheme="majorBidi" w:cstheme="majorBidi"/>
          <w:sz w:val="22"/>
          <w:szCs w:val="22"/>
          <w:lang w:bidi="fa-IR"/>
        </w:rPr>
        <w:t>The pre-test was also used as the post-test to avoid any inequality between them. The allotted time to answer</w:t>
      </w:r>
      <w:r w:rsidR="00072011" w:rsidRPr="0033534B">
        <w:rPr>
          <w:rFonts w:asciiTheme="majorBidi" w:eastAsiaTheme="minorHAnsi" w:hAnsiTheme="majorBidi" w:cstheme="majorBidi"/>
          <w:sz w:val="22"/>
          <w:szCs w:val="22"/>
          <w:lang w:bidi="fa-IR"/>
        </w:rPr>
        <w:t xml:space="preserve"> both</w:t>
      </w:r>
      <w:r w:rsidRPr="0033534B">
        <w:rPr>
          <w:rFonts w:asciiTheme="majorBidi" w:eastAsiaTheme="minorHAnsi" w:hAnsiTheme="majorBidi" w:cstheme="majorBidi"/>
          <w:sz w:val="22"/>
          <w:szCs w:val="22"/>
          <w:lang w:bidi="fa-IR"/>
        </w:rPr>
        <w:t xml:space="preserve"> pre-test </w:t>
      </w:r>
      <w:r w:rsidR="00072011" w:rsidRPr="0033534B">
        <w:rPr>
          <w:rFonts w:asciiTheme="majorBidi" w:eastAsiaTheme="minorHAnsi" w:hAnsiTheme="majorBidi" w:cstheme="majorBidi"/>
          <w:sz w:val="22"/>
          <w:szCs w:val="22"/>
          <w:lang w:bidi="fa-IR"/>
        </w:rPr>
        <w:t>and</w:t>
      </w:r>
      <w:r w:rsidRPr="0033534B">
        <w:rPr>
          <w:rFonts w:asciiTheme="majorBidi" w:eastAsiaTheme="minorHAnsi" w:hAnsiTheme="majorBidi" w:cstheme="majorBidi"/>
          <w:sz w:val="22"/>
          <w:szCs w:val="22"/>
          <w:lang w:bidi="fa-IR"/>
        </w:rPr>
        <w:t xml:space="preserve"> post-test was</w:t>
      </w:r>
      <w:r w:rsidR="00221B80" w:rsidRPr="0033534B">
        <w:rPr>
          <w:rFonts w:asciiTheme="majorBidi" w:eastAsiaTheme="minorHAnsi" w:hAnsiTheme="majorBidi" w:cstheme="majorBidi"/>
          <w:sz w:val="22"/>
          <w:szCs w:val="22"/>
          <w:lang w:bidi="fa-IR"/>
        </w:rPr>
        <w:t xml:space="preserve"> the same,</w:t>
      </w:r>
      <w:r w:rsidRPr="0033534B">
        <w:rPr>
          <w:rFonts w:asciiTheme="majorBidi" w:eastAsiaTheme="minorHAnsi" w:hAnsiTheme="majorBidi" w:cstheme="majorBidi"/>
          <w:sz w:val="22"/>
          <w:szCs w:val="22"/>
          <w:lang w:bidi="fa-IR"/>
        </w:rPr>
        <w:t xml:space="preserve"> 3</w:t>
      </w:r>
      <w:r w:rsidR="00905925" w:rsidRPr="0033534B">
        <w:rPr>
          <w:rFonts w:asciiTheme="majorBidi" w:eastAsiaTheme="minorHAnsi" w:hAnsiTheme="majorBidi" w:cstheme="majorBidi"/>
          <w:sz w:val="22"/>
          <w:szCs w:val="22"/>
          <w:lang w:bidi="fa-IR"/>
        </w:rPr>
        <w:t>5</w:t>
      </w:r>
      <w:r w:rsidRPr="0033534B">
        <w:rPr>
          <w:rFonts w:asciiTheme="majorBidi" w:eastAsiaTheme="minorHAnsi" w:hAnsiTheme="majorBidi" w:cstheme="majorBidi"/>
          <w:sz w:val="22"/>
          <w:szCs w:val="22"/>
          <w:lang w:bidi="fa-IR"/>
        </w:rPr>
        <w:t xml:space="preserve"> minutes. The pre-test and post-test</w:t>
      </w:r>
      <w:r w:rsidR="002E0A50"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contained </w:t>
      </w:r>
      <w:r w:rsidR="00514F52" w:rsidRPr="0033534B">
        <w:rPr>
          <w:rFonts w:asciiTheme="majorBidi" w:eastAsiaTheme="minorHAnsi" w:hAnsiTheme="majorBidi" w:cstheme="majorBidi"/>
          <w:sz w:val="22"/>
          <w:szCs w:val="22"/>
          <w:lang w:bidi="fa-IR"/>
        </w:rPr>
        <w:t>three</w:t>
      </w:r>
      <w:r w:rsidR="00A6708E"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reading passages</w:t>
      </w:r>
      <w:r w:rsidR="00A63EAA" w:rsidRPr="0033534B">
        <w:rPr>
          <w:rFonts w:asciiTheme="majorBidi" w:eastAsiaTheme="minorHAnsi" w:hAnsiTheme="majorBidi" w:cstheme="majorBidi"/>
          <w:sz w:val="22"/>
          <w:szCs w:val="22"/>
          <w:lang w:bidi="fa-IR"/>
        </w:rPr>
        <w:t xml:space="preserve"> including </w:t>
      </w:r>
      <w:r w:rsidR="00DD6814" w:rsidRPr="0033534B">
        <w:rPr>
          <w:rFonts w:asciiTheme="majorBidi" w:eastAsiaTheme="minorHAnsi" w:hAnsiTheme="majorBidi" w:cstheme="majorBidi"/>
          <w:sz w:val="22"/>
          <w:szCs w:val="22"/>
          <w:lang w:bidi="fa-IR"/>
        </w:rPr>
        <w:t>15</w:t>
      </w:r>
      <w:r w:rsidR="00026510" w:rsidRPr="0033534B">
        <w:rPr>
          <w:rFonts w:asciiTheme="majorBidi" w:eastAsiaTheme="minorHAnsi" w:hAnsiTheme="majorBidi" w:cstheme="majorBidi"/>
          <w:sz w:val="22"/>
          <w:szCs w:val="22"/>
          <w:lang w:bidi="fa-IR"/>
        </w:rPr>
        <w:t xml:space="preserve"> items, each text with </w:t>
      </w:r>
      <w:r w:rsidR="006E7202" w:rsidRPr="0033534B">
        <w:rPr>
          <w:rFonts w:asciiTheme="majorBidi" w:eastAsiaTheme="minorHAnsi" w:hAnsiTheme="majorBidi" w:cstheme="majorBidi"/>
          <w:sz w:val="22"/>
          <w:szCs w:val="22"/>
          <w:lang w:bidi="fa-IR"/>
        </w:rPr>
        <w:t xml:space="preserve">five </w:t>
      </w:r>
      <w:r w:rsidR="00026510" w:rsidRPr="0033534B">
        <w:rPr>
          <w:rFonts w:asciiTheme="majorBidi" w:eastAsiaTheme="minorHAnsi" w:hAnsiTheme="majorBidi" w:cstheme="majorBidi"/>
          <w:sz w:val="22"/>
          <w:szCs w:val="22"/>
          <w:lang w:bidi="fa-IR"/>
        </w:rPr>
        <w:t>questions</w:t>
      </w:r>
      <w:r w:rsidR="00A63EAA" w:rsidRPr="0033534B">
        <w:rPr>
          <w:rFonts w:asciiTheme="majorBidi" w:eastAsiaTheme="minorHAnsi" w:hAnsiTheme="majorBidi" w:cstheme="majorBidi"/>
          <w:sz w:val="22"/>
          <w:szCs w:val="22"/>
          <w:lang w:bidi="fa-IR"/>
        </w:rPr>
        <w:t xml:space="preserve"> in the form of multiple-choice</w:t>
      </w:r>
      <w:r w:rsidR="00A6708E" w:rsidRPr="0033534B">
        <w:rPr>
          <w:rFonts w:asciiTheme="majorBidi" w:eastAsiaTheme="minorHAnsi" w:hAnsiTheme="majorBidi" w:cstheme="majorBidi"/>
          <w:sz w:val="22"/>
          <w:szCs w:val="22"/>
          <w:lang w:bidi="fa-IR"/>
        </w:rPr>
        <w:t xml:space="preserve"> </w:t>
      </w:r>
      <w:r w:rsidR="00A63EAA" w:rsidRPr="0033534B">
        <w:rPr>
          <w:rFonts w:asciiTheme="majorBidi" w:eastAsiaTheme="minorHAnsi" w:hAnsiTheme="majorBidi" w:cstheme="majorBidi"/>
          <w:sz w:val="22"/>
          <w:szCs w:val="22"/>
          <w:lang w:bidi="fa-IR"/>
        </w:rPr>
        <w:t>questions</w:t>
      </w:r>
      <w:r w:rsidR="00026510" w:rsidRPr="0033534B">
        <w:rPr>
          <w:rFonts w:asciiTheme="majorBidi" w:eastAsiaTheme="minorHAnsi" w:hAnsiTheme="majorBidi" w:cstheme="majorBidi"/>
          <w:sz w:val="22"/>
          <w:szCs w:val="22"/>
          <w:lang w:bidi="fa-IR"/>
        </w:rPr>
        <w:t>, administered to the learners</w:t>
      </w:r>
      <w:r w:rsidR="009349C5" w:rsidRPr="0033534B">
        <w:rPr>
          <w:rFonts w:asciiTheme="majorBidi" w:eastAsiaTheme="minorHAnsi" w:hAnsiTheme="majorBidi" w:cstheme="majorBidi"/>
          <w:sz w:val="22"/>
          <w:szCs w:val="22"/>
          <w:lang w:bidi="fa-IR"/>
        </w:rPr>
        <w:t>.</w:t>
      </w:r>
      <w:r w:rsidR="00A63EAA" w:rsidRPr="0033534B">
        <w:rPr>
          <w:rFonts w:asciiTheme="majorBidi" w:eastAsiaTheme="minorHAnsi" w:hAnsiTheme="majorBidi" w:cstheme="majorBidi"/>
          <w:sz w:val="22"/>
          <w:szCs w:val="22"/>
          <w:lang w:bidi="fa-IR"/>
        </w:rPr>
        <w:t xml:space="preserve"> </w:t>
      </w:r>
      <w:r w:rsidR="00D457EE" w:rsidRPr="0033534B">
        <w:rPr>
          <w:rFonts w:asciiTheme="majorBidi" w:eastAsiaTheme="minorHAnsi" w:hAnsiTheme="majorBidi" w:cstheme="majorBidi"/>
          <w:sz w:val="22"/>
          <w:szCs w:val="22"/>
          <w:lang w:bidi="fa-IR"/>
        </w:rPr>
        <w:t xml:space="preserve">The test was derived </w:t>
      </w:r>
      <w:r w:rsidR="00845467" w:rsidRPr="0033534B">
        <w:rPr>
          <w:rFonts w:asciiTheme="majorBidi" w:eastAsiaTheme="minorHAnsi" w:hAnsiTheme="majorBidi" w:cstheme="majorBidi"/>
          <w:sz w:val="22"/>
          <w:szCs w:val="22"/>
          <w:lang w:bidi="fa-IR"/>
        </w:rPr>
        <w:t xml:space="preserve">from Interchange </w:t>
      </w:r>
      <w:r w:rsidR="007E3839" w:rsidRPr="0033534B">
        <w:rPr>
          <w:rFonts w:asciiTheme="majorBidi" w:eastAsiaTheme="minorHAnsi" w:hAnsiTheme="majorBidi" w:cstheme="majorBidi"/>
          <w:sz w:val="22"/>
          <w:szCs w:val="22"/>
          <w:lang w:bidi="fa-IR"/>
        </w:rPr>
        <w:t xml:space="preserve">2 </w:t>
      </w:r>
      <w:r w:rsidR="00845467" w:rsidRPr="0033534B">
        <w:rPr>
          <w:rFonts w:asciiTheme="majorBidi" w:eastAsiaTheme="minorHAnsi" w:hAnsiTheme="majorBidi" w:cstheme="majorBidi"/>
          <w:sz w:val="22"/>
          <w:szCs w:val="22"/>
          <w:lang w:bidi="fa-IR"/>
        </w:rPr>
        <w:t>Third Edition Teacher's Edition (2005).</w:t>
      </w:r>
      <w:r w:rsidR="00F02FBA"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The test was</w:t>
      </w:r>
      <w:r w:rsidR="00845467" w:rsidRPr="0033534B">
        <w:rPr>
          <w:rFonts w:asciiTheme="majorBidi" w:eastAsiaTheme="minorHAnsi" w:hAnsiTheme="majorBidi" w:cstheme="majorBidi"/>
          <w:sz w:val="22"/>
          <w:szCs w:val="22"/>
          <w:lang w:bidi="fa-IR"/>
        </w:rPr>
        <w:t xml:space="preserve"> also</w:t>
      </w:r>
      <w:r w:rsidRPr="0033534B">
        <w:rPr>
          <w:rFonts w:asciiTheme="majorBidi" w:eastAsiaTheme="minorHAnsi" w:hAnsiTheme="majorBidi" w:cstheme="majorBidi"/>
          <w:sz w:val="22"/>
          <w:szCs w:val="22"/>
          <w:lang w:bidi="fa-IR"/>
        </w:rPr>
        <w:t xml:space="preserve"> given to some</w:t>
      </w:r>
      <w:r w:rsidR="002E0A50"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TEFL instructors, who provided feedback on the content of the test to remove the probable ambiguities. </w:t>
      </w:r>
      <w:r w:rsidR="002E0A50"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The necessary revisions were made by</w:t>
      </w:r>
      <w:r w:rsidR="002E0A50"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the researcher to improve the content validity of the test. The reliability coefficient of the test was calculated</w:t>
      </w:r>
      <w:r w:rsidR="00EB505B" w:rsidRPr="0033534B">
        <w:rPr>
          <w:rFonts w:asciiTheme="majorBidi" w:eastAsiaTheme="minorHAnsi" w:hAnsiTheme="majorBidi" w:cstheme="majorBidi"/>
          <w:sz w:val="22"/>
          <w:szCs w:val="22"/>
          <w:lang w:bidi="fa-IR"/>
        </w:rPr>
        <w:t xml:space="preserve"> through pilot group</w:t>
      </w:r>
      <w:r w:rsidRPr="0033534B">
        <w:rPr>
          <w:rFonts w:asciiTheme="majorBidi" w:eastAsiaTheme="minorHAnsi" w:hAnsiTheme="majorBidi" w:cstheme="majorBidi"/>
          <w:sz w:val="22"/>
          <w:szCs w:val="22"/>
          <w:lang w:bidi="fa-IR"/>
        </w:rPr>
        <w:t xml:space="preserve"> by using a</w:t>
      </w:r>
      <w:r w:rsidR="002E0A50"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KR-21 formula (</w:t>
      </w:r>
      <w:r w:rsidR="00EE5200" w:rsidRPr="0033534B">
        <w:rPr>
          <w:rFonts w:asciiTheme="majorBidi" w:eastAsiaTheme="minorHAnsi" w:hAnsiTheme="majorBidi" w:cstheme="majorBidi"/>
          <w:sz w:val="22"/>
          <w:szCs w:val="22"/>
          <w:lang w:bidi="fa-IR"/>
        </w:rPr>
        <w:t>r</w:t>
      </w:r>
      <w:r w:rsidRPr="0033534B">
        <w:rPr>
          <w:rFonts w:asciiTheme="majorBidi" w:eastAsiaTheme="minorHAnsi" w:hAnsiTheme="majorBidi" w:cstheme="majorBidi"/>
          <w:sz w:val="22"/>
          <w:szCs w:val="22"/>
          <w:lang w:bidi="fa-IR"/>
        </w:rPr>
        <w:t xml:space="preserve"> = </w:t>
      </w:r>
      <w:r w:rsidR="00856B36" w:rsidRPr="0033534B">
        <w:rPr>
          <w:rFonts w:asciiTheme="majorBidi" w:eastAsiaTheme="minorHAnsi" w:hAnsiTheme="majorBidi" w:cstheme="majorBidi"/>
          <w:sz w:val="22"/>
          <w:szCs w:val="22"/>
          <w:lang w:bidi="fa-IR"/>
        </w:rPr>
        <w:t>0</w:t>
      </w:r>
      <w:r w:rsidRPr="0033534B">
        <w:rPr>
          <w:rFonts w:asciiTheme="majorBidi" w:eastAsiaTheme="minorHAnsi" w:hAnsiTheme="majorBidi" w:cstheme="majorBidi"/>
          <w:sz w:val="22"/>
          <w:szCs w:val="22"/>
          <w:lang w:bidi="fa-IR"/>
        </w:rPr>
        <w:t>.</w:t>
      </w:r>
      <w:r w:rsidR="00856B36"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90</w:t>
      </w:r>
      <w:r w:rsidR="00EB505B" w:rsidRPr="0033534B">
        <w:rPr>
          <w:rFonts w:asciiTheme="majorBidi" w:eastAsiaTheme="minorHAnsi" w:hAnsiTheme="majorBidi" w:cstheme="majorBidi"/>
          <w:sz w:val="22"/>
          <w:szCs w:val="22"/>
          <w:lang w:bidi="fa-IR"/>
        </w:rPr>
        <w:t>9</w:t>
      </w:r>
      <w:r w:rsidRPr="0033534B">
        <w:rPr>
          <w:rFonts w:asciiTheme="majorBidi" w:eastAsiaTheme="minorHAnsi" w:hAnsiTheme="majorBidi" w:cstheme="majorBidi"/>
          <w:sz w:val="22"/>
          <w:szCs w:val="22"/>
          <w:lang w:bidi="fa-IR"/>
        </w:rPr>
        <w:t>).</w:t>
      </w:r>
    </w:p>
    <w:p w14:paraId="288828C8" w14:textId="6C3B0990" w:rsidR="00C7607A" w:rsidRPr="00EB0BCC" w:rsidRDefault="00D95A31" w:rsidP="00EB0BCC">
      <w:pPr>
        <w:autoSpaceDE w:val="0"/>
        <w:autoSpaceDN w:val="0"/>
        <w:bidi w:val="0"/>
        <w:adjustRightInd w:val="0"/>
        <w:spacing w:after="120"/>
        <w:ind w:left="115"/>
        <w:jc w:val="both"/>
        <w:rPr>
          <w:rFonts w:asciiTheme="majorBidi" w:eastAsiaTheme="minorHAnsi" w:hAnsiTheme="majorBidi" w:cstheme="majorBidi"/>
          <w:sz w:val="22"/>
          <w:szCs w:val="22"/>
        </w:rPr>
      </w:pPr>
      <w:r w:rsidRPr="00EB0BCC">
        <w:rPr>
          <w:rFonts w:asciiTheme="majorBidi" w:eastAsiaTheme="minorHAnsi" w:hAnsiTheme="majorBidi" w:cstheme="majorBidi"/>
          <w:sz w:val="22"/>
          <w:szCs w:val="22"/>
        </w:rPr>
        <w:t>3.</w:t>
      </w:r>
      <w:r w:rsidR="00B942F9" w:rsidRPr="00EB0BCC">
        <w:rPr>
          <w:rFonts w:asciiTheme="majorBidi" w:eastAsiaTheme="minorHAnsi" w:hAnsiTheme="majorBidi" w:cstheme="majorBidi"/>
          <w:sz w:val="22"/>
          <w:szCs w:val="22"/>
        </w:rPr>
        <w:t>2.</w:t>
      </w:r>
      <w:r w:rsidRPr="00EB0BCC">
        <w:rPr>
          <w:rFonts w:asciiTheme="majorBidi" w:eastAsiaTheme="minorHAnsi" w:hAnsiTheme="majorBidi" w:cstheme="majorBidi"/>
          <w:sz w:val="22"/>
          <w:szCs w:val="22"/>
        </w:rPr>
        <w:t>3</w:t>
      </w:r>
      <w:r w:rsidR="00C7607A" w:rsidRPr="00EB0BCC">
        <w:rPr>
          <w:rFonts w:asciiTheme="majorBidi" w:eastAsiaTheme="minorHAnsi" w:hAnsiTheme="majorBidi" w:cstheme="majorBidi"/>
          <w:sz w:val="22"/>
          <w:szCs w:val="22"/>
        </w:rPr>
        <w:t xml:space="preserve">. Vocabulary </w:t>
      </w:r>
      <w:r w:rsidR="00874658" w:rsidRPr="00EB0BCC">
        <w:rPr>
          <w:rFonts w:asciiTheme="majorBidi" w:eastAsiaTheme="minorHAnsi" w:hAnsiTheme="majorBidi" w:cstheme="majorBidi"/>
          <w:sz w:val="22"/>
          <w:szCs w:val="22"/>
        </w:rPr>
        <w:t>R</w:t>
      </w:r>
      <w:r w:rsidR="00A266DB" w:rsidRPr="00EB0BCC">
        <w:rPr>
          <w:rFonts w:asciiTheme="majorBidi" w:eastAsiaTheme="minorHAnsi" w:hAnsiTheme="majorBidi" w:cstheme="majorBidi"/>
          <w:sz w:val="22"/>
          <w:szCs w:val="22"/>
        </w:rPr>
        <w:t>etention</w:t>
      </w:r>
      <w:r w:rsidR="00C7607A" w:rsidRPr="00EB0BCC">
        <w:rPr>
          <w:rFonts w:asciiTheme="majorBidi" w:eastAsiaTheme="minorHAnsi" w:hAnsiTheme="majorBidi" w:cstheme="majorBidi"/>
          <w:sz w:val="22"/>
          <w:szCs w:val="22"/>
        </w:rPr>
        <w:t xml:space="preserve"> </w:t>
      </w:r>
      <w:r w:rsidR="00874658" w:rsidRPr="00EB0BCC">
        <w:rPr>
          <w:rFonts w:asciiTheme="majorBidi" w:eastAsiaTheme="minorHAnsi" w:hAnsiTheme="majorBidi" w:cstheme="majorBidi"/>
          <w:sz w:val="22"/>
          <w:szCs w:val="22"/>
        </w:rPr>
        <w:t>P</w:t>
      </w:r>
      <w:r w:rsidR="00C7607A" w:rsidRPr="00EB0BCC">
        <w:rPr>
          <w:rFonts w:asciiTheme="majorBidi" w:eastAsiaTheme="minorHAnsi" w:hAnsiTheme="majorBidi" w:cstheme="majorBidi"/>
          <w:sz w:val="22"/>
          <w:szCs w:val="22"/>
        </w:rPr>
        <w:t xml:space="preserve">re-test and </w:t>
      </w:r>
      <w:r w:rsidR="00874658" w:rsidRPr="00EB0BCC">
        <w:rPr>
          <w:rFonts w:asciiTheme="majorBidi" w:eastAsiaTheme="minorHAnsi" w:hAnsiTheme="majorBidi" w:cstheme="majorBidi"/>
          <w:sz w:val="22"/>
          <w:szCs w:val="22"/>
        </w:rPr>
        <w:t>P</w:t>
      </w:r>
      <w:r w:rsidR="007A6EE6">
        <w:rPr>
          <w:rFonts w:asciiTheme="majorBidi" w:eastAsiaTheme="minorHAnsi" w:hAnsiTheme="majorBidi" w:cstheme="majorBidi"/>
          <w:sz w:val="22"/>
          <w:szCs w:val="22"/>
        </w:rPr>
        <w:t>ost-test</w:t>
      </w:r>
    </w:p>
    <w:p w14:paraId="0A914A04" w14:textId="77777777" w:rsidR="00E81524" w:rsidRPr="0033534B" w:rsidRDefault="009326D4" w:rsidP="00EB0BCC">
      <w:pPr>
        <w:bidi w:val="0"/>
        <w:spacing w:after="120"/>
        <w:ind w:left="115" w:right="72"/>
        <w:jc w:val="both"/>
        <w:rPr>
          <w:rFonts w:asciiTheme="majorBidi" w:eastAsiaTheme="minorHAnsi" w:hAnsiTheme="majorBidi" w:cstheme="majorBidi"/>
          <w:sz w:val="22"/>
          <w:szCs w:val="22"/>
          <w:lang w:bidi="fa-IR"/>
        </w:rPr>
      </w:pPr>
      <w:r w:rsidRPr="0033534B">
        <w:rPr>
          <w:rFonts w:asciiTheme="majorBidi" w:eastAsiaTheme="minorHAnsi" w:hAnsiTheme="majorBidi" w:cstheme="majorBidi"/>
          <w:sz w:val="22"/>
          <w:szCs w:val="22"/>
          <w:lang w:bidi="fa-IR"/>
        </w:rPr>
        <w:t xml:space="preserve">A vocabulary pre-test consisting of </w:t>
      </w:r>
      <w:r w:rsidR="003626A7" w:rsidRPr="0033534B">
        <w:rPr>
          <w:rFonts w:asciiTheme="majorBidi" w:eastAsiaTheme="minorHAnsi" w:hAnsiTheme="majorBidi" w:cstheme="majorBidi"/>
          <w:sz w:val="22"/>
          <w:szCs w:val="22"/>
          <w:lang w:bidi="fa-IR"/>
        </w:rPr>
        <w:t>60</w:t>
      </w:r>
      <w:r w:rsidRPr="0033534B">
        <w:rPr>
          <w:rFonts w:asciiTheme="majorBidi" w:eastAsiaTheme="minorHAnsi" w:hAnsiTheme="majorBidi" w:cstheme="majorBidi"/>
          <w:sz w:val="22"/>
          <w:szCs w:val="22"/>
          <w:lang w:bidi="fa-IR"/>
        </w:rPr>
        <w:t xml:space="preserve"> words, was administered prior to the treatment. Participants were required to provide the Persian equivalents of the words. All words were selected from the</w:t>
      </w:r>
      <w:r w:rsidR="001F3665" w:rsidRPr="0033534B">
        <w:rPr>
          <w:rFonts w:asciiTheme="majorBidi" w:eastAsiaTheme="minorHAnsi" w:hAnsiTheme="majorBidi" w:cstheme="majorBidi"/>
          <w:sz w:val="22"/>
          <w:szCs w:val="22"/>
          <w:lang w:bidi="fa-IR"/>
        </w:rPr>
        <w:t xml:space="preserve"> reading</w:t>
      </w:r>
      <w:r w:rsidRPr="0033534B">
        <w:rPr>
          <w:rFonts w:asciiTheme="majorBidi" w:eastAsiaTheme="minorHAnsi" w:hAnsiTheme="majorBidi" w:cstheme="majorBidi"/>
          <w:sz w:val="22"/>
          <w:szCs w:val="22"/>
          <w:lang w:bidi="fa-IR"/>
        </w:rPr>
        <w:t xml:space="preserve"> </w:t>
      </w:r>
      <w:r w:rsidR="001F3665" w:rsidRPr="0033534B">
        <w:rPr>
          <w:rFonts w:asciiTheme="majorBidi" w:eastAsiaTheme="minorHAnsi" w:hAnsiTheme="majorBidi" w:cstheme="majorBidi"/>
          <w:sz w:val="22"/>
          <w:szCs w:val="22"/>
          <w:lang w:bidi="fa-IR"/>
        </w:rPr>
        <w:t>passages</w:t>
      </w:r>
      <w:r w:rsidR="0080674F" w:rsidRPr="0033534B">
        <w:rPr>
          <w:rFonts w:asciiTheme="majorBidi" w:eastAsiaTheme="minorHAnsi" w:hAnsiTheme="majorBidi" w:cstheme="majorBidi"/>
          <w:sz w:val="22"/>
          <w:szCs w:val="22"/>
          <w:lang w:bidi="fa-IR"/>
        </w:rPr>
        <w:t xml:space="preserve"> used in the classrooms</w:t>
      </w:r>
      <w:r w:rsidRPr="0033534B">
        <w:rPr>
          <w:rFonts w:asciiTheme="majorBidi" w:eastAsiaTheme="minorHAnsi" w:hAnsiTheme="majorBidi" w:cstheme="majorBidi"/>
          <w:sz w:val="22"/>
          <w:szCs w:val="22"/>
          <w:lang w:bidi="fa-IR"/>
        </w:rPr>
        <w:t xml:space="preserve">. The duration of this test was </w:t>
      </w:r>
      <w:r w:rsidR="003626A7" w:rsidRPr="0033534B">
        <w:rPr>
          <w:rFonts w:asciiTheme="majorBidi" w:eastAsiaTheme="minorHAnsi" w:hAnsiTheme="majorBidi" w:cstheme="majorBidi"/>
          <w:sz w:val="22"/>
          <w:szCs w:val="22"/>
          <w:lang w:bidi="fa-IR"/>
        </w:rPr>
        <w:t>20</w:t>
      </w:r>
      <w:r w:rsidRPr="0033534B">
        <w:rPr>
          <w:rFonts w:asciiTheme="majorBidi" w:eastAsiaTheme="minorHAnsi" w:hAnsiTheme="majorBidi" w:cstheme="majorBidi"/>
          <w:sz w:val="22"/>
          <w:szCs w:val="22"/>
          <w:lang w:bidi="fa-IR"/>
        </w:rPr>
        <w:t xml:space="preserve"> minutes. A vocabulary production post-test </w:t>
      </w:r>
      <w:r w:rsidR="00CF5B8F" w:rsidRPr="0033534B">
        <w:rPr>
          <w:rFonts w:asciiTheme="majorBidi" w:eastAsiaTheme="minorHAnsi" w:hAnsiTheme="majorBidi" w:cstheme="majorBidi"/>
          <w:sz w:val="22"/>
          <w:szCs w:val="22"/>
          <w:lang w:bidi="fa-IR"/>
        </w:rPr>
        <w:t>(the</w:t>
      </w:r>
      <w:r w:rsidR="0080674F" w:rsidRPr="0033534B">
        <w:rPr>
          <w:rFonts w:asciiTheme="majorBidi" w:eastAsiaTheme="minorHAnsi" w:hAnsiTheme="majorBidi" w:cstheme="majorBidi"/>
          <w:sz w:val="22"/>
          <w:szCs w:val="22"/>
          <w:lang w:bidi="fa-IR"/>
        </w:rPr>
        <w:t xml:space="preserve"> translation test) </w:t>
      </w:r>
      <w:r w:rsidR="002415B0" w:rsidRPr="0033534B">
        <w:rPr>
          <w:rFonts w:asciiTheme="majorBidi" w:eastAsiaTheme="minorHAnsi" w:hAnsiTheme="majorBidi" w:cstheme="majorBidi"/>
          <w:sz w:val="22"/>
          <w:szCs w:val="22"/>
          <w:lang w:bidi="fa-IR"/>
        </w:rPr>
        <w:t xml:space="preserve">that was the same </w:t>
      </w:r>
      <w:r w:rsidR="00C46620" w:rsidRPr="0033534B">
        <w:rPr>
          <w:rFonts w:asciiTheme="majorBidi" w:eastAsiaTheme="minorHAnsi" w:hAnsiTheme="majorBidi" w:cstheme="majorBidi"/>
          <w:sz w:val="22"/>
          <w:szCs w:val="22"/>
          <w:lang w:bidi="fa-IR"/>
        </w:rPr>
        <w:t>as the</w:t>
      </w:r>
      <w:r w:rsidR="003626A7" w:rsidRPr="0033534B">
        <w:rPr>
          <w:rFonts w:asciiTheme="majorBidi" w:eastAsiaTheme="minorHAnsi" w:hAnsiTheme="majorBidi" w:cstheme="majorBidi"/>
          <w:sz w:val="22"/>
          <w:szCs w:val="22"/>
          <w:lang w:bidi="fa-IR"/>
        </w:rPr>
        <w:t xml:space="preserve"> pre-</w:t>
      </w:r>
      <w:r w:rsidR="00DD4324" w:rsidRPr="0033534B">
        <w:rPr>
          <w:rFonts w:asciiTheme="majorBidi" w:eastAsiaTheme="minorHAnsi" w:hAnsiTheme="majorBidi" w:cstheme="majorBidi"/>
          <w:sz w:val="22"/>
          <w:szCs w:val="22"/>
          <w:lang w:bidi="fa-IR"/>
        </w:rPr>
        <w:t xml:space="preserve"> test</w:t>
      </w:r>
      <w:r w:rsidR="00552B7E" w:rsidRPr="0033534B">
        <w:rPr>
          <w:rFonts w:asciiTheme="majorBidi" w:eastAsiaTheme="minorHAnsi" w:hAnsiTheme="majorBidi" w:cstheme="majorBidi"/>
          <w:sz w:val="22"/>
          <w:szCs w:val="22"/>
          <w:lang w:bidi="fa-IR"/>
        </w:rPr>
        <w:t xml:space="preserve"> was</w:t>
      </w:r>
      <w:r w:rsidRPr="0033534B">
        <w:rPr>
          <w:rFonts w:asciiTheme="majorBidi" w:eastAsiaTheme="minorHAnsi" w:hAnsiTheme="majorBidi" w:cstheme="majorBidi"/>
          <w:sz w:val="22"/>
          <w:szCs w:val="22"/>
          <w:lang w:bidi="fa-IR"/>
        </w:rPr>
        <w:t xml:space="preserve"> administered to the learners in the final session</w:t>
      </w:r>
      <w:r w:rsidRPr="0033534B">
        <w:rPr>
          <w:rFonts w:eastAsiaTheme="minorHAnsi"/>
          <w:sz w:val="22"/>
          <w:szCs w:val="22"/>
          <w:lang w:bidi="fa-IR"/>
        </w:rPr>
        <w:t>.</w:t>
      </w:r>
      <w:r w:rsidR="00F8443A" w:rsidRPr="0033534B">
        <w:rPr>
          <w:sz w:val="22"/>
          <w:szCs w:val="22"/>
          <w:shd w:val="clear" w:color="auto" w:fill="FFFFFF"/>
        </w:rPr>
        <w:t xml:space="preserve"> According to Saricoban (2012),</w:t>
      </w:r>
      <w:r w:rsidR="002270EF" w:rsidRPr="0033534B">
        <w:rPr>
          <w:sz w:val="22"/>
          <w:szCs w:val="22"/>
          <w:shd w:val="clear" w:color="auto" w:fill="FFFFFF"/>
        </w:rPr>
        <w:t xml:space="preserve"> translation has an integrating power on the language ski</w:t>
      </w:r>
      <w:r w:rsidR="006D6682" w:rsidRPr="0033534B">
        <w:rPr>
          <w:sz w:val="22"/>
          <w:szCs w:val="22"/>
          <w:shd w:val="clear" w:color="auto" w:fill="FFFFFF"/>
        </w:rPr>
        <w:t xml:space="preserve">lls and one of the suggestible ways of testing language areas and skills of the students in the open-ended procedure </w:t>
      </w:r>
      <w:r w:rsidR="00F8443A" w:rsidRPr="0033534B">
        <w:rPr>
          <w:sz w:val="22"/>
          <w:szCs w:val="22"/>
          <w:shd w:val="clear" w:color="auto" w:fill="FFFFFF"/>
        </w:rPr>
        <w:t>is</w:t>
      </w:r>
      <w:r w:rsidR="002270EF" w:rsidRPr="0033534B">
        <w:rPr>
          <w:sz w:val="22"/>
          <w:szCs w:val="22"/>
          <w:shd w:val="clear" w:color="auto" w:fill="FFFFFF"/>
        </w:rPr>
        <w:t xml:space="preserve"> translation since </w:t>
      </w:r>
      <w:r w:rsidR="00F8443A" w:rsidRPr="0033534B">
        <w:rPr>
          <w:sz w:val="22"/>
          <w:szCs w:val="22"/>
          <w:shd w:val="clear" w:color="auto" w:fill="FFFFFF"/>
        </w:rPr>
        <w:t>"</w:t>
      </w:r>
      <w:r w:rsidR="00376B4A" w:rsidRPr="0033534B">
        <w:rPr>
          <w:sz w:val="22"/>
          <w:szCs w:val="22"/>
          <w:shd w:val="clear" w:color="auto" w:fill="FFFFFF"/>
        </w:rPr>
        <w:t xml:space="preserve">translation has a very pivotal role in foreign language teaching in </w:t>
      </w:r>
      <w:r w:rsidR="00F8443A" w:rsidRPr="0033534B">
        <w:rPr>
          <w:sz w:val="22"/>
          <w:szCs w:val="22"/>
          <w:shd w:val="clear" w:color="auto" w:fill="FFFFFF"/>
        </w:rPr>
        <w:t>transforming</w:t>
      </w:r>
      <w:r w:rsidR="00376B4A" w:rsidRPr="0033534B">
        <w:rPr>
          <w:sz w:val="22"/>
          <w:szCs w:val="22"/>
          <w:shd w:val="clear" w:color="auto" w:fill="FFFFFF"/>
        </w:rPr>
        <w:t xml:space="preserve"> the receptive skills into productive ones</w:t>
      </w:r>
      <w:r w:rsidR="00F8443A" w:rsidRPr="0033534B">
        <w:rPr>
          <w:sz w:val="22"/>
          <w:szCs w:val="22"/>
          <w:shd w:val="clear" w:color="auto" w:fill="FFFFFF"/>
        </w:rPr>
        <w:t>"</w:t>
      </w:r>
      <w:r w:rsidR="00376B4A" w:rsidRPr="0033534B">
        <w:rPr>
          <w:sz w:val="22"/>
          <w:szCs w:val="22"/>
          <w:shd w:val="clear" w:color="auto" w:fill="FFFFFF"/>
        </w:rPr>
        <w:t xml:space="preserve"> as is stated by Hismanoglu (1999).</w:t>
      </w:r>
      <w:r w:rsidR="006D6682" w:rsidRPr="0033534B">
        <w:rPr>
          <w:sz w:val="22"/>
          <w:szCs w:val="22"/>
          <w:shd w:val="clear" w:color="auto" w:fill="FFFFFF"/>
        </w:rPr>
        <w:t xml:space="preserve"> </w:t>
      </w:r>
      <w:r w:rsidR="00E81524" w:rsidRPr="0033534B">
        <w:rPr>
          <w:rFonts w:asciiTheme="majorBidi" w:eastAsiaTheme="minorHAnsi" w:hAnsiTheme="majorBidi" w:cstheme="majorBidi"/>
          <w:sz w:val="22"/>
          <w:szCs w:val="22"/>
          <w:lang w:bidi="fa-IR"/>
        </w:rPr>
        <w:t>The test was given to some TEFL instructors</w:t>
      </w:r>
      <w:r w:rsidR="00967088" w:rsidRPr="0033534B">
        <w:rPr>
          <w:rFonts w:asciiTheme="majorBidi" w:eastAsiaTheme="minorHAnsi" w:hAnsiTheme="majorBidi" w:cstheme="majorBidi"/>
          <w:sz w:val="22"/>
          <w:szCs w:val="22"/>
          <w:lang w:bidi="fa-IR"/>
        </w:rPr>
        <w:t xml:space="preserve"> and they confirmed</w:t>
      </w:r>
      <w:r w:rsidR="00E81524" w:rsidRPr="0033534B">
        <w:rPr>
          <w:rFonts w:asciiTheme="majorBidi" w:eastAsiaTheme="minorHAnsi" w:hAnsiTheme="majorBidi" w:cstheme="majorBidi"/>
          <w:sz w:val="22"/>
          <w:szCs w:val="22"/>
          <w:lang w:bidi="fa-IR"/>
        </w:rPr>
        <w:t xml:space="preserve"> </w:t>
      </w:r>
      <w:r w:rsidR="00967088" w:rsidRPr="0033534B">
        <w:rPr>
          <w:rFonts w:asciiTheme="majorBidi" w:eastAsiaTheme="minorHAnsi" w:hAnsiTheme="majorBidi" w:cstheme="majorBidi"/>
          <w:sz w:val="22"/>
          <w:szCs w:val="22"/>
          <w:lang w:bidi="fa-IR"/>
        </w:rPr>
        <w:t xml:space="preserve">its </w:t>
      </w:r>
      <w:r w:rsidR="00E81524" w:rsidRPr="0033534B">
        <w:rPr>
          <w:rFonts w:asciiTheme="majorBidi" w:eastAsiaTheme="minorHAnsi" w:hAnsiTheme="majorBidi" w:cstheme="majorBidi"/>
          <w:sz w:val="22"/>
          <w:szCs w:val="22"/>
          <w:lang w:bidi="fa-IR"/>
        </w:rPr>
        <w:t>content validity and the reliability coefficient of the test was calculated</w:t>
      </w:r>
      <w:r w:rsidR="008410F5" w:rsidRPr="0033534B">
        <w:rPr>
          <w:rFonts w:asciiTheme="majorBidi" w:eastAsiaTheme="minorHAnsi" w:hAnsiTheme="majorBidi" w:cstheme="majorBidi"/>
          <w:sz w:val="22"/>
          <w:szCs w:val="22"/>
          <w:lang w:bidi="fa-IR"/>
        </w:rPr>
        <w:t xml:space="preserve"> through pilot group</w:t>
      </w:r>
      <w:r w:rsidR="00E81524" w:rsidRPr="0033534B">
        <w:rPr>
          <w:rFonts w:asciiTheme="majorBidi" w:eastAsiaTheme="minorHAnsi" w:hAnsiTheme="majorBidi" w:cstheme="majorBidi"/>
          <w:sz w:val="22"/>
          <w:szCs w:val="22"/>
          <w:lang w:bidi="fa-IR"/>
        </w:rPr>
        <w:t xml:space="preserve"> by using a KR-21 formula (</w:t>
      </w:r>
      <w:r w:rsidR="00D0440B" w:rsidRPr="0033534B">
        <w:rPr>
          <w:rFonts w:asciiTheme="majorBidi" w:eastAsiaTheme="minorHAnsi" w:hAnsiTheme="majorBidi" w:cstheme="majorBidi"/>
          <w:sz w:val="22"/>
          <w:szCs w:val="22"/>
          <w:lang w:bidi="fa-IR"/>
        </w:rPr>
        <w:t>r</w:t>
      </w:r>
      <w:r w:rsidR="00E81524" w:rsidRPr="0033534B">
        <w:rPr>
          <w:rFonts w:asciiTheme="majorBidi" w:eastAsiaTheme="minorHAnsi" w:hAnsiTheme="majorBidi" w:cstheme="majorBidi"/>
          <w:sz w:val="22"/>
          <w:szCs w:val="22"/>
          <w:lang w:bidi="fa-IR"/>
        </w:rPr>
        <w:t xml:space="preserve"> = </w:t>
      </w:r>
      <w:r w:rsidR="00314C75" w:rsidRPr="0033534B">
        <w:rPr>
          <w:rFonts w:asciiTheme="majorBidi" w:eastAsiaTheme="minorHAnsi" w:hAnsiTheme="majorBidi" w:cstheme="majorBidi"/>
          <w:sz w:val="22"/>
          <w:szCs w:val="22"/>
          <w:lang w:bidi="fa-IR"/>
        </w:rPr>
        <w:t>0.</w:t>
      </w:r>
      <w:r w:rsidR="008410F5" w:rsidRPr="0033534B">
        <w:rPr>
          <w:rFonts w:asciiTheme="majorBidi" w:eastAsiaTheme="minorHAnsi" w:hAnsiTheme="majorBidi" w:cstheme="majorBidi"/>
          <w:sz w:val="22"/>
          <w:szCs w:val="22"/>
          <w:lang w:bidi="fa-IR"/>
        </w:rPr>
        <w:t>893</w:t>
      </w:r>
      <w:r w:rsidR="00E81524" w:rsidRPr="0033534B">
        <w:rPr>
          <w:rFonts w:asciiTheme="majorBidi" w:eastAsiaTheme="minorHAnsi" w:hAnsiTheme="majorBidi" w:cstheme="majorBidi"/>
          <w:sz w:val="22"/>
          <w:szCs w:val="22"/>
          <w:lang w:bidi="fa-IR"/>
        </w:rPr>
        <w:t>).</w:t>
      </w:r>
    </w:p>
    <w:p w14:paraId="02D12844" w14:textId="5F17B52A" w:rsidR="00C64843" w:rsidRPr="00EB0BCC" w:rsidRDefault="00D95A31" w:rsidP="00EB0BCC">
      <w:pPr>
        <w:autoSpaceDE w:val="0"/>
        <w:autoSpaceDN w:val="0"/>
        <w:bidi w:val="0"/>
        <w:adjustRightInd w:val="0"/>
        <w:spacing w:after="120"/>
        <w:ind w:left="115"/>
        <w:jc w:val="both"/>
        <w:rPr>
          <w:rFonts w:asciiTheme="majorBidi" w:eastAsiaTheme="minorHAnsi" w:hAnsiTheme="majorBidi" w:cstheme="majorBidi"/>
          <w:sz w:val="22"/>
          <w:szCs w:val="22"/>
        </w:rPr>
      </w:pPr>
      <w:r w:rsidRPr="00EB0BCC">
        <w:rPr>
          <w:rFonts w:asciiTheme="majorBidi" w:eastAsiaTheme="minorHAnsi" w:hAnsiTheme="majorBidi" w:cstheme="majorBidi"/>
          <w:sz w:val="22"/>
          <w:szCs w:val="22"/>
        </w:rPr>
        <w:t>3.</w:t>
      </w:r>
      <w:r w:rsidR="00B942F9" w:rsidRPr="00EB0BCC">
        <w:rPr>
          <w:rFonts w:asciiTheme="majorBidi" w:eastAsiaTheme="minorHAnsi" w:hAnsiTheme="majorBidi" w:cstheme="majorBidi"/>
          <w:sz w:val="22"/>
          <w:szCs w:val="22"/>
        </w:rPr>
        <w:t>2</w:t>
      </w:r>
      <w:r w:rsidRPr="00EB0BCC">
        <w:rPr>
          <w:rFonts w:asciiTheme="majorBidi" w:eastAsiaTheme="minorHAnsi" w:hAnsiTheme="majorBidi" w:cstheme="majorBidi"/>
          <w:sz w:val="22"/>
          <w:szCs w:val="22"/>
        </w:rPr>
        <w:t>.4</w:t>
      </w:r>
      <w:r w:rsidR="00E85EA5" w:rsidRPr="00EB0BCC">
        <w:rPr>
          <w:rFonts w:asciiTheme="majorBidi" w:eastAsiaTheme="minorHAnsi" w:hAnsiTheme="majorBidi" w:cstheme="majorBidi"/>
          <w:sz w:val="22"/>
          <w:szCs w:val="22"/>
        </w:rPr>
        <w:t xml:space="preserve">. </w:t>
      </w:r>
      <w:r w:rsidR="007A6EE6">
        <w:rPr>
          <w:rFonts w:asciiTheme="majorBidi" w:eastAsiaTheme="minorHAnsi" w:hAnsiTheme="majorBidi" w:cstheme="majorBidi"/>
          <w:sz w:val="22"/>
          <w:szCs w:val="22"/>
        </w:rPr>
        <w:t>Reading Passages</w:t>
      </w:r>
    </w:p>
    <w:p w14:paraId="2D025DA5" w14:textId="77777777" w:rsidR="000641FB" w:rsidRPr="0033534B" w:rsidRDefault="00E85EA5" w:rsidP="00EB0BCC">
      <w:pPr>
        <w:bidi w:val="0"/>
        <w:spacing w:after="120"/>
        <w:ind w:left="115" w:right="72"/>
        <w:jc w:val="both"/>
        <w:rPr>
          <w:rFonts w:asciiTheme="majorBidi" w:eastAsiaTheme="minorHAnsi" w:hAnsiTheme="majorBidi" w:cstheme="majorBidi"/>
          <w:sz w:val="22"/>
          <w:szCs w:val="22"/>
          <w:lang w:bidi="fa-IR"/>
        </w:rPr>
      </w:pPr>
      <w:r w:rsidRPr="0033534B">
        <w:rPr>
          <w:rFonts w:asciiTheme="majorBidi" w:eastAsiaTheme="minorHAnsi" w:hAnsiTheme="majorBidi" w:cstheme="majorBidi"/>
          <w:sz w:val="22"/>
          <w:szCs w:val="22"/>
          <w:lang w:bidi="fa-IR"/>
        </w:rPr>
        <w:t xml:space="preserve">A total of </w:t>
      </w:r>
      <w:r w:rsidR="00D63729" w:rsidRPr="0033534B">
        <w:rPr>
          <w:rFonts w:asciiTheme="majorBidi" w:eastAsiaTheme="minorHAnsi" w:hAnsiTheme="majorBidi" w:cstheme="majorBidi"/>
          <w:sz w:val="22"/>
          <w:szCs w:val="22"/>
          <w:lang w:bidi="fa-IR"/>
        </w:rPr>
        <w:t>10</w:t>
      </w:r>
      <w:r w:rsidRPr="0033534B">
        <w:rPr>
          <w:rFonts w:asciiTheme="majorBidi" w:eastAsiaTheme="minorHAnsi" w:hAnsiTheme="majorBidi" w:cstheme="majorBidi"/>
          <w:sz w:val="22"/>
          <w:szCs w:val="22"/>
          <w:lang w:bidi="fa-IR"/>
        </w:rPr>
        <w:t xml:space="preserve"> reading passages were also </w:t>
      </w:r>
      <w:r w:rsidR="00533148" w:rsidRPr="0033534B">
        <w:rPr>
          <w:rFonts w:asciiTheme="majorBidi" w:eastAsiaTheme="minorHAnsi" w:hAnsiTheme="majorBidi" w:cstheme="majorBidi"/>
          <w:sz w:val="22"/>
          <w:szCs w:val="22"/>
          <w:lang w:bidi="fa-IR"/>
        </w:rPr>
        <w:t>selected</w:t>
      </w:r>
      <w:r w:rsidR="00887AFE" w:rsidRPr="0033534B">
        <w:rPr>
          <w:rFonts w:asciiTheme="majorBidi" w:eastAsiaTheme="minorHAnsi" w:hAnsiTheme="majorBidi" w:cstheme="majorBidi"/>
          <w:sz w:val="22"/>
          <w:szCs w:val="22"/>
          <w:lang w:bidi="fa-IR"/>
        </w:rPr>
        <w:t xml:space="preserve"> for </w:t>
      </w:r>
      <w:r w:rsidR="006D6066" w:rsidRPr="0033534B">
        <w:rPr>
          <w:rFonts w:asciiTheme="majorBidi" w:eastAsiaTheme="minorHAnsi" w:hAnsiTheme="majorBidi" w:cstheme="majorBidi"/>
          <w:sz w:val="22"/>
          <w:szCs w:val="22"/>
          <w:lang w:bidi="fa-IR"/>
        </w:rPr>
        <w:t>teaching in the classrooms</w:t>
      </w:r>
      <w:r w:rsidR="0095513B" w:rsidRPr="0033534B">
        <w:rPr>
          <w:rFonts w:asciiTheme="majorBidi" w:eastAsiaTheme="minorHAnsi" w:hAnsiTheme="majorBidi" w:cstheme="majorBidi"/>
          <w:sz w:val="22"/>
          <w:szCs w:val="22"/>
          <w:lang w:bidi="fa-IR"/>
        </w:rPr>
        <w:t xml:space="preserve">, </w:t>
      </w:r>
      <w:r w:rsidR="00A4078D" w:rsidRPr="0033534B">
        <w:rPr>
          <w:rFonts w:asciiTheme="majorBidi" w:eastAsiaTheme="minorHAnsi" w:hAnsiTheme="majorBidi" w:cstheme="majorBidi"/>
          <w:sz w:val="22"/>
          <w:szCs w:val="22"/>
          <w:lang w:bidi="fa-IR"/>
        </w:rPr>
        <w:t>seven</w:t>
      </w:r>
      <w:r w:rsidR="0095513B" w:rsidRPr="0033534B">
        <w:rPr>
          <w:rFonts w:asciiTheme="majorBidi" w:eastAsiaTheme="minorHAnsi" w:hAnsiTheme="majorBidi" w:cstheme="majorBidi"/>
          <w:sz w:val="22"/>
          <w:szCs w:val="22"/>
          <w:lang w:bidi="fa-IR"/>
        </w:rPr>
        <w:t xml:space="preserve"> reading sections from two different intermediate English</w:t>
      </w:r>
      <w:r w:rsidR="00B2694E" w:rsidRPr="0033534B">
        <w:rPr>
          <w:rFonts w:asciiTheme="majorBidi" w:eastAsiaTheme="minorHAnsi" w:hAnsiTheme="majorBidi" w:cstheme="majorBidi"/>
          <w:sz w:val="22"/>
          <w:szCs w:val="22"/>
          <w:lang w:bidi="fa-IR"/>
        </w:rPr>
        <w:t xml:space="preserve"> </w:t>
      </w:r>
      <w:r w:rsidR="0095513B" w:rsidRPr="0033534B">
        <w:rPr>
          <w:rFonts w:asciiTheme="majorBidi" w:eastAsiaTheme="minorHAnsi" w:hAnsiTheme="majorBidi" w:cstheme="majorBidi"/>
          <w:sz w:val="22"/>
          <w:szCs w:val="22"/>
          <w:lang w:bidi="fa-IR"/>
        </w:rPr>
        <w:t>textbooks</w:t>
      </w:r>
      <w:r w:rsidR="002627CB" w:rsidRPr="0033534B">
        <w:rPr>
          <w:rFonts w:asciiTheme="majorBidi" w:eastAsiaTheme="minorHAnsi" w:hAnsiTheme="majorBidi" w:cstheme="majorBidi"/>
          <w:sz w:val="22"/>
          <w:szCs w:val="22"/>
          <w:lang w:bidi="fa-IR"/>
        </w:rPr>
        <w:t xml:space="preserve"> were</w:t>
      </w:r>
      <w:r w:rsidR="0095513B" w:rsidRPr="0033534B">
        <w:rPr>
          <w:rFonts w:asciiTheme="majorBidi" w:eastAsiaTheme="minorHAnsi" w:hAnsiTheme="majorBidi" w:cstheme="majorBidi"/>
          <w:sz w:val="22"/>
          <w:szCs w:val="22"/>
          <w:lang w:bidi="fa-IR"/>
        </w:rPr>
        <w:t xml:space="preserve"> utilized: </w:t>
      </w:r>
      <w:r w:rsidR="00A4078D" w:rsidRPr="0033534B">
        <w:rPr>
          <w:rFonts w:asciiTheme="majorBidi" w:eastAsiaTheme="minorHAnsi" w:hAnsiTheme="majorBidi" w:cstheme="majorBidi"/>
          <w:sz w:val="22"/>
          <w:szCs w:val="22"/>
          <w:lang w:bidi="fa-IR"/>
        </w:rPr>
        <w:t>American English Files</w:t>
      </w:r>
      <w:r w:rsidR="0095513B" w:rsidRPr="0033534B">
        <w:rPr>
          <w:rFonts w:asciiTheme="majorBidi" w:eastAsiaTheme="minorHAnsi" w:hAnsiTheme="majorBidi" w:cstheme="majorBidi"/>
          <w:sz w:val="22"/>
          <w:szCs w:val="22"/>
          <w:lang w:bidi="fa-IR"/>
        </w:rPr>
        <w:t xml:space="preserve"> (2005) and </w:t>
      </w:r>
      <w:r w:rsidR="00B25D56" w:rsidRPr="0033534B">
        <w:rPr>
          <w:rFonts w:asciiTheme="majorBidi" w:eastAsiaTheme="minorHAnsi" w:hAnsiTheme="majorBidi" w:cstheme="majorBidi"/>
          <w:sz w:val="22"/>
          <w:szCs w:val="22"/>
          <w:lang w:bidi="fa-IR"/>
        </w:rPr>
        <w:t xml:space="preserve">New </w:t>
      </w:r>
      <w:r w:rsidR="0095513B" w:rsidRPr="0033534B">
        <w:rPr>
          <w:rFonts w:asciiTheme="majorBidi" w:eastAsiaTheme="minorHAnsi" w:hAnsiTheme="majorBidi" w:cstheme="majorBidi"/>
          <w:sz w:val="22"/>
          <w:szCs w:val="22"/>
          <w:lang w:bidi="fa-IR"/>
        </w:rPr>
        <w:t>Total English</w:t>
      </w:r>
      <w:r w:rsidR="00B2694E" w:rsidRPr="0033534B">
        <w:rPr>
          <w:rFonts w:asciiTheme="majorBidi" w:eastAsiaTheme="minorHAnsi" w:hAnsiTheme="majorBidi" w:cstheme="majorBidi"/>
          <w:sz w:val="22"/>
          <w:szCs w:val="22"/>
          <w:lang w:bidi="fa-IR"/>
        </w:rPr>
        <w:t xml:space="preserve"> </w:t>
      </w:r>
      <w:r w:rsidR="0095513B" w:rsidRPr="0033534B">
        <w:rPr>
          <w:rFonts w:asciiTheme="majorBidi" w:eastAsiaTheme="minorHAnsi" w:hAnsiTheme="majorBidi" w:cstheme="majorBidi"/>
          <w:sz w:val="22"/>
          <w:szCs w:val="22"/>
          <w:lang w:bidi="fa-IR"/>
        </w:rPr>
        <w:t xml:space="preserve">(2006). </w:t>
      </w:r>
      <w:r w:rsidR="002373EC" w:rsidRPr="0033534B">
        <w:rPr>
          <w:rFonts w:asciiTheme="majorBidi" w:eastAsiaTheme="minorHAnsi" w:hAnsiTheme="majorBidi" w:cstheme="majorBidi"/>
          <w:sz w:val="22"/>
          <w:szCs w:val="22"/>
          <w:lang w:bidi="fa-IR"/>
        </w:rPr>
        <w:t xml:space="preserve">Also </w:t>
      </w:r>
      <w:r w:rsidR="00B25D56" w:rsidRPr="0033534B">
        <w:rPr>
          <w:rFonts w:asciiTheme="majorBidi" w:eastAsiaTheme="minorHAnsi" w:hAnsiTheme="majorBidi" w:cstheme="majorBidi"/>
          <w:sz w:val="22"/>
          <w:szCs w:val="22"/>
          <w:lang w:bidi="fa-IR"/>
        </w:rPr>
        <w:t xml:space="preserve">three </w:t>
      </w:r>
      <w:r w:rsidR="002373EC" w:rsidRPr="0033534B">
        <w:rPr>
          <w:rFonts w:asciiTheme="majorBidi" w:eastAsiaTheme="minorHAnsi" w:hAnsiTheme="majorBidi" w:cstheme="majorBidi"/>
          <w:sz w:val="22"/>
          <w:szCs w:val="22"/>
          <w:lang w:bidi="fa-IR"/>
        </w:rPr>
        <w:t xml:space="preserve">reading passages chosen from </w:t>
      </w:r>
      <w:r w:rsidR="00984813" w:rsidRPr="0033534B">
        <w:rPr>
          <w:rFonts w:asciiTheme="majorBidi" w:eastAsiaTheme="minorHAnsi" w:hAnsiTheme="majorBidi" w:cstheme="majorBidi"/>
          <w:sz w:val="22"/>
          <w:szCs w:val="22"/>
          <w:lang w:bidi="fa-IR"/>
        </w:rPr>
        <w:t xml:space="preserve">work book of Interchange </w:t>
      </w:r>
      <w:r w:rsidR="00740C99" w:rsidRPr="0033534B">
        <w:rPr>
          <w:rFonts w:asciiTheme="majorBidi" w:eastAsiaTheme="minorHAnsi" w:hAnsiTheme="majorBidi" w:cstheme="majorBidi"/>
          <w:sz w:val="22"/>
          <w:szCs w:val="22"/>
          <w:lang w:bidi="fa-IR"/>
        </w:rPr>
        <w:t xml:space="preserve">2 </w:t>
      </w:r>
      <w:r w:rsidR="00984813" w:rsidRPr="0033534B">
        <w:rPr>
          <w:rFonts w:asciiTheme="majorBidi" w:eastAsiaTheme="minorHAnsi" w:hAnsiTheme="majorBidi" w:cstheme="majorBidi"/>
          <w:sz w:val="22"/>
          <w:szCs w:val="22"/>
          <w:lang w:bidi="fa-IR"/>
        </w:rPr>
        <w:t xml:space="preserve">Third Edition </w:t>
      </w:r>
      <w:r w:rsidR="0080453C" w:rsidRPr="0033534B">
        <w:rPr>
          <w:rFonts w:asciiTheme="majorBidi" w:eastAsiaTheme="minorHAnsi" w:hAnsiTheme="majorBidi" w:cstheme="majorBidi"/>
          <w:sz w:val="22"/>
          <w:szCs w:val="22"/>
          <w:lang w:bidi="fa-IR"/>
        </w:rPr>
        <w:t>were utilized</w:t>
      </w:r>
      <w:r w:rsidR="002373EC" w:rsidRPr="0033534B">
        <w:rPr>
          <w:rFonts w:asciiTheme="majorBidi" w:eastAsiaTheme="minorHAnsi" w:hAnsiTheme="majorBidi" w:cstheme="majorBidi"/>
          <w:sz w:val="22"/>
          <w:szCs w:val="22"/>
          <w:lang w:bidi="fa-IR"/>
        </w:rPr>
        <w:t xml:space="preserve"> because </w:t>
      </w:r>
      <w:r w:rsidR="00845467" w:rsidRPr="0033534B">
        <w:rPr>
          <w:rFonts w:asciiTheme="majorBidi" w:eastAsiaTheme="minorHAnsi" w:hAnsiTheme="majorBidi" w:cstheme="majorBidi"/>
          <w:sz w:val="22"/>
          <w:szCs w:val="22"/>
          <w:lang w:bidi="fa-IR"/>
        </w:rPr>
        <w:t>of the similarity that exists between these reading passages and the reading comprehension pre-test and post-</w:t>
      </w:r>
      <w:r w:rsidR="00B513D4" w:rsidRPr="0033534B">
        <w:rPr>
          <w:rFonts w:asciiTheme="majorBidi" w:eastAsiaTheme="minorHAnsi" w:hAnsiTheme="majorBidi" w:cstheme="majorBidi"/>
          <w:sz w:val="22"/>
          <w:szCs w:val="22"/>
          <w:lang w:bidi="fa-IR"/>
        </w:rPr>
        <w:t>test. The</w:t>
      </w:r>
      <w:r w:rsidR="00D94E36" w:rsidRPr="0033534B">
        <w:rPr>
          <w:rFonts w:asciiTheme="majorBidi" w:eastAsiaTheme="minorHAnsi" w:hAnsiTheme="majorBidi" w:cstheme="majorBidi"/>
          <w:sz w:val="22"/>
          <w:szCs w:val="22"/>
          <w:lang w:bidi="fa-IR"/>
        </w:rPr>
        <w:t xml:space="preserve"> same text was taught in each group, but the first group or the control group received a</w:t>
      </w:r>
      <w:r w:rsidR="00B2694E" w:rsidRPr="0033534B">
        <w:rPr>
          <w:rFonts w:asciiTheme="majorBidi" w:eastAsiaTheme="minorHAnsi" w:hAnsiTheme="majorBidi" w:cstheme="majorBidi"/>
          <w:sz w:val="22"/>
          <w:szCs w:val="22"/>
          <w:lang w:bidi="fa-IR"/>
        </w:rPr>
        <w:t xml:space="preserve"> </w:t>
      </w:r>
      <w:r w:rsidR="00D94E36" w:rsidRPr="0033534B">
        <w:rPr>
          <w:rFonts w:asciiTheme="majorBidi" w:eastAsiaTheme="minorHAnsi" w:hAnsiTheme="majorBidi" w:cstheme="majorBidi"/>
          <w:sz w:val="22"/>
          <w:szCs w:val="22"/>
          <w:lang w:bidi="fa-IR"/>
        </w:rPr>
        <w:t xml:space="preserve">traditional approach through using linear </w:t>
      </w:r>
      <w:r w:rsidR="00B34F45" w:rsidRPr="0033534B">
        <w:rPr>
          <w:rFonts w:asciiTheme="majorBidi" w:eastAsiaTheme="minorHAnsi" w:hAnsiTheme="majorBidi" w:cstheme="majorBidi"/>
          <w:sz w:val="22"/>
          <w:szCs w:val="22"/>
          <w:lang w:bidi="fa-IR"/>
        </w:rPr>
        <w:t xml:space="preserve">texts </w:t>
      </w:r>
      <w:r w:rsidR="00656473" w:rsidRPr="0033534B">
        <w:rPr>
          <w:rFonts w:asciiTheme="majorBidi" w:eastAsiaTheme="minorHAnsi" w:hAnsiTheme="majorBidi" w:cstheme="majorBidi"/>
          <w:sz w:val="22"/>
          <w:szCs w:val="22"/>
          <w:lang w:bidi="fa-IR"/>
        </w:rPr>
        <w:t>(without</w:t>
      </w:r>
      <w:r w:rsidR="00B34F45" w:rsidRPr="0033534B">
        <w:rPr>
          <w:rFonts w:asciiTheme="majorBidi" w:eastAsiaTheme="minorHAnsi" w:hAnsiTheme="majorBidi" w:cstheme="majorBidi"/>
          <w:sz w:val="22"/>
          <w:szCs w:val="22"/>
          <w:lang w:bidi="fa-IR"/>
        </w:rPr>
        <w:t xml:space="preserve"> any images, audios, or videos) </w:t>
      </w:r>
      <w:r w:rsidR="00D94E36" w:rsidRPr="0033534B">
        <w:rPr>
          <w:rFonts w:asciiTheme="majorBidi" w:eastAsiaTheme="minorHAnsi" w:hAnsiTheme="majorBidi" w:cstheme="majorBidi"/>
          <w:sz w:val="22"/>
          <w:szCs w:val="22"/>
          <w:lang w:bidi="fa-IR"/>
        </w:rPr>
        <w:t>by the researcher. The second group received multimodal printed texts,</w:t>
      </w:r>
      <w:r w:rsidR="00B2694E" w:rsidRPr="0033534B">
        <w:rPr>
          <w:rFonts w:asciiTheme="majorBidi" w:eastAsiaTheme="minorHAnsi" w:hAnsiTheme="majorBidi" w:cstheme="majorBidi"/>
          <w:sz w:val="22"/>
          <w:szCs w:val="22"/>
          <w:lang w:bidi="fa-IR"/>
        </w:rPr>
        <w:t xml:space="preserve"> </w:t>
      </w:r>
      <w:r w:rsidR="001B0A95" w:rsidRPr="0033534B">
        <w:rPr>
          <w:rFonts w:asciiTheme="majorBidi" w:eastAsiaTheme="minorHAnsi" w:hAnsiTheme="majorBidi" w:cstheme="majorBidi"/>
          <w:sz w:val="22"/>
          <w:szCs w:val="22"/>
          <w:lang w:bidi="fa-IR"/>
        </w:rPr>
        <w:t>accompanied by</w:t>
      </w:r>
      <w:r w:rsidRPr="0033534B">
        <w:rPr>
          <w:rFonts w:asciiTheme="majorBidi" w:eastAsiaTheme="minorHAnsi" w:hAnsiTheme="majorBidi" w:cstheme="majorBidi"/>
          <w:sz w:val="22"/>
          <w:szCs w:val="22"/>
          <w:lang w:bidi="fa-IR"/>
        </w:rPr>
        <w:t xml:space="preserve"> audio, image, and in some cases videos to be taught to the participants of experimental group</w:t>
      </w:r>
      <w:r w:rsidR="00533148" w:rsidRPr="0033534B">
        <w:rPr>
          <w:rFonts w:asciiTheme="majorBidi" w:eastAsiaTheme="minorHAnsi" w:hAnsiTheme="majorBidi" w:cstheme="majorBidi"/>
          <w:sz w:val="22"/>
          <w:szCs w:val="22"/>
          <w:lang w:bidi="fa-IR"/>
        </w:rPr>
        <w:t>.</w:t>
      </w:r>
      <w:r w:rsidRPr="0033534B">
        <w:rPr>
          <w:rFonts w:asciiTheme="majorBidi" w:eastAsiaTheme="minorHAnsi" w:hAnsiTheme="majorBidi" w:cstheme="majorBidi"/>
          <w:sz w:val="22"/>
          <w:szCs w:val="22"/>
          <w:lang w:bidi="fa-IR"/>
        </w:rPr>
        <w:t xml:space="preserve"> </w:t>
      </w:r>
    </w:p>
    <w:p w14:paraId="4ECF4B79" w14:textId="00DD5AEF" w:rsidR="002E3A47" w:rsidRPr="00EB0BCC" w:rsidRDefault="0049214F" w:rsidP="00EB0BCC">
      <w:pPr>
        <w:autoSpaceDE w:val="0"/>
        <w:autoSpaceDN w:val="0"/>
        <w:bidi w:val="0"/>
        <w:adjustRightInd w:val="0"/>
        <w:spacing w:after="120"/>
        <w:ind w:left="115"/>
        <w:jc w:val="both"/>
        <w:rPr>
          <w:rFonts w:asciiTheme="majorBidi" w:eastAsiaTheme="minorHAnsi" w:hAnsiTheme="majorBidi" w:cstheme="majorBidi"/>
          <w:sz w:val="22"/>
          <w:szCs w:val="22"/>
        </w:rPr>
      </w:pPr>
      <w:r w:rsidRPr="00EB0BCC">
        <w:rPr>
          <w:rFonts w:asciiTheme="majorBidi" w:eastAsiaTheme="minorHAnsi" w:hAnsiTheme="majorBidi" w:cstheme="majorBidi"/>
          <w:sz w:val="22"/>
          <w:szCs w:val="22"/>
        </w:rPr>
        <w:t>3.</w:t>
      </w:r>
      <w:r w:rsidR="00B942F9" w:rsidRPr="00EB0BCC">
        <w:rPr>
          <w:rFonts w:asciiTheme="majorBidi" w:eastAsiaTheme="minorHAnsi" w:hAnsiTheme="majorBidi" w:cstheme="majorBidi"/>
          <w:sz w:val="22"/>
          <w:szCs w:val="22"/>
        </w:rPr>
        <w:t>2</w:t>
      </w:r>
      <w:r w:rsidRPr="00EB0BCC">
        <w:rPr>
          <w:rFonts w:asciiTheme="majorBidi" w:eastAsiaTheme="minorHAnsi" w:hAnsiTheme="majorBidi" w:cstheme="majorBidi"/>
          <w:sz w:val="22"/>
          <w:szCs w:val="22"/>
        </w:rPr>
        <w:t xml:space="preserve">.5. </w:t>
      </w:r>
      <w:r w:rsidR="007A6EE6">
        <w:rPr>
          <w:rFonts w:asciiTheme="majorBidi" w:eastAsiaTheme="minorHAnsi" w:hAnsiTheme="majorBidi" w:cstheme="majorBidi"/>
          <w:sz w:val="22"/>
          <w:szCs w:val="22"/>
        </w:rPr>
        <w:t>Semi-structured Interview</w:t>
      </w:r>
    </w:p>
    <w:p w14:paraId="018F4B36" w14:textId="77777777" w:rsidR="00044727" w:rsidRPr="0033534B" w:rsidRDefault="00BF3BFE" w:rsidP="00EB0BCC">
      <w:pPr>
        <w:bidi w:val="0"/>
        <w:spacing w:after="120"/>
        <w:ind w:left="115" w:right="72"/>
        <w:jc w:val="both"/>
        <w:rPr>
          <w:rFonts w:asciiTheme="majorBidi" w:eastAsiaTheme="minorHAnsi" w:hAnsiTheme="majorBidi" w:cstheme="majorBidi"/>
          <w:sz w:val="22"/>
          <w:szCs w:val="22"/>
          <w:lang w:bidi="fa-IR"/>
        </w:rPr>
      </w:pPr>
      <w:r w:rsidRPr="0033534B">
        <w:rPr>
          <w:rFonts w:asciiTheme="majorBidi" w:eastAsiaTheme="minorHAnsi" w:hAnsiTheme="majorBidi" w:cstheme="majorBidi"/>
          <w:sz w:val="22"/>
          <w:szCs w:val="22"/>
          <w:lang w:bidi="fa-IR"/>
        </w:rPr>
        <w:t xml:space="preserve">A semi-structured interview </w:t>
      </w:r>
      <w:r w:rsidR="00044727" w:rsidRPr="0033534B">
        <w:rPr>
          <w:rFonts w:asciiTheme="majorBidi" w:eastAsiaTheme="minorHAnsi" w:hAnsiTheme="majorBidi" w:cstheme="majorBidi"/>
          <w:sz w:val="22"/>
          <w:szCs w:val="22"/>
          <w:lang w:bidi="fa-IR"/>
        </w:rPr>
        <w:t>was</w:t>
      </w:r>
      <w:r w:rsidR="0049214F" w:rsidRPr="0033534B">
        <w:rPr>
          <w:rFonts w:asciiTheme="majorBidi" w:eastAsiaTheme="minorHAnsi" w:hAnsiTheme="majorBidi" w:cstheme="majorBidi"/>
          <w:sz w:val="22"/>
          <w:szCs w:val="22"/>
          <w:lang w:bidi="fa-IR"/>
        </w:rPr>
        <w:t xml:space="preserve"> </w:t>
      </w:r>
      <w:r w:rsidR="00044727" w:rsidRPr="0033534B">
        <w:rPr>
          <w:rFonts w:asciiTheme="majorBidi" w:eastAsiaTheme="minorHAnsi" w:hAnsiTheme="majorBidi" w:cstheme="majorBidi"/>
          <w:sz w:val="22"/>
          <w:szCs w:val="22"/>
          <w:lang w:bidi="fa-IR"/>
        </w:rPr>
        <w:t>designed</w:t>
      </w:r>
      <w:r w:rsidR="0049214F" w:rsidRPr="0033534B">
        <w:rPr>
          <w:rFonts w:asciiTheme="majorBidi" w:eastAsiaTheme="minorHAnsi" w:hAnsiTheme="majorBidi" w:cstheme="majorBidi"/>
          <w:sz w:val="22"/>
          <w:szCs w:val="22"/>
          <w:lang w:bidi="fa-IR"/>
        </w:rPr>
        <w:t xml:space="preserve"> </w:t>
      </w:r>
      <w:r w:rsidR="00866736" w:rsidRPr="0033534B">
        <w:rPr>
          <w:rFonts w:asciiTheme="majorBidi" w:eastAsiaTheme="minorHAnsi" w:hAnsiTheme="majorBidi" w:cstheme="majorBidi"/>
          <w:sz w:val="22"/>
          <w:szCs w:val="22"/>
          <w:lang w:bidi="fa-IR"/>
        </w:rPr>
        <w:t xml:space="preserve">to </w:t>
      </w:r>
      <w:r w:rsidR="0049214F" w:rsidRPr="0033534B">
        <w:rPr>
          <w:rFonts w:asciiTheme="majorBidi" w:hAnsiTheme="majorBidi" w:cstheme="majorBidi"/>
          <w:sz w:val="22"/>
          <w:szCs w:val="22"/>
        </w:rPr>
        <w:t xml:space="preserve">determine </w:t>
      </w:r>
      <w:r w:rsidR="0049214F" w:rsidRPr="0033534B">
        <w:rPr>
          <w:rFonts w:asciiTheme="majorBidi" w:eastAsiaTheme="minorHAnsi" w:hAnsiTheme="majorBidi" w:cstheme="majorBidi"/>
          <w:sz w:val="22"/>
          <w:szCs w:val="22"/>
          <w:lang w:bidi="fa-IR"/>
        </w:rPr>
        <w:t>the participants</w:t>
      </w:r>
      <w:r w:rsidR="0049214F" w:rsidRPr="0033534B">
        <w:rPr>
          <w:rFonts w:asciiTheme="majorBidi" w:hAnsiTheme="majorBidi" w:cstheme="majorBidi"/>
          <w:sz w:val="22"/>
          <w:szCs w:val="22"/>
        </w:rPr>
        <w:t xml:space="preserve">' </w:t>
      </w:r>
      <w:r w:rsidR="0049214F" w:rsidRPr="0033534B">
        <w:rPr>
          <w:rFonts w:asciiTheme="majorBidi" w:eastAsiaTheme="minorHAnsi" w:hAnsiTheme="majorBidi" w:cstheme="majorBidi"/>
          <w:sz w:val="22"/>
          <w:szCs w:val="22"/>
          <w:lang w:bidi="fa-IR"/>
        </w:rPr>
        <w:t>attitudes</w:t>
      </w:r>
      <w:r w:rsidR="00D73590" w:rsidRPr="0033534B">
        <w:rPr>
          <w:rFonts w:asciiTheme="majorBidi" w:eastAsiaTheme="minorHAnsi" w:hAnsiTheme="majorBidi" w:cstheme="majorBidi"/>
          <w:sz w:val="22"/>
          <w:szCs w:val="22"/>
          <w:lang w:bidi="fa-IR"/>
        </w:rPr>
        <w:t xml:space="preserve"> towards</w:t>
      </w:r>
      <w:r w:rsidR="0049214F" w:rsidRPr="0033534B">
        <w:rPr>
          <w:rFonts w:asciiTheme="majorBidi" w:eastAsiaTheme="minorHAnsi" w:hAnsiTheme="majorBidi" w:cstheme="majorBidi"/>
          <w:sz w:val="22"/>
          <w:szCs w:val="22"/>
          <w:lang w:bidi="fa-IR"/>
        </w:rPr>
        <w:t xml:space="preserve"> and perceptions </w:t>
      </w:r>
      <w:r w:rsidR="00D73590" w:rsidRPr="0033534B">
        <w:rPr>
          <w:rFonts w:asciiTheme="majorBidi" w:eastAsiaTheme="minorHAnsi" w:hAnsiTheme="majorBidi" w:cstheme="majorBidi"/>
          <w:sz w:val="22"/>
          <w:szCs w:val="22"/>
          <w:lang w:bidi="fa-IR"/>
        </w:rPr>
        <w:t>of</w:t>
      </w:r>
      <w:r w:rsidR="0049214F" w:rsidRPr="0033534B">
        <w:rPr>
          <w:rFonts w:asciiTheme="majorBidi" w:eastAsiaTheme="minorHAnsi" w:hAnsiTheme="majorBidi" w:cstheme="majorBidi"/>
          <w:sz w:val="22"/>
          <w:szCs w:val="22"/>
          <w:lang w:bidi="fa-IR"/>
        </w:rPr>
        <w:t xml:space="preserve"> </w:t>
      </w:r>
      <w:r w:rsidR="00B26F4E" w:rsidRPr="0033534B">
        <w:rPr>
          <w:rFonts w:asciiTheme="majorBidi" w:hAnsiTheme="majorBidi" w:cstheme="majorBidi"/>
          <w:sz w:val="22"/>
          <w:szCs w:val="22"/>
        </w:rPr>
        <w:t>multimodality</w:t>
      </w:r>
      <w:r w:rsidR="0049214F" w:rsidRPr="0033534B">
        <w:rPr>
          <w:rFonts w:asciiTheme="majorBidi" w:hAnsiTheme="majorBidi" w:cstheme="majorBidi"/>
          <w:sz w:val="22"/>
          <w:szCs w:val="22"/>
        </w:rPr>
        <w:t>.</w:t>
      </w:r>
      <w:r w:rsidR="00B26F4E" w:rsidRPr="0033534B">
        <w:rPr>
          <w:rFonts w:asciiTheme="majorBidi" w:eastAsiaTheme="minorHAnsi" w:hAnsiTheme="majorBidi" w:cstheme="majorBidi"/>
          <w:sz w:val="22"/>
          <w:szCs w:val="22"/>
          <w:lang w:bidi="fa-IR"/>
        </w:rPr>
        <w:t xml:space="preserve"> </w:t>
      </w:r>
      <w:r w:rsidR="009F5CF0" w:rsidRPr="0033534B">
        <w:rPr>
          <w:rFonts w:asciiTheme="majorBidi" w:eastAsiaTheme="minorHAnsi" w:hAnsiTheme="majorBidi" w:cstheme="majorBidi"/>
          <w:sz w:val="22"/>
          <w:szCs w:val="22"/>
          <w:lang w:bidi="fa-IR"/>
        </w:rPr>
        <w:t>The questions are presented in the result section.</w:t>
      </w:r>
      <w:r w:rsidR="00866736" w:rsidRPr="0033534B">
        <w:rPr>
          <w:rFonts w:asciiTheme="majorBidi" w:eastAsiaTheme="minorHAnsi" w:hAnsiTheme="majorBidi" w:cstheme="majorBidi"/>
          <w:sz w:val="22"/>
          <w:szCs w:val="22"/>
          <w:lang w:bidi="fa-IR"/>
        </w:rPr>
        <w:t xml:space="preserve"> </w:t>
      </w:r>
    </w:p>
    <w:p w14:paraId="7144F975" w14:textId="6FE40A41" w:rsidR="00347B44" w:rsidRPr="00EB0BCC" w:rsidRDefault="00D95A31" w:rsidP="00EB0BCC">
      <w:pPr>
        <w:autoSpaceDE w:val="0"/>
        <w:autoSpaceDN w:val="0"/>
        <w:bidi w:val="0"/>
        <w:adjustRightInd w:val="0"/>
        <w:spacing w:after="120"/>
        <w:ind w:left="115"/>
        <w:jc w:val="both"/>
        <w:rPr>
          <w:rFonts w:asciiTheme="majorBidi" w:eastAsiaTheme="minorHAnsi" w:hAnsiTheme="majorBidi" w:cstheme="majorBidi"/>
          <w:sz w:val="22"/>
          <w:szCs w:val="22"/>
        </w:rPr>
      </w:pPr>
      <w:r w:rsidRPr="00EB0BCC">
        <w:rPr>
          <w:rFonts w:asciiTheme="majorBidi" w:eastAsiaTheme="minorHAnsi" w:hAnsiTheme="majorBidi" w:cstheme="majorBidi"/>
          <w:sz w:val="22"/>
          <w:szCs w:val="22"/>
        </w:rPr>
        <w:t>3.</w:t>
      </w:r>
      <w:r w:rsidR="00B942F9" w:rsidRPr="00EB0BCC">
        <w:rPr>
          <w:rFonts w:asciiTheme="majorBidi" w:eastAsiaTheme="minorHAnsi" w:hAnsiTheme="majorBidi" w:cstheme="majorBidi"/>
          <w:sz w:val="22"/>
          <w:szCs w:val="22"/>
        </w:rPr>
        <w:t>2</w:t>
      </w:r>
      <w:r w:rsidRPr="00EB0BCC">
        <w:rPr>
          <w:rFonts w:asciiTheme="majorBidi" w:eastAsiaTheme="minorHAnsi" w:hAnsiTheme="majorBidi" w:cstheme="majorBidi"/>
          <w:sz w:val="22"/>
          <w:szCs w:val="22"/>
        </w:rPr>
        <w:t>.</w:t>
      </w:r>
      <w:r w:rsidR="0049214F" w:rsidRPr="00EB0BCC">
        <w:rPr>
          <w:rFonts w:asciiTheme="majorBidi" w:eastAsiaTheme="minorHAnsi" w:hAnsiTheme="majorBidi" w:cstheme="majorBidi"/>
          <w:sz w:val="22"/>
          <w:szCs w:val="22"/>
        </w:rPr>
        <w:t>6</w:t>
      </w:r>
      <w:r w:rsidR="00A23A36" w:rsidRPr="00EB0BCC">
        <w:rPr>
          <w:rFonts w:asciiTheme="majorBidi" w:eastAsiaTheme="minorHAnsi" w:hAnsiTheme="majorBidi" w:cstheme="majorBidi"/>
          <w:sz w:val="22"/>
          <w:szCs w:val="22"/>
        </w:rPr>
        <w:t xml:space="preserve">. </w:t>
      </w:r>
      <w:r w:rsidR="007A6EE6">
        <w:rPr>
          <w:rFonts w:asciiTheme="majorBidi" w:eastAsiaTheme="minorHAnsi" w:hAnsiTheme="majorBidi" w:cstheme="majorBidi"/>
          <w:sz w:val="22"/>
          <w:szCs w:val="22"/>
        </w:rPr>
        <w:t>Open-ended Questionnaire</w:t>
      </w:r>
    </w:p>
    <w:p w14:paraId="7E22E919" w14:textId="77777777" w:rsidR="00BF3BFE" w:rsidRPr="0033534B" w:rsidRDefault="005350D7" w:rsidP="00EB0BCC">
      <w:pPr>
        <w:bidi w:val="0"/>
        <w:spacing w:after="120"/>
        <w:ind w:left="115" w:right="72"/>
        <w:jc w:val="both"/>
        <w:rPr>
          <w:rFonts w:asciiTheme="majorBidi" w:eastAsiaTheme="minorHAnsi" w:hAnsiTheme="majorBidi" w:cstheme="majorBidi"/>
          <w:sz w:val="22"/>
          <w:szCs w:val="22"/>
          <w:lang w:bidi="fa-IR"/>
        </w:rPr>
      </w:pPr>
      <w:r w:rsidRPr="0033534B">
        <w:rPr>
          <w:rFonts w:asciiTheme="majorBidi" w:hAnsiTheme="majorBidi" w:cstheme="majorBidi"/>
          <w:sz w:val="22"/>
          <w:szCs w:val="22"/>
        </w:rPr>
        <w:t>For the qualitative phase of the study,</w:t>
      </w:r>
      <w:r w:rsidR="00391363" w:rsidRPr="0033534B">
        <w:rPr>
          <w:rFonts w:asciiTheme="majorBidi" w:hAnsiTheme="majorBidi" w:cstheme="majorBidi"/>
          <w:sz w:val="22"/>
          <w:szCs w:val="22"/>
        </w:rPr>
        <w:t xml:space="preserve"> </w:t>
      </w:r>
      <w:r w:rsidR="000D369E" w:rsidRPr="0033534B">
        <w:rPr>
          <w:rFonts w:asciiTheme="majorBidi" w:eastAsiaTheme="minorHAnsi" w:hAnsiTheme="majorBidi" w:cstheme="majorBidi"/>
          <w:sz w:val="22"/>
          <w:szCs w:val="22"/>
          <w:lang w:bidi="fa-IR"/>
        </w:rPr>
        <w:t>i</w:t>
      </w:r>
      <w:r w:rsidR="00242D5D" w:rsidRPr="0033534B">
        <w:rPr>
          <w:rFonts w:asciiTheme="majorBidi" w:eastAsiaTheme="minorHAnsi" w:hAnsiTheme="majorBidi" w:cstheme="majorBidi"/>
          <w:sz w:val="22"/>
          <w:szCs w:val="22"/>
          <w:lang w:bidi="fa-IR"/>
        </w:rPr>
        <w:t>n order to</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elicit more</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detailed</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information</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from</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the</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participants</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and</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to</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cross-validate</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the</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data</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obtained</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from</w:t>
      </w:r>
      <w:r w:rsidR="00A246DD" w:rsidRPr="0033534B">
        <w:rPr>
          <w:rFonts w:asciiTheme="majorBidi" w:eastAsiaTheme="minorHAnsi" w:hAnsiTheme="majorBidi" w:cstheme="majorBidi"/>
          <w:sz w:val="22"/>
          <w:szCs w:val="22"/>
          <w:lang w:bidi="fa-IR"/>
        </w:rPr>
        <w:t xml:space="preserve"> </w:t>
      </w:r>
      <w:r w:rsidR="000D369E" w:rsidRPr="0033534B">
        <w:rPr>
          <w:rFonts w:asciiTheme="majorBidi" w:eastAsiaTheme="minorHAnsi" w:hAnsiTheme="majorBidi" w:cstheme="majorBidi"/>
          <w:sz w:val="22"/>
          <w:szCs w:val="22"/>
          <w:lang w:bidi="fa-IR"/>
        </w:rPr>
        <w:t>t</w:t>
      </w:r>
      <w:r w:rsidR="00242D5D" w:rsidRPr="0033534B">
        <w:rPr>
          <w:rFonts w:asciiTheme="majorBidi" w:eastAsiaTheme="minorHAnsi" w:hAnsiTheme="majorBidi" w:cstheme="majorBidi"/>
          <w:sz w:val="22"/>
          <w:szCs w:val="22"/>
          <w:lang w:bidi="fa-IR"/>
        </w:rPr>
        <w:t>he</w:t>
      </w:r>
      <w:r w:rsidR="00A23A36" w:rsidRPr="0033534B">
        <w:rPr>
          <w:rFonts w:asciiTheme="majorBidi" w:eastAsiaTheme="minorHAnsi" w:hAnsiTheme="majorBidi" w:cstheme="majorBidi"/>
          <w:sz w:val="22"/>
          <w:szCs w:val="22"/>
          <w:lang w:bidi="fa-IR"/>
        </w:rPr>
        <w:t xml:space="preserve"> </w:t>
      </w:r>
      <w:r w:rsidR="00BF3BFE" w:rsidRPr="0033534B">
        <w:rPr>
          <w:rFonts w:asciiTheme="majorBidi" w:eastAsiaTheme="minorHAnsi" w:hAnsiTheme="majorBidi" w:cstheme="majorBidi"/>
          <w:sz w:val="22"/>
          <w:szCs w:val="22"/>
          <w:lang w:bidi="fa-IR"/>
        </w:rPr>
        <w:t>semi-structured interview</w:t>
      </w:r>
      <w:r w:rsidR="00242D5D" w:rsidRPr="0033534B">
        <w:rPr>
          <w:rFonts w:asciiTheme="majorBidi" w:eastAsiaTheme="minorHAnsi" w:hAnsiTheme="majorBidi" w:cstheme="majorBidi"/>
          <w:sz w:val="22"/>
          <w:szCs w:val="22"/>
          <w:lang w:bidi="fa-IR"/>
        </w:rPr>
        <w:t>, a</w:t>
      </w:r>
      <w:r w:rsidR="00BF3BFE" w:rsidRPr="0033534B">
        <w:rPr>
          <w:rFonts w:asciiTheme="majorBidi" w:eastAsiaTheme="minorHAnsi" w:hAnsiTheme="majorBidi" w:cstheme="majorBidi"/>
          <w:sz w:val="22"/>
          <w:szCs w:val="22"/>
          <w:lang w:bidi="fa-IR"/>
        </w:rPr>
        <w:t>n</w:t>
      </w:r>
      <w:r w:rsidR="00242D5D" w:rsidRPr="0033534B">
        <w:rPr>
          <w:rFonts w:asciiTheme="majorBidi" w:eastAsiaTheme="minorHAnsi" w:hAnsiTheme="majorBidi" w:cstheme="majorBidi"/>
          <w:sz w:val="22"/>
          <w:szCs w:val="22"/>
          <w:lang w:bidi="fa-IR"/>
        </w:rPr>
        <w:t xml:space="preserve"> </w:t>
      </w:r>
      <w:r w:rsidR="00BF3BFE" w:rsidRPr="0033534B">
        <w:rPr>
          <w:rFonts w:asciiTheme="majorBidi" w:eastAsiaTheme="minorHAnsi" w:hAnsiTheme="majorBidi" w:cstheme="majorBidi"/>
          <w:sz w:val="22"/>
          <w:szCs w:val="22"/>
          <w:lang w:bidi="fa-IR"/>
        </w:rPr>
        <w:t xml:space="preserve">open-ended questionnaire </w:t>
      </w:r>
      <w:r w:rsidR="00242D5D" w:rsidRPr="0033534B">
        <w:rPr>
          <w:rFonts w:asciiTheme="majorBidi" w:eastAsiaTheme="minorHAnsi" w:hAnsiTheme="majorBidi" w:cstheme="majorBidi"/>
          <w:sz w:val="22"/>
          <w:szCs w:val="22"/>
          <w:lang w:bidi="fa-IR"/>
        </w:rPr>
        <w:t>was</w:t>
      </w:r>
      <w:r w:rsidR="00A23A36" w:rsidRPr="0033534B">
        <w:rPr>
          <w:rFonts w:asciiTheme="majorBidi" w:eastAsiaTheme="minorHAnsi" w:hAnsiTheme="majorBidi" w:cstheme="majorBidi"/>
          <w:sz w:val="22"/>
          <w:szCs w:val="22"/>
          <w:lang w:bidi="fa-IR"/>
        </w:rPr>
        <w:t xml:space="preserve"> </w:t>
      </w:r>
      <w:r w:rsidR="00242D5D" w:rsidRPr="0033534B">
        <w:rPr>
          <w:rFonts w:asciiTheme="majorBidi" w:eastAsiaTheme="minorHAnsi" w:hAnsiTheme="majorBidi" w:cstheme="majorBidi"/>
          <w:sz w:val="22"/>
          <w:szCs w:val="22"/>
          <w:lang w:bidi="fa-IR"/>
        </w:rPr>
        <w:t>conducted</w:t>
      </w:r>
      <w:r w:rsidRPr="0033534B">
        <w:rPr>
          <w:rFonts w:asciiTheme="majorBidi" w:hAnsiTheme="majorBidi" w:cstheme="majorBidi"/>
          <w:sz w:val="22"/>
          <w:szCs w:val="22"/>
        </w:rPr>
        <w:t xml:space="preserve"> by the researcher to determine</w:t>
      </w:r>
      <w:r w:rsidR="004D53AA" w:rsidRPr="0033534B">
        <w:rPr>
          <w:rFonts w:asciiTheme="majorBidi" w:hAnsiTheme="majorBidi" w:cstheme="majorBidi"/>
          <w:sz w:val="22"/>
          <w:szCs w:val="22"/>
        </w:rPr>
        <w:t xml:space="preserve"> </w:t>
      </w:r>
      <w:r w:rsidR="004D53AA" w:rsidRPr="0033534B">
        <w:rPr>
          <w:rFonts w:asciiTheme="majorBidi" w:eastAsiaTheme="minorHAnsi" w:hAnsiTheme="majorBidi" w:cstheme="majorBidi"/>
          <w:sz w:val="22"/>
          <w:szCs w:val="22"/>
          <w:lang w:bidi="fa-IR"/>
        </w:rPr>
        <w:t>the participants</w:t>
      </w:r>
      <w:r w:rsidR="004D53AA" w:rsidRPr="0033534B">
        <w:rPr>
          <w:rFonts w:asciiTheme="majorBidi" w:hAnsiTheme="majorBidi" w:cstheme="majorBidi"/>
          <w:sz w:val="22"/>
          <w:szCs w:val="22"/>
        </w:rPr>
        <w:t xml:space="preserve">' </w:t>
      </w:r>
      <w:r w:rsidR="004D53AA" w:rsidRPr="0033534B">
        <w:rPr>
          <w:rFonts w:asciiTheme="majorBidi" w:eastAsiaTheme="minorHAnsi" w:hAnsiTheme="majorBidi" w:cstheme="majorBidi"/>
          <w:sz w:val="22"/>
          <w:szCs w:val="22"/>
          <w:lang w:bidi="fa-IR"/>
        </w:rPr>
        <w:t>attitudes</w:t>
      </w:r>
      <w:r w:rsidR="0028402F" w:rsidRPr="0033534B">
        <w:rPr>
          <w:rFonts w:asciiTheme="majorBidi" w:eastAsiaTheme="minorHAnsi" w:hAnsiTheme="majorBidi" w:cstheme="majorBidi"/>
          <w:sz w:val="22"/>
          <w:szCs w:val="22"/>
          <w:lang w:bidi="fa-IR"/>
        </w:rPr>
        <w:t xml:space="preserve"> towards</w:t>
      </w:r>
      <w:r w:rsidR="004D53AA" w:rsidRPr="0033534B">
        <w:rPr>
          <w:rFonts w:asciiTheme="majorBidi" w:eastAsiaTheme="minorHAnsi" w:hAnsiTheme="majorBidi" w:cstheme="majorBidi"/>
          <w:sz w:val="22"/>
          <w:szCs w:val="22"/>
          <w:lang w:bidi="fa-IR"/>
        </w:rPr>
        <w:t xml:space="preserve"> and perceptions </w:t>
      </w:r>
      <w:r w:rsidR="0028402F" w:rsidRPr="0033534B">
        <w:rPr>
          <w:rFonts w:asciiTheme="majorBidi" w:eastAsiaTheme="minorHAnsi" w:hAnsiTheme="majorBidi" w:cstheme="majorBidi"/>
          <w:sz w:val="22"/>
          <w:szCs w:val="22"/>
          <w:lang w:bidi="fa-IR"/>
        </w:rPr>
        <w:t xml:space="preserve">of </w:t>
      </w:r>
      <w:r w:rsidR="00B26F4E" w:rsidRPr="0033534B">
        <w:rPr>
          <w:rFonts w:asciiTheme="majorBidi" w:hAnsiTheme="majorBidi" w:cstheme="majorBidi"/>
          <w:sz w:val="22"/>
          <w:szCs w:val="22"/>
        </w:rPr>
        <w:t>multimodality</w:t>
      </w:r>
      <w:r w:rsidR="00C25B81" w:rsidRPr="0033534B">
        <w:rPr>
          <w:rFonts w:asciiTheme="majorBidi" w:hAnsiTheme="majorBidi" w:cstheme="majorBidi"/>
          <w:sz w:val="22"/>
          <w:szCs w:val="22"/>
        </w:rPr>
        <w:t>.</w:t>
      </w:r>
      <w:r w:rsidR="00BF3BFE" w:rsidRPr="0033534B">
        <w:rPr>
          <w:rFonts w:asciiTheme="majorBidi" w:eastAsiaTheme="minorHAnsi" w:hAnsiTheme="majorBidi" w:cstheme="majorBidi"/>
          <w:sz w:val="22"/>
          <w:szCs w:val="22"/>
          <w:lang w:bidi="fa-IR"/>
        </w:rPr>
        <w:t xml:space="preserve"> The questionnaire consisted of six questions, for which the </w:t>
      </w:r>
      <w:r w:rsidR="00BF3BFE" w:rsidRPr="0033534B">
        <w:rPr>
          <w:rFonts w:asciiTheme="majorBidi" w:eastAsiaTheme="minorHAnsi" w:hAnsiTheme="majorBidi" w:cstheme="majorBidi"/>
          <w:sz w:val="22"/>
          <w:szCs w:val="22"/>
          <w:lang w:bidi="fa-IR"/>
        </w:rPr>
        <w:lastRenderedPageBreak/>
        <w:t>participants wrote their responses in a few sentences in eithe</w:t>
      </w:r>
      <w:r w:rsidR="00F02FBA" w:rsidRPr="0033534B">
        <w:rPr>
          <w:rFonts w:asciiTheme="majorBidi" w:eastAsiaTheme="minorHAnsi" w:hAnsiTheme="majorBidi" w:cstheme="majorBidi"/>
          <w:sz w:val="22"/>
          <w:szCs w:val="22"/>
          <w:lang w:bidi="fa-IR"/>
        </w:rPr>
        <w:t xml:space="preserve">r English or Persian. They were asked to reflect on their overall perception about the treatment, such </w:t>
      </w:r>
      <w:r w:rsidR="00BF3BFE" w:rsidRPr="0033534B">
        <w:rPr>
          <w:rFonts w:asciiTheme="majorBidi" w:eastAsiaTheme="minorHAnsi" w:hAnsiTheme="majorBidi" w:cstheme="majorBidi"/>
          <w:sz w:val="22"/>
          <w:szCs w:val="22"/>
          <w:lang w:bidi="fa-IR"/>
        </w:rPr>
        <w:t xml:space="preserve">as whether they enjoyed the class, or which mode was more effective for their reading comprehension. </w:t>
      </w:r>
      <w:r w:rsidR="006B0B5F" w:rsidRPr="0033534B">
        <w:rPr>
          <w:rFonts w:asciiTheme="majorBidi" w:eastAsiaTheme="minorHAnsi" w:hAnsiTheme="majorBidi" w:cstheme="majorBidi"/>
          <w:sz w:val="22"/>
          <w:szCs w:val="22"/>
          <w:lang w:bidi="fa-IR"/>
        </w:rPr>
        <w:t>Furthermore,</w:t>
      </w:r>
      <w:r w:rsidR="00BF3BFE" w:rsidRPr="0033534B">
        <w:rPr>
          <w:rFonts w:asciiTheme="majorBidi" w:eastAsiaTheme="minorHAnsi" w:hAnsiTheme="majorBidi" w:cstheme="majorBidi"/>
          <w:sz w:val="22"/>
          <w:szCs w:val="22"/>
          <w:lang w:bidi="fa-IR"/>
        </w:rPr>
        <w:t xml:space="preserve"> some other related questions about multimodality were asked.</w:t>
      </w:r>
      <w:r w:rsidR="009F5CF0" w:rsidRPr="0033534B">
        <w:rPr>
          <w:rFonts w:asciiTheme="majorBidi" w:eastAsiaTheme="minorHAnsi" w:hAnsiTheme="majorBidi" w:cstheme="majorBidi"/>
          <w:sz w:val="22"/>
          <w:szCs w:val="22"/>
          <w:lang w:bidi="fa-IR"/>
        </w:rPr>
        <w:t xml:space="preserve"> The questions are presented in the result section</w:t>
      </w:r>
      <w:r w:rsidR="00CA38E5" w:rsidRPr="0033534B">
        <w:rPr>
          <w:rFonts w:asciiTheme="majorBidi" w:eastAsiaTheme="minorHAnsi" w:hAnsiTheme="majorBidi" w:cstheme="majorBidi"/>
          <w:sz w:val="22"/>
          <w:szCs w:val="22"/>
          <w:lang w:bidi="fa-IR"/>
        </w:rPr>
        <w:t>.</w:t>
      </w:r>
    </w:p>
    <w:p w14:paraId="1C556988" w14:textId="77777777" w:rsidR="002355F9" w:rsidRPr="0033534B" w:rsidRDefault="009C3376" w:rsidP="00EB0BCC">
      <w:pPr>
        <w:bidi w:val="0"/>
        <w:spacing w:after="120"/>
        <w:ind w:left="115" w:right="72" w:firstLine="562"/>
        <w:jc w:val="both"/>
        <w:rPr>
          <w:b/>
          <w:bCs/>
          <w:i/>
          <w:iCs/>
          <w:sz w:val="22"/>
          <w:szCs w:val="22"/>
          <w:lang w:bidi="fa-IR"/>
        </w:rPr>
      </w:pPr>
      <w:r w:rsidRPr="0033534B">
        <w:rPr>
          <w:sz w:val="22"/>
          <w:szCs w:val="22"/>
          <w:lang w:bidi="fa-IR"/>
        </w:rPr>
        <w:t xml:space="preserve">Issues of </w:t>
      </w:r>
      <w:r w:rsidR="00D069DD" w:rsidRPr="0033534B">
        <w:rPr>
          <w:sz w:val="22"/>
          <w:szCs w:val="22"/>
          <w:lang w:bidi="fa-IR"/>
        </w:rPr>
        <w:t>r</w:t>
      </w:r>
      <w:r w:rsidRPr="0033534B">
        <w:rPr>
          <w:sz w:val="22"/>
          <w:szCs w:val="22"/>
          <w:lang w:bidi="fa-IR"/>
        </w:rPr>
        <w:t xml:space="preserve">eliability and </w:t>
      </w:r>
      <w:r w:rsidR="00D069DD" w:rsidRPr="0033534B">
        <w:rPr>
          <w:sz w:val="22"/>
          <w:szCs w:val="22"/>
          <w:lang w:bidi="fa-IR"/>
        </w:rPr>
        <w:t>v</w:t>
      </w:r>
      <w:r w:rsidRPr="0033534B">
        <w:rPr>
          <w:sz w:val="22"/>
          <w:szCs w:val="22"/>
          <w:lang w:bidi="fa-IR"/>
        </w:rPr>
        <w:t xml:space="preserve">alidity of </w:t>
      </w:r>
      <w:r w:rsidR="00D069DD" w:rsidRPr="0033534B">
        <w:rPr>
          <w:sz w:val="22"/>
          <w:szCs w:val="22"/>
          <w:lang w:bidi="fa-IR"/>
        </w:rPr>
        <w:t>q</w:t>
      </w:r>
      <w:r w:rsidRPr="0033534B">
        <w:rPr>
          <w:sz w:val="22"/>
          <w:szCs w:val="22"/>
          <w:lang w:bidi="fa-IR"/>
        </w:rPr>
        <w:t xml:space="preserve">ualitative </w:t>
      </w:r>
      <w:r w:rsidR="00D069DD" w:rsidRPr="0033534B">
        <w:rPr>
          <w:sz w:val="22"/>
          <w:szCs w:val="22"/>
          <w:lang w:bidi="fa-IR"/>
        </w:rPr>
        <w:t>p</w:t>
      </w:r>
      <w:r w:rsidRPr="0033534B">
        <w:rPr>
          <w:sz w:val="22"/>
          <w:szCs w:val="22"/>
          <w:lang w:bidi="fa-IR"/>
        </w:rPr>
        <w:t>hase</w:t>
      </w:r>
      <w:r w:rsidR="00D069DD" w:rsidRPr="0033534B">
        <w:rPr>
          <w:sz w:val="22"/>
          <w:szCs w:val="22"/>
          <w:lang w:bidi="fa-IR"/>
        </w:rPr>
        <w:t xml:space="preserve"> of the study regarding </w:t>
      </w:r>
      <w:r w:rsidR="00D069DD" w:rsidRPr="0033534B">
        <w:rPr>
          <w:rFonts w:eastAsiaTheme="minorHAnsi"/>
          <w:sz w:val="22"/>
          <w:szCs w:val="22"/>
          <w:lang w:bidi="fa-IR"/>
        </w:rPr>
        <w:t xml:space="preserve">credibility, transferability, and dependability were </w:t>
      </w:r>
      <w:r w:rsidR="002355F9" w:rsidRPr="0033534B">
        <w:rPr>
          <w:rFonts w:eastAsiaTheme="minorHAnsi"/>
          <w:sz w:val="22"/>
          <w:szCs w:val="22"/>
          <w:lang w:bidi="fa-IR"/>
        </w:rPr>
        <w:t>checked.</w:t>
      </w:r>
      <w:r w:rsidR="002355F9" w:rsidRPr="0033534B">
        <w:rPr>
          <w:b/>
          <w:bCs/>
          <w:i/>
          <w:iCs/>
          <w:sz w:val="22"/>
          <w:szCs w:val="22"/>
          <w:lang w:bidi="fa-IR"/>
        </w:rPr>
        <w:t xml:space="preserve"> </w:t>
      </w:r>
      <w:r w:rsidR="002355F9" w:rsidRPr="0033534B">
        <w:rPr>
          <w:rFonts w:eastAsiaTheme="minorHAnsi"/>
          <w:sz w:val="22"/>
          <w:szCs w:val="22"/>
          <w:lang w:bidi="fa-IR"/>
        </w:rPr>
        <w:t>In order to check the credibility of the obtained data, member-checking, peer-debriefing and methods triangulation were used. For member-checking, the participants were asked to review the drafts and the themes emerging from the research to assess and garner the feedback about the accuracy of the interpretations. Peer-debriefing was involved an external check of the research by a colleague who was provided with the raw data and the researcher’s interpretations and explanations in order to review and ask questions about the research to ensure that the study makes sense and the interpretations from the data are plausible and accurate. For methods triangulation, two qualitative methods (open- ended questionnaire and interview) were used for enhancing the credibility of the study.</w:t>
      </w:r>
    </w:p>
    <w:p w14:paraId="13BE4D37" w14:textId="77777777" w:rsidR="002355F9" w:rsidRPr="0033534B" w:rsidRDefault="002355F9" w:rsidP="00EB0BCC">
      <w:pPr>
        <w:bidi w:val="0"/>
        <w:spacing w:after="120"/>
        <w:ind w:left="115" w:right="72" w:firstLine="562"/>
        <w:jc w:val="both"/>
        <w:rPr>
          <w:sz w:val="22"/>
          <w:szCs w:val="22"/>
        </w:rPr>
      </w:pPr>
      <w:r w:rsidRPr="0033534B">
        <w:rPr>
          <w:rFonts w:eastAsiaTheme="minorHAnsi"/>
          <w:sz w:val="22"/>
          <w:szCs w:val="22"/>
          <w:lang w:bidi="fa-IR"/>
        </w:rPr>
        <w:t xml:space="preserve">In order to investigate the transferability of the obtained data, thick and rich description was used. </w:t>
      </w:r>
      <w:r w:rsidRPr="0033534B">
        <w:rPr>
          <w:rFonts w:eastAsia="CentennialLTStd-Roman"/>
          <w:sz w:val="22"/>
          <w:szCs w:val="22"/>
          <w:lang w:bidi="fa-IR"/>
        </w:rPr>
        <w:t>It is the researcher responsibility to provide sufficiently rich, detailed, thick descriptions of the context so that potential users can make the necessary comparisons and judgments about similarity</w:t>
      </w:r>
      <w:r w:rsidRPr="0033534B">
        <w:rPr>
          <w:rFonts w:eastAsia="CentennialLTStd-Roman"/>
          <w:b/>
          <w:bCs/>
          <w:sz w:val="22"/>
          <w:szCs w:val="22"/>
          <w:lang w:bidi="fa-IR"/>
        </w:rPr>
        <w:t xml:space="preserve"> </w:t>
      </w:r>
      <w:r w:rsidRPr="0033534B">
        <w:rPr>
          <w:rFonts w:eastAsia="CentennialLTStd-Roman"/>
          <w:sz w:val="22"/>
          <w:szCs w:val="22"/>
          <w:lang w:bidi="fa-IR"/>
        </w:rPr>
        <w:t>and hence transferability. This is referred to as descriptive adequacy</w:t>
      </w:r>
      <w:r w:rsidRPr="0033534B">
        <w:rPr>
          <w:rFonts w:eastAsia="CentennialLTStd-Roman"/>
          <w:b/>
          <w:bCs/>
          <w:sz w:val="22"/>
          <w:szCs w:val="22"/>
          <w:lang w:bidi="fa-IR"/>
        </w:rPr>
        <w:t>.</w:t>
      </w:r>
      <w:r w:rsidRPr="0033534B">
        <w:rPr>
          <w:sz w:val="22"/>
          <w:szCs w:val="22"/>
        </w:rPr>
        <w:t xml:space="preserve"> </w:t>
      </w:r>
    </w:p>
    <w:p w14:paraId="06A50369" w14:textId="77777777" w:rsidR="002355F9" w:rsidRPr="0033534B" w:rsidRDefault="002355F9" w:rsidP="00EB0BCC">
      <w:pPr>
        <w:bidi w:val="0"/>
        <w:spacing w:after="120"/>
        <w:ind w:left="115" w:right="72" w:firstLine="562"/>
        <w:jc w:val="both"/>
        <w:rPr>
          <w:rFonts w:eastAsia="CentennialLTStd-Roman"/>
          <w:sz w:val="22"/>
          <w:szCs w:val="22"/>
          <w:lang w:bidi="fa-IR"/>
        </w:rPr>
      </w:pPr>
      <w:r w:rsidRPr="0033534B">
        <w:rPr>
          <w:sz w:val="22"/>
          <w:szCs w:val="22"/>
        </w:rPr>
        <w:t>In</w:t>
      </w:r>
      <w:r w:rsidRPr="0033534B">
        <w:rPr>
          <w:rFonts w:eastAsiaTheme="minorHAnsi"/>
          <w:sz w:val="22"/>
          <w:szCs w:val="22"/>
          <w:lang w:bidi="fa-IR"/>
        </w:rPr>
        <w:t xml:space="preserve"> order to assess the dependability of the obtained data</w:t>
      </w:r>
      <w:r w:rsidRPr="0033534B">
        <w:rPr>
          <w:sz w:val="22"/>
          <w:szCs w:val="22"/>
        </w:rPr>
        <w:t xml:space="preserve">, interrater method was used. </w:t>
      </w:r>
      <w:r w:rsidRPr="0033534B">
        <w:rPr>
          <w:rFonts w:eastAsia="CentennialLTStd-Roman"/>
          <w:sz w:val="22"/>
          <w:szCs w:val="22"/>
          <w:lang w:bidi="fa-IR"/>
        </w:rPr>
        <w:t>The researcher randomly selected a transcript and asked a peer to code the transcript using the coding labels identified by the researcher. The second coder was free to add other codes she might identify. After the peer completed coding of the transcripts, the results were compared to the original coded transcript to determine whether both coders labeled components of the transcript the same.</w:t>
      </w:r>
      <w:r w:rsidRPr="0033534B">
        <w:rPr>
          <w:sz w:val="22"/>
          <w:szCs w:val="22"/>
        </w:rPr>
        <w:t xml:space="preserve"> </w:t>
      </w:r>
    </w:p>
    <w:p w14:paraId="0380911D" w14:textId="77777777" w:rsidR="00656473" w:rsidRPr="007B0F3F" w:rsidRDefault="005350D7" w:rsidP="00EB0BCC">
      <w:pPr>
        <w:autoSpaceDE w:val="0"/>
        <w:autoSpaceDN w:val="0"/>
        <w:bidi w:val="0"/>
        <w:adjustRightInd w:val="0"/>
        <w:spacing w:after="120"/>
        <w:ind w:left="115"/>
        <w:jc w:val="both"/>
        <w:rPr>
          <w:rFonts w:asciiTheme="majorBidi" w:eastAsiaTheme="minorHAnsi" w:hAnsiTheme="majorBidi" w:cstheme="majorBidi"/>
          <w:i/>
          <w:iCs/>
          <w:sz w:val="22"/>
          <w:szCs w:val="22"/>
        </w:rPr>
      </w:pPr>
      <w:r w:rsidRPr="007B0F3F">
        <w:rPr>
          <w:rFonts w:asciiTheme="majorBidi" w:eastAsiaTheme="minorHAnsi" w:hAnsiTheme="majorBidi" w:cstheme="majorBidi"/>
          <w:i/>
          <w:iCs/>
          <w:sz w:val="22"/>
          <w:szCs w:val="22"/>
        </w:rPr>
        <w:t>3.</w:t>
      </w:r>
      <w:r w:rsidR="002478CB" w:rsidRPr="007B0F3F">
        <w:rPr>
          <w:rFonts w:asciiTheme="majorBidi" w:eastAsiaTheme="minorHAnsi" w:hAnsiTheme="majorBidi" w:cstheme="majorBidi"/>
          <w:i/>
          <w:iCs/>
          <w:sz w:val="22"/>
          <w:szCs w:val="22"/>
        </w:rPr>
        <w:t>3</w:t>
      </w:r>
      <w:r w:rsidRPr="007B0F3F">
        <w:rPr>
          <w:rFonts w:asciiTheme="majorBidi" w:eastAsiaTheme="minorHAnsi" w:hAnsiTheme="majorBidi" w:cstheme="majorBidi"/>
          <w:i/>
          <w:iCs/>
          <w:sz w:val="22"/>
          <w:szCs w:val="22"/>
        </w:rPr>
        <w:t xml:space="preserve">. Data </w:t>
      </w:r>
      <w:r w:rsidR="00874658" w:rsidRPr="007B0F3F">
        <w:rPr>
          <w:rFonts w:asciiTheme="majorBidi" w:eastAsiaTheme="minorHAnsi" w:hAnsiTheme="majorBidi" w:cstheme="majorBidi"/>
          <w:i/>
          <w:iCs/>
          <w:sz w:val="22"/>
          <w:szCs w:val="22"/>
        </w:rPr>
        <w:t>C</w:t>
      </w:r>
      <w:r w:rsidRPr="007B0F3F">
        <w:rPr>
          <w:rFonts w:asciiTheme="majorBidi" w:eastAsiaTheme="minorHAnsi" w:hAnsiTheme="majorBidi" w:cstheme="majorBidi"/>
          <w:i/>
          <w:iCs/>
          <w:sz w:val="22"/>
          <w:szCs w:val="22"/>
        </w:rPr>
        <w:t xml:space="preserve">ollection </w:t>
      </w:r>
      <w:r w:rsidR="00874658" w:rsidRPr="007B0F3F">
        <w:rPr>
          <w:rFonts w:asciiTheme="majorBidi" w:eastAsiaTheme="minorHAnsi" w:hAnsiTheme="majorBidi" w:cstheme="majorBidi"/>
          <w:i/>
          <w:iCs/>
          <w:sz w:val="22"/>
          <w:szCs w:val="22"/>
        </w:rPr>
        <w:t>P</w:t>
      </w:r>
      <w:r w:rsidRPr="007B0F3F">
        <w:rPr>
          <w:rFonts w:asciiTheme="majorBidi" w:eastAsiaTheme="minorHAnsi" w:hAnsiTheme="majorBidi" w:cstheme="majorBidi"/>
          <w:i/>
          <w:iCs/>
          <w:sz w:val="22"/>
          <w:szCs w:val="22"/>
        </w:rPr>
        <w:t>rocedure</w:t>
      </w:r>
    </w:p>
    <w:p w14:paraId="764BC153" w14:textId="77777777" w:rsidR="005F56AF" w:rsidRPr="0033534B" w:rsidRDefault="00CE01FC" w:rsidP="00EB0BCC">
      <w:pPr>
        <w:bidi w:val="0"/>
        <w:spacing w:after="120"/>
        <w:ind w:left="115" w:right="72"/>
        <w:jc w:val="both"/>
        <w:rPr>
          <w:rFonts w:asciiTheme="majorBidi" w:eastAsiaTheme="minorHAnsi" w:hAnsiTheme="majorBidi" w:cstheme="majorBidi"/>
          <w:sz w:val="22"/>
          <w:szCs w:val="22"/>
          <w:lang w:bidi="fa-IR"/>
        </w:rPr>
      </w:pPr>
      <w:r w:rsidRPr="0033534B">
        <w:rPr>
          <w:rFonts w:asciiTheme="majorBidi" w:eastAsiaTheme="minorHAnsi" w:hAnsiTheme="majorBidi" w:cstheme="majorBidi"/>
          <w:sz w:val="22"/>
          <w:szCs w:val="22"/>
          <w:lang w:bidi="fa-IR"/>
        </w:rPr>
        <w:t>To accomplish the purpose of the present study</w:t>
      </w:r>
      <w:r w:rsidR="00EA2BDE"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the following procedures </w:t>
      </w:r>
      <w:r w:rsidR="00902650" w:rsidRPr="0033534B">
        <w:rPr>
          <w:rFonts w:asciiTheme="majorBidi" w:eastAsiaTheme="minorHAnsi" w:hAnsiTheme="majorBidi" w:cstheme="majorBidi"/>
          <w:sz w:val="22"/>
          <w:szCs w:val="22"/>
          <w:lang w:bidi="fa-IR"/>
        </w:rPr>
        <w:t>were</w:t>
      </w:r>
      <w:r w:rsidR="00ED25DC"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carried out. First,</w:t>
      </w:r>
      <w:r w:rsidR="00ED25DC"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for the experimental phase of the study, </w:t>
      </w:r>
      <w:r w:rsidR="00BE0530" w:rsidRPr="0033534B">
        <w:rPr>
          <w:rFonts w:asciiTheme="majorBidi" w:eastAsiaTheme="minorHAnsi" w:hAnsiTheme="majorBidi" w:cstheme="majorBidi"/>
          <w:sz w:val="22"/>
          <w:szCs w:val="22"/>
          <w:lang w:bidi="fa-IR"/>
        </w:rPr>
        <w:t xml:space="preserve">the Oxford Placement test (OPT) </w:t>
      </w:r>
      <w:r w:rsidRPr="0033534B">
        <w:rPr>
          <w:rFonts w:asciiTheme="majorBidi" w:eastAsiaTheme="minorHAnsi" w:hAnsiTheme="majorBidi" w:cstheme="majorBidi"/>
          <w:sz w:val="22"/>
          <w:szCs w:val="22"/>
          <w:lang w:bidi="fa-IR"/>
        </w:rPr>
        <w:t xml:space="preserve">test </w:t>
      </w:r>
      <w:r w:rsidR="00902650" w:rsidRPr="0033534B">
        <w:rPr>
          <w:rFonts w:asciiTheme="majorBidi" w:eastAsiaTheme="minorHAnsi" w:hAnsiTheme="majorBidi" w:cstheme="majorBidi"/>
          <w:sz w:val="22"/>
          <w:szCs w:val="22"/>
          <w:lang w:bidi="fa-IR"/>
        </w:rPr>
        <w:t>was</w:t>
      </w:r>
      <w:r w:rsidR="00ED25DC" w:rsidRPr="0033534B">
        <w:rPr>
          <w:rFonts w:asciiTheme="majorBidi" w:eastAsiaTheme="minorHAnsi" w:hAnsiTheme="majorBidi" w:cstheme="majorBidi"/>
          <w:sz w:val="22"/>
          <w:szCs w:val="22"/>
          <w:lang w:bidi="fa-IR"/>
        </w:rPr>
        <w:t xml:space="preserve"> administered</w:t>
      </w:r>
      <w:r w:rsidRPr="0033534B">
        <w:rPr>
          <w:rFonts w:asciiTheme="majorBidi" w:eastAsiaTheme="minorHAnsi" w:hAnsiTheme="majorBidi" w:cstheme="majorBidi"/>
          <w:sz w:val="22"/>
          <w:szCs w:val="22"/>
          <w:lang w:bidi="fa-IR"/>
        </w:rPr>
        <w:t xml:space="preserve"> to the participants to make</w:t>
      </w:r>
      <w:r w:rsidR="00ED25DC"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sure that the participants of groups </w:t>
      </w:r>
      <w:r w:rsidR="0027513A" w:rsidRPr="0033534B">
        <w:rPr>
          <w:rFonts w:asciiTheme="majorBidi" w:eastAsiaTheme="minorHAnsi" w:hAnsiTheme="majorBidi" w:cstheme="majorBidi"/>
          <w:sz w:val="22"/>
          <w:szCs w:val="22"/>
          <w:lang w:bidi="fa-IR"/>
        </w:rPr>
        <w:t>were</w:t>
      </w:r>
      <w:r w:rsidRPr="0033534B">
        <w:rPr>
          <w:rFonts w:asciiTheme="majorBidi" w:eastAsiaTheme="minorHAnsi" w:hAnsiTheme="majorBidi" w:cstheme="majorBidi"/>
          <w:sz w:val="22"/>
          <w:szCs w:val="22"/>
          <w:lang w:bidi="fa-IR"/>
        </w:rPr>
        <w:t xml:space="preserve"> at the same level of proficiency</w:t>
      </w:r>
      <w:r w:rsidR="00ED25DC" w:rsidRPr="0033534B">
        <w:rPr>
          <w:rFonts w:asciiTheme="majorBidi" w:eastAsiaTheme="minorHAnsi" w:hAnsiTheme="majorBidi" w:cstheme="majorBidi"/>
          <w:sz w:val="22"/>
          <w:szCs w:val="22"/>
          <w:lang w:bidi="fa-IR"/>
        </w:rPr>
        <w:t>.</w:t>
      </w:r>
      <w:r w:rsidR="009A6123"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Both control and experimental groups’ reading</w:t>
      </w:r>
      <w:r w:rsidR="00ED25DC"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classes </w:t>
      </w:r>
      <w:r w:rsidR="00D25A6F" w:rsidRPr="0033534B">
        <w:rPr>
          <w:rFonts w:asciiTheme="majorBidi" w:eastAsiaTheme="minorHAnsi" w:hAnsiTheme="majorBidi" w:cstheme="majorBidi"/>
          <w:sz w:val="22"/>
          <w:szCs w:val="22"/>
          <w:lang w:bidi="fa-IR"/>
        </w:rPr>
        <w:t>were</w:t>
      </w:r>
      <w:r w:rsidRPr="0033534B">
        <w:rPr>
          <w:rFonts w:asciiTheme="majorBidi" w:eastAsiaTheme="minorHAnsi" w:hAnsiTheme="majorBidi" w:cstheme="majorBidi"/>
          <w:sz w:val="22"/>
          <w:szCs w:val="22"/>
          <w:lang w:bidi="fa-IR"/>
        </w:rPr>
        <w:t xml:space="preserve"> taught by the researcher focusing on various reading-related activities and skills. The experimental group’s classes,</w:t>
      </w:r>
      <w:r w:rsidR="0062338B"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however, </w:t>
      </w:r>
      <w:r w:rsidR="00D25A6F" w:rsidRPr="0033534B">
        <w:rPr>
          <w:rFonts w:asciiTheme="majorBidi" w:eastAsiaTheme="minorHAnsi" w:hAnsiTheme="majorBidi" w:cstheme="majorBidi"/>
          <w:sz w:val="22"/>
          <w:szCs w:val="22"/>
          <w:lang w:bidi="fa-IR"/>
        </w:rPr>
        <w:t>were</w:t>
      </w:r>
      <w:r w:rsidR="0062338B"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conducted somewhat differently</w:t>
      </w:r>
      <w:r w:rsidR="00A05F9D"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due to the fact that the passages</w:t>
      </w:r>
      <w:r w:rsidR="0062338B"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used for experimental group </w:t>
      </w:r>
      <w:r w:rsidR="00D25A6F" w:rsidRPr="0033534B">
        <w:rPr>
          <w:rFonts w:asciiTheme="majorBidi" w:eastAsiaTheme="minorHAnsi" w:hAnsiTheme="majorBidi" w:cstheme="majorBidi"/>
          <w:sz w:val="22"/>
          <w:szCs w:val="22"/>
          <w:lang w:bidi="fa-IR"/>
        </w:rPr>
        <w:t>were</w:t>
      </w:r>
      <w:r w:rsidRPr="0033534B">
        <w:rPr>
          <w:rFonts w:asciiTheme="majorBidi" w:eastAsiaTheme="minorHAnsi" w:hAnsiTheme="majorBidi" w:cstheme="majorBidi"/>
          <w:sz w:val="22"/>
          <w:szCs w:val="22"/>
          <w:lang w:bidi="fa-IR"/>
        </w:rPr>
        <w:t xml:space="preserve"> accompanied by visual images, supplemental videos, and audio</w:t>
      </w:r>
      <w:r w:rsidR="0062338B"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tracks</w:t>
      </w:r>
      <w:r w:rsidR="00A05F9D"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After each session, the participants</w:t>
      </w:r>
      <w:r w:rsidR="0062338B" w:rsidRPr="0033534B">
        <w:rPr>
          <w:rFonts w:asciiTheme="majorBidi" w:eastAsiaTheme="minorHAnsi" w:hAnsiTheme="majorBidi" w:cstheme="majorBidi"/>
          <w:sz w:val="22"/>
          <w:szCs w:val="22"/>
          <w:lang w:bidi="fa-IR"/>
        </w:rPr>
        <w:t xml:space="preserve"> answer</w:t>
      </w:r>
      <w:r w:rsidR="00D25A6F" w:rsidRPr="0033534B">
        <w:rPr>
          <w:rFonts w:asciiTheme="majorBidi" w:eastAsiaTheme="minorHAnsi" w:hAnsiTheme="majorBidi" w:cstheme="majorBidi"/>
          <w:sz w:val="22"/>
          <w:szCs w:val="22"/>
          <w:lang w:bidi="fa-IR"/>
        </w:rPr>
        <w:t>ed</w:t>
      </w:r>
      <w:r w:rsidRPr="0033534B">
        <w:rPr>
          <w:rFonts w:asciiTheme="majorBidi" w:eastAsiaTheme="minorHAnsi" w:hAnsiTheme="majorBidi" w:cstheme="majorBidi"/>
          <w:sz w:val="22"/>
          <w:szCs w:val="22"/>
          <w:lang w:bidi="fa-IR"/>
        </w:rPr>
        <w:t xml:space="preserve"> the comprehension questions related to the given</w:t>
      </w:r>
      <w:r w:rsidR="0062338B" w:rsidRPr="0033534B">
        <w:rPr>
          <w:rFonts w:asciiTheme="majorBidi" w:eastAsiaTheme="minorHAnsi" w:hAnsiTheme="majorBidi" w:cstheme="majorBidi"/>
          <w:sz w:val="22"/>
          <w:szCs w:val="22"/>
          <w:lang w:bidi="fa-IR"/>
        </w:rPr>
        <w:t xml:space="preserve"> </w:t>
      </w:r>
      <w:r w:rsidR="005E256D" w:rsidRPr="0033534B">
        <w:rPr>
          <w:rFonts w:asciiTheme="majorBidi" w:eastAsiaTheme="minorHAnsi" w:hAnsiTheme="majorBidi" w:cstheme="majorBidi"/>
          <w:sz w:val="22"/>
          <w:szCs w:val="22"/>
          <w:lang w:bidi="fa-IR"/>
        </w:rPr>
        <w:t>text. F</w:t>
      </w:r>
      <w:r w:rsidRPr="0033534B">
        <w:rPr>
          <w:rFonts w:asciiTheme="majorBidi" w:eastAsiaTheme="minorHAnsi" w:hAnsiTheme="majorBidi" w:cstheme="majorBidi"/>
          <w:sz w:val="22"/>
          <w:szCs w:val="22"/>
          <w:lang w:bidi="fa-IR"/>
        </w:rPr>
        <w:t>inally</w:t>
      </w:r>
      <w:r w:rsidR="005E256D" w:rsidRPr="0033534B">
        <w:rPr>
          <w:rFonts w:asciiTheme="majorBidi" w:eastAsiaTheme="minorHAnsi" w:hAnsiTheme="majorBidi" w:cstheme="majorBidi"/>
          <w:sz w:val="22"/>
          <w:szCs w:val="22"/>
          <w:lang w:bidi="fa-IR"/>
        </w:rPr>
        <w:t>,</w:t>
      </w:r>
      <w:r w:rsidRPr="0033534B">
        <w:rPr>
          <w:rFonts w:asciiTheme="majorBidi" w:eastAsiaTheme="minorHAnsi" w:hAnsiTheme="majorBidi" w:cstheme="majorBidi"/>
          <w:sz w:val="22"/>
          <w:szCs w:val="22"/>
          <w:lang w:bidi="fa-IR"/>
        </w:rPr>
        <w:t xml:space="preserve"> after </w:t>
      </w:r>
      <w:r w:rsidR="00EA2BDE" w:rsidRPr="0033534B">
        <w:rPr>
          <w:rFonts w:asciiTheme="majorBidi" w:eastAsiaTheme="minorHAnsi" w:hAnsiTheme="majorBidi" w:cstheme="majorBidi"/>
          <w:sz w:val="22"/>
          <w:szCs w:val="22"/>
          <w:lang w:bidi="fa-IR"/>
        </w:rPr>
        <w:t>10</w:t>
      </w:r>
      <w:r w:rsidRPr="0033534B">
        <w:rPr>
          <w:rFonts w:asciiTheme="majorBidi" w:eastAsiaTheme="minorHAnsi" w:hAnsiTheme="majorBidi" w:cstheme="majorBidi"/>
          <w:sz w:val="22"/>
          <w:szCs w:val="22"/>
          <w:lang w:bidi="fa-IR"/>
        </w:rPr>
        <w:t xml:space="preserve"> weeks the results of both groups </w:t>
      </w:r>
      <w:r w:rsidR="00D25A6F" w:rsidRPr="0033534B">
        <w:rPr>
          <w:rFonts w:asciiTheme="majorBidi" w:eastAsiaTheme="minorHAnsi" w:hAnsiTheme="majorBidi" w:cstheme="majorBidi"/>
          <w:sz w:val="22"/>
          <w:szCs w:val="22"/>
          <w:lang w:bidi="fa-IR"/>
        </w:rPr>
        <w:t>were</w:t>
      </w:r>
      <w:r w:rsidRPr="0033534B">
        <w:rPr>
          <w:rFonts w:asciiTheme="majorBidi" w:eastAsiaTheme="minorHAnsi" w:hAnsiTheme="majorBidi" w:cstheme="majorBidi"/>
          <w:sz w:val="22"/>
          <w:szCs w:val="22"/>
          <w:lang w:bidi="fa-IR"/>
        </w:rPr>
        <w:t xml:space="preserve"> compared by using a reading</w:t>
      </w:r>
      <w:r w:rsidR="0062338B"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test as posttest. It should be noted that the test </w:t>
      </w:r>
      <w:r w:rsidR="00D25A6F" w:rsidRPr="0033534B">
        <w:rPr>
          <w:rFonts w:asciiTheme="majorBidi" w:eastAsiaTheme="minorHAnsi" w:hAnsiTheme="majorBidi" w:cstheme="majorBidi"/>
          <w:sz w:val="22"/>
          <w:szCs w:val="22"/>
          <w:lang w:bidi="fa-IR"/>
        </w:rPr>
        <w:t>was</w:t>
      </w:r>
      <w:r w:rsidRPr="0033534B">
        <w:rPr>
          <w:rFonts w:asciiTheme="majorBidi" w:eastAsiaTheme="minorHAnsi" w:hAnsiTheme="majorBidi" w:cstheme="majorBidi"/>
          <w:sz w:val="22"/>
          <w:szCs w:val="22"/>
          <w:lang w:bidi="fa-IR"/>
        </w:rPr>
        <w:t xml:space="preserve"> first</w:t>
      </w:r>
      <w:r w:rsidR="0062338B" w:rsidRPr="0033534B">
        <w:rPr>
          <w:rFonts w:asciiTheme="majorBidi" w:eastAsiaTheme="minorHAnsi" w:hAnsiTheme="majorBidi" w:cstheme="majorBidi"/>
          <w:sz w:val="22"/>
          <w:szCs w:val="22"/>
          <w:lang w:bidi="fa-IR"/>
        </w:rPr>
        <w:t xml:space="preserve"> piloted</w:t>
      </w:r>
      <w:r w:rsidRPr="0033534B">
        <w:rPr>
          <w:rFonts w:asciiTheme="majorBidi" w:eastAsiaTheme="minorHAnsi" w:hAnsiTheme="majorBidi" w:cstheme="majorBidi"/>
          <w:sz w:val="22"/>
          <w:szCs w:val="22"/>
          <w:lang w:bidi="fa-IR"/>
        </w:rPr>
        <w:t xml:space="preserve"> with </w:t>
      </w:r>
      <w:r w:rsidR="0062338B" w:rsidRPr="0033534B">
        <w:rPr>
          <w:rFonts w:asciiTheme="majorBidi" w:eastAsiaTheme="minorHAnsi" w:hAnsiTheme="majorBidi" w:cstheme="majorBidi"/>
          <w:sz w:val="22"/>
          <w:szCs w:val="22"/>
          <w:lang w:bidi="fa-IR"/>
        </w:rPr>
        <w:t xml:space="preserve">some </w:t>
      </w:r>
      <w:r w:rsidRPr="0033534B">
        <w:rPr>
          <w:rFonts w:asciiTheme="majorBidi" w:eastAsiaTheme="minorHAnsi" w:hAnsiTheme="majorBidi" w:cstheme="majorBidi"/>
          <w:sz w:val="22"/>
          <w:szCs w:val="22"/>
          <w:lang w:bidi="fa-IR"/>
        </w:rPr>
        <w:t>EFL learners</w:t>
      </w:r>
      <w:r w:rsidR="00DA40AE" w:rsidRPr="0033534B">
        <w:rPr>
          <w:rFonts w:asciiTheme="majorBidi" w:eastAsiaTheme="minorHAnsi" w:hAnsiTheme="majorBidi" w:cstheme="majorBidi"/>
          <w:sz w:val="22"/>
          <w:szCs w:val="22"/>
          <w:lang w:bidi="fa-IR"/>
        </w:rPr>
        <w:t xml:space="preserve"> </w:t>
      </w:r>
      <w:r w:rsidR="00F714EC" w:rsidRPr="0033534B">
        <w:rPr>
          <w:rFonts w:asciiTheme="majorBidi" w:eastAsiaTheme="minorHAnsi" w:hAnsiTheme="majorBidi" w:cstheme="majorBidi"/>
          <w:sz w:val="22"/>
          <w:szCs w:val="22"/>
          <w:lang w:bidi="fa-IR"/>
        </w:rPr>
        <w:t xml:space="preserve">and </w:t>
      </w:r>
      <w:r w:rsidR="00DA40AE" w:rsidRPr="0033534B">
        <w:rPr>
          <w:rFonts w:asciiTheme="majorBidi" w:eastAsiaTheme="minorHAnsi" w:hAnsiTheme="majorBidi" w:cstheme="majorBidi"/>
          <w:sz w:val="22"/>
          <w:szCs w:val="22"/>
          <w:lang w:bidi="fa-IR"/>
        </w:rPr>
        <w:t>it was also used as pre-test</w:t>
      </w:r>
      <w:r w:rsidR="00BB7E74" w:rsidRPr="0033534B">
        <w:rPr>
          <w:rFonts w:asciiTheme="majorBidi" w:eastAsiaTheme="minorHAnsi" w:hAnsiTheme="majorBidi" w:cstheme="majorBidi"/>
          <w:sz w:val="22"/>
          <w:szCs w:val="22"/>
          <w:lang w:bidi="fa-IR"/>
        </w:rPr>
        <w:t>.</w:t>
      </w:r>
      <w:r w:rsidRPr="0033534B">
        <w:rPr>
          <w:rFonts w:asciiTheme="majorBidi" w:eastAsiaTheme="minorHAnsi" w:hAnsiTheme="majorBidi" w:cstheme="majorBidi"/>
          <w:sz w:val="22"/>
          <w:szCs w:val="22"/>
          <w:lang w:bidi="fa-IR"/>
        </w:rPr>
        <w:t xml:space="preserve"> </w:t>
      </w:r>
      <w:r w:rsidR="0062338B"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Then, to compare the progress of both groups after </w:t>
      </w:r>
      <w:r w:rsidR="00EA2BDE" w:rsidRPr="0033534B">
        <w:rPr>
          <w:rFonts w:asciiTheme="majorBidi" w:eastAsiaTheme="minorHAnsi" w:hAnsiTheme="majorBidi" w:cstheme="majorBidi"/>
          <w:sz w:val="22"/>
          <w:szCs w:val="22"/>
          <w:lang w:bidi="fa-IR"/>
        </w:rPr>
        <w:t>10</w:t>
      </w:r>
      <w:r w:rsidRPr="0033534B">
        <w:rPr>
          <w:rFonts w:asciiTheme="majorBidi" w:eastAsiaTheme="minorHAnsi" w:hAnsiTheme="majorBidi" w:cstheme="majorBidi"/>
          <w:sz w:val="22"/>
          <w:szCs w:val="22"/>
          <w:lang w:bidi="fa-IR"/>
        </w:rPr>
        <w:t xml:space="preserve"> weeks of</w:t>
      </w:r>
      <w:r w:rsidR="0062338B"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instruction, </w:t>
      </w:r>
      <w:r w:rsidR="00DE11C2" w:rsidRPr="0033534B">
        <w:rPr>
          <w:rFonts w:asciiTheme="majorBidi" w:eastAsiaTheme="minorHAnsi" w:hAnsiTheme="majorBidi" w:cstheme="majorBidi"/>
          <w:sz w:val="22"/>
          <w:szCs w:val="22"/>
          <w:lang w:bidi="fa-IR"/>
        </w:rPr>
        <w:t>a Multivariate Analysis of Covariance (MANCOVA) was used.</w:t>
      </w:r>
    </w:p>
    <w:p w14:paraId="53448B68" w14:textId="77777777" w:rsidR="00F2182B" w:rsidRPr="0033534B" w:rsidRDefault="00F90D59" w:rsidP="00EB0BCC">
      <w:pPr>
        <w:bidi w:val="0"/>
        <w:spacing w:after="120"/>
        <w:ind w:left="115" w:right="72" w:firstLine="562"/>
        <w:jc w:val="both"/>
        <w:rPr>
          <w:rFonts w:asciiTheme="majorBidi" w:eastAsiaTheme="minorHAnsi" w:hAnsiTheme="majorBidi" w:cstheme="majorBidi"/>
          <w:sz w:val="22"/>
          <w:szCs w:val="22"/>
          <w:lang w:bidi="fa-IR"/>
        </w:rPr>
      </w:pPr>
      <w:r w:rsidRPr="0033534B">
        <w:rPr>
          <w:rFonts w:asciiTheme="majorBidi" w:eastAsiaTheme="minorHAnsi" w:hAnsiTheme="majorBidi" w:cstheme="majorBidi"/>
          <w:sz w:val="22"/>
          <w:szCs w:val="22"/>
          <w:lang w:bidi="fa-IR"/>
        </w:rPr>
        <w:t>Further,</w:t>
      </w:r>
      <w:r w:rsidR="00296255" w:rsidRPr="0033534B">
        <w:rPr>
          <w:rFonts w:asciiTheme="majorBidi" w:eastAsiaTheme="minorHAnsi" w:hAnsiTheme="majorBidi" w:cstheme="majorBidi"/>
          <w:sz w:val="22"/>
          <w:szCs w:val="22"/>
          <w:lang w:bidi="fa-IR"/>
        </w:rPr>
        <w:t xml:space="preserve"> for answering the </w:t>
      </w:r>
      <w:r w:rsidR="00DE11C2" w:rsidRPr="0033534B">
        <w:rPr>
          <w:rFonts w:asciiTheme="majorBidi" w:eastAsiaTheme="minorHAnsi" w:hAnsiTheme="majorBidi" w:cstheme="majorBidi"/>
          <w:sz w:val="22"/>
          <w:szCs w:val="22"/>
          <w:lang w:bidi="fa-IR"/>
        </w:rPr>
        <w:t>second</w:t>
      </w:r>
      <w:r w:rsidR="00296255" w:rsidRPr="0033534B">
        <w:rPr>
          <w:rFonts w:asciiTheme="majorBidi" w:eastAsiaTheme="minorHAnsi" w:hAnsiTheme="majorBidi" w:cstheme="majorBidi"/>
          <w:sz w:val="22"/>
          <w:szCs w:val="22"/>
          <w:lang w:bidi="fa-IR"/>
        </w:rPr>
        <w:t xml:space="preserve"> research question, a</w:t>
      </w:r>
      <w:r w:rsidR="005F56AF" w:rsidRPr="0033534B">
        <w:rPr>
          <w:rFonts w:asciiTheme="majorBidi" w:eastAsiaTheme="minorHAnsi" w:hAnsiTheme="majorBidi" w:cstheme="majorBidi"/>
          <w:sz w:val="22"/>
          <w:szCs w:val="22"/>
          <w:lang w:bidi="fa-IR"/>
        </w:rPr>
        <w:t xml:space="preserve"> vocabulary pre-test consisting of </w:t>
      </w:r>
      <w:r w:rsidR="00DA40AE" w:rsidRPr="0033534B">
        <w:rPr>
          <w:rFonts w:asciiTheme="majorBidi" w:eastAsiaTheme="minorHAnsi" w:hAnsiTheme="majorBidi" w:cstheme="majorBidi"/>
          <w:sz w:val="22"/>
          <w:szCs w:val="22"/>
          <w:lang w:bidi="fa-IR"/>
        </w:rPr>
        <w:t>60</w:t>
      </w:r>
      <w:r w:rsidR="005F56AF" w:rsidRPr="0033534B">
        <w:rPr>
          <w:rFonts w:asciiTheme="majorBidi" w:eastAsiaTheme="minorHAnsi" w:hAnsiTheme="majorBidi" w:cstheme="majorBidi"/>
          <w:sz w:val="22"/>
          <w:szCs w:val="22"/>
          <w:lang w:bidi="fa-IR"/>
        </w:rPr>
        <w:t xml:space="preserve"> words, was administered prior to the treatment. Participants were required to provide the Persian equivalents of the words. All words were selected from the texts. The duration of this test was </w:t>
      </w:r>
      <w:r w:rsidR="00DA40AE" w:rsidRPr="0033534B">
        <w:rPr>
          <w:rFonts w:asciiTheme="majorBidi" w:eastAsiaTheme="minorHAnsi" w:hAnsiTheme="majorBidi" w:cstheme="majorBidi"/>
          <w:sz w:val="22"/>
          <w:szCs w:val="22"/>
          <w:lang w:bidi="fa-IR"/>
        </w:rPr>
        <w:t>20</w:t>
      </w:r>
      <w:r w:rsidR="005F56AF" w:rsidRPr="0033534B">
        <w:rPr>
          <w:rFonts w:asciiTheme="majorBidi" w:eastAsiaTheme="minorHAnsi" w:hAnsiTheme="majorBidi" w:cstheme="majorBidi"/>
          <w:sz w:val="22"/>
          <w:szCs w:val="22"/>
          <w:lang w:bidi="fa-IR"/>
        </w:rPr>
        <w:t xml:space="preserve"> minutes.</w:t>
      </w:r>
      <w:r w:rsidR="00B014A6" w:rsidRPr="0033534B">
        <w:rPr>
          <w:rFonts w:asciiTheme="majorBidi" w:eastAsiaTheme="minorHAnsi" w:hAnsiTheme="majorBidi" w:cstheme="majorBidi"/>
          <w:sz w:val="22"/>
          <w:szCs w:val="22"/>
          <w:lang w:bidi="fa-IR"/>
        </w:rPr>
        <w:t xml:space="preserve"> In the control group the teacher introduced the new vocabularies of each text only by their</w:t>
      </w:r>
      <w:r w:rsidR="005F76A3" w:rsidRPr="0033534B">
        <w:rPr>
          <w:rFonts w:asciiTheme="majorBidi" w:eastAsiaTheme="minorHAnsi" w:hAnsiTheme="majorBidi" w:cstheme="majorBidi"/>
          <w:sz w:val="22"/>
          <w:szCs w:val="22"/>
          <w:lang w:bidi="fa-IR"/>
        </w:rPr>
        <w:t xml:space="preserve"> L2</w:t>
      </w:r>
      <w:r w:rsidR="00B014A6" w:rsidRPr="0033534B">
        <w:rPr>
          <w:rFonts w:asciiTheme="majorBidi" w:eastAsiaTheme="minorHAnsi" w:hAnsiTheme="majorBidi" w:cstheme="majorBidi"/>
          <w:sz w:val="22"/>
          <w:szCs w:val="22"/>
          <w:lang w:bidi="fa-IR"/>
        </w:rPr>
        <w:t xml:space="preserve"> definition but in the experimental group the teacher used </w:t>
      </w:r>
      <w:r w:rsidR="005F76A3" w:rsidRPr="0033534B">
        <w:rPr>
          <w:rFonts w:asciiTheme="majorBidi" w:eastAsiaTheme="minorHAnsi" w:hAnsiTheme="majorBidi" w:cstheme="majorBidi"/>
          <w:sz w:val="22"/>
          <w:szCs w:val="22"/>
          <w:lang w:bidi="fa-IR"/>
        </w:rPr>
        <w:t xml:space="preserve">L2 </w:t>
      </w:r>
      <w:r w:rsidR="00B014A6" w:rsidRPr="0033534B">
        <w:rPr>
          <w:rFonts w:asciiTheme="majorBidi" w:eastAsiaTheme="minorHAnsi" w:hAnsiTheme="majorBidi" w:cstheme="majorBidi"/>
          <w:sz w:val="22"/>
          <w:szCs w:val="22"/>
          <w:lang w:bidi="fa-IR"/>
        </w:rPr>
        <w:t xml:space="preserve">definition and image for introducing the new vocabularies by </w:t>
      </w:r>
      <w:r w:rsidR="005369FA" w:rsidRPr="0033534B">
        <w:rPr>
          <w:rFonts w:asciiTheme="majorBidi" w:eastAsiaTheme="minorHAnsi" w:hAnsiTheme="majorBidi" w:cstheme="majorBidi"/>
          <w:sz w:val="22"/>
          <w:szCs w:val="22"/>
          <w:lang w:bidi="fa-IR"/>
        </w:rPr>
        <w:t>PowerPoint</w:t>
      </w:r>
      <w:r w:rsidR="00B014A6" w:rsidRPr="0033534B">
        <w:rPr>
          <w:rFonts w:asciiTheme="majorBidi" w:eastAsiaTheme="minorHAnsi" w:hAnsiTheme="majorBidi" w:cstheme="majorBidi"/>
          <w:sz w:val="22"/>
          <w:szCs w:val="22"/>
          <w:lang w:bidi="fa-IR"/>
        </w:rPr>
        <w:t xml:space="preserve">. </w:t>
      </w:r>
      <w:r w:rsidR="005F56AF" w:rsidRPr="0033534B">
        <w:rPr>
          <w:rFonts w:asciiTheme="majorBidi" w:eastAsiaTheme="minorHAnsi" w:hAnsiTheme="majorBidi" w:cstheme="majorBidi"/>
          <w:sz w:val="22"/>
          <w:szCs w:val="22"/>
          <w:lang w:bidi="fa-IR"/>
        </w:rPr>
        <w:t xml:space="preserve"> A vocabulary production post-test in the form of </w:t>
      </w:r>
      <w:r w:rsidR="00DA40AE" w:rsidRPr="0033534B">
        <w:rPr>
          <w:rFonts w:asciiTheme="majorBidi" w:eastAsiaTheme="minorHAnsi" w:hAnsiTheme="majorBidi" w:cstheme="majorBidi"/>
          <w:sz w:val="22"/>
          <w:szCs w:val="22"/>
          <w:lang w:bidi="fa-IR"/>
        </w:rPr>
        <w:t>the pre-</w:t>
      </w:r>
      <w:r w:rsidR="005F56AF" w:rsidRPr="0033534B">
        <w:rPr>
          <w:rFonts w:asciiTheme="majorBidi" w:eastAsiaTheme="minorHAnsi" w:hAnsiTheme="majorBidi" w:cstheme="majorBidi"/>
          <w:sz w:val="22"/>
          <w:szCs w:val="22"/>
          <w:lang w:bidi="fa-IR"/>
        </w:rPr>
        <w:t xml:space="preserve"> test was administered to the learners in the final session</w:t>
      </w:r>
      <w:r w:rsidR="0005132C" w:rsidRPr="0033534B">
        <w:rPr>
          <w:rFonts w:asciiTheme="majorBidi" w:eastAsiaTheme="minorHAnsi" w:hAnsiTheme="majorBidi" w:cstheme="majorBidi"/>
          <w:sz w:val="22"/>
          <w:szCs w:val="22"/>
          <w:lang w:bidi="fa-IR"/>
        </w:rPr>
        <w:t xml:space="preserve"> to assess their</w:t>
      </w:r>
      <w:r w:rsidR="00B014A6" w:rsidRPr="0033534B">
        <w:rPr>
          <w:rFonts w:asciiTheme="majorBidi" w:eastAsiaTheme="minorHAnsi" w:hAnsiTheme="majorBidi" w:cstheme="majorBidi"/>
          <w:sz w:val="22"/>
          <w:szCs w:val="22"/>
          <w:lang w:bidi="fa-IR"/>
        </w:rPr>
        <w:t xml:space="preserve"> retention</w:t>
      </w:r>
      <w:r w:rsidR="005F56AF" w:rsidRPr="0033534B">
        <w:rPr>
          <w:rFonts w:asciiTheme="majorBidi" w:eastAsiaTheme="minorHAnsi" w:hAnsiTheme="majorBidi" w:cstheme="majorBidi"/>
          <w:sz w:val="22"/>
          <w:szCs w:val="22"/>
          <w:lang w:bidi="fa-IR"/>
        </w:rPr>
        <w:t xml:space="preserve">. </w:t>
      </w:r>
    </w:p>
    <w:p w14:paraId="07A4F12C" w14:textId="77777777" w:rsidR="008440F7" w:rsidRPr="0033534B" w:rsidRDefault="005350D7" w:rsidP="00EB0BCC">
      <w:pPr>
        <w:bidi w:val="0"/>
        <w:spacing w:after="120"/>
        <w:ind w:left="115" w:right="72" w:firstLine="562"/>
        <w:jc w:val="both"/>
        <w:rPr>
          <w:rFonts w:asciiTheme="majorBidi" w:eastAsiaTheme="minorHAnsi" w:hAnsiTheme="majorBidi" w:cstheme="majorBidi"/>
          <w:sz w:val="22"/>
          <w:szCs w:val="22"/>
          <w:lang w:bidi="fa-IR"/>
        </w:rPr>
      </w:pPr>
      <w:r w:rsidRPr="0033534B">
        <w:rPr>
          <w:rFonts w:asciiTheme="majorBidi" w:hAnsiTheme="majorBidi" w:cstheme="majorBidi"/>
          <w:sz w:val="22"/>
          <w:szCs w:val="22"/>
        </w:rPr>
        <w:t xml:space="preserve">For the qualitative phase of the </w:t>
      </w:r>
      <w:r w:rsidR="00315C0C" w:rsidRPr="0033534B">
        <w:rPr>
          <w:rFonts w:asciiTheme="majorBidi" w:hAnsiTheme="majorBidi" w:cstheme="majorBidi"/>
          <w:sz w:val="22"/>
          <w:szCs w:val="22"/>
        </w:rPr>
        <w:t>study, an open</w:t>
      </w:r>
      <w:r w:rsidR="00315C0C" w:rsidRPr="0033534B">
        <w:rPr>
          <w:rFonts w:asciiTheme="majorBidi" w:eastAsiaTheme="minorHAnsi" w:hAnsiTheme="majorBidi" w:cstheme="majorBidi"/>
          <w:sz w:val="22"/>
          <w:szCs w:val="22"/>
          <w:lang w:bidi="fa-IR"/>
        </w:rPr>
        <w:t>- ended questionnaire and a</w:t>
      </w:r>
      <w:r w:rsidRPr="0033534B">
        <w:rPr>
          <w:rFonts w:asciiTheme="majorBidi" w:hAnsiTheme="majorBidi" w:cstheme="majorBidi"/>
          <w:sz w:val="22"/>
          <w:szCs w:val="22"/>
        </w:rPr>
        <w:t xml:space="preserve"> semi-structured interview schedule </w:t>
      </w:r>
      <w:r w:rsidR="00C45C0D" w:rsidRPr="0033534B">
        <w:rPr>
          <w:rFonts w:asciiTheme="majorBidi" w:hAnsiTheme="majorBidi" w:cstheme="majorBidi"/>
          <w:sz w:val="22"/>
          <w:szCs w:val="22"/>
        </w:rPr>
        <w:t>w</w:t>
      </w:r>
      <w:r w:rsidR="00315C0C" w:rsidRPr="0033534B">
        <w:rPr>
          <w:rFonts w:asciiTheme="majorBidi" w:hAnsiTheme="majorBidi" w:cstheme="majorBidi"/>
          <w:sz w:val="22"/>
          <w:szCs w:val="22"/>
        </w:rPr>
        <w:t>ere</w:t>
      </w:r>
      <w:r w:rsidRPr="0033534B">
        <w:rPr>
          <w:rFonts w:asciiTheme="majorBidi" w:hAnsiTheme="majorBidi" w:cstheme="majorBidi"/>
          <w:sz w:val="22"/>
          <w:szCs w:val="22"/>
        </w:rPr>
        <w:t xml:space="preserve"> designed by the researcher to </w:t>
      </w:r>
      <w:r w:rsidR="0062338B" w:rsidRPr="0033534B">
        <w:rPr>
          <w:rFonts w:asciiTheme="majorBidi" w:hAnsiTheme="majorBidi" w:cstheme="majorBidi"/>
          <w:sz w:val="22"/>
          <w:szCs w:val="22"/>
        </w:rPr>
        <w:t xml:space="preserve">determine </w:t>
      </w:r>
      <w:r w:rsidR="0062338B" w:rsidRPr="0033534B">
        <w:rPr>
          <w:rFonts w:asciiTheme="majorBidi" w:eastAsiaTheme="minorHAnsi" w:hAnsiTheme="majorBidi" w:cstheme="majorBidi"/>
          <w:sz w:val="22"/>
          <w:szCs w:val="22"/>
          <w:lang w:bidi="fa-IR"/>
        </w:rPr>
        <w:t>the participants</w:t>
      </w:r>
      <w:r w:rsidR="0062338B" w:rsidRPr="0033534B">
        <w:rPr>
          <w:rFonts w:asciiTheme="majorBidi" w:hAnsiTheme="majorBidi" w:cstheme="majorBidi"/>
          <w:sz w:val="22"/>
          <w:szCs w:val="22"/>
        </w:rPr>
        <w:t xml:space="preserve">' </w:t>
      </w:r>
      <w:r w:rsidR="0062338B" w:rsidRPr="0033534B">
        <w:rPr>
          <w:rFonts w:asciiTheme="majorBidi" w:eastAsiaTheme="minorHAnsi" w:hAnsiTheme="majorBidi" w:cstheme="majorBidi"/>
          <w:sz w:val="22"/>
          <w:szCs w:val="22"/>
          <w:lang w:bidi="fa-IR"/>
        </w:rPr>
        <w:t>attitudes and perceptions towards different modes of the text</w:t>
      </w:r>
      <w:r w:rsidR="00DE11C2" w:rsidRPr="0033534B">
        <w:rPr>
          <w:rFonts w:asciiTheme="majorBidi" w:eastAsiaTheme="minorHAnsi" w:hAnsiTheme="majorBidi" w:cstheme="majorBidi"/>
          <w:sz w:val="22"/>
          <w:szCs w:val="22"/>
          <w:lang w:bidi="fa-IR"/>
        </w:rPr>
        <w:t xml:space="preserve">, their current study, multimodal texts, and </w:t>
      </w:r>
      <w:r w:rsidR="00315C0C" w:rsidRPr="0033534B">
        <w:rPr>
          <w:rFonts w:asciiTheme="majorBidi" w:eastAsiaTheme="minorHAnsi" w:hAnsiTheme="majorBidi" w:cstheme="majorBidi"/>
          <w:sz w:val="22"/>
          <w:szCs w:val="22"/>
          <w:lang w:bidi="fa-IR"/>
        </w:rPr>
        <w:t>English language proficiency</w:t>
      </w:r>
      <w:r w:rsidR="0062338B" w:rsidRPr="0033534B">
        <w:rPr>
          <w:rFonts w:asciiTheme="majorBidi" w:eastAsiaTheme="minorHAnsi" w:hAnsiTheme="majorBidi" w:cstheme="majorBidi"/>
          <w:sz w:val="22"/>
          <w:szCs w:val="22"/>
          <w:lang w:bidi="fa-IR"/>
        </w:rPr>
        <w:t>.</w:t>
      </w:r>
      <w:r w:rsidR="0062338B" w:rsidRPr="0033534B">
        <w:rPr>
          <w:rFonts w:asciiTheme="majorBidi" w:hAnsiTheme="majorBidi" w:cstheme="majorBidi"/>
          <w:sz w:val="22"/>
          <w:szCs w:val="22"/>
        </w:rPr>
        <w:t xml:space="preserve"> </w:t>
      </w:r>
      <w:r w:rsidR="00174C74" w:rsidRPr="0033534B">
        <w:rPr>
          <w:rFonts w:asciiTheme="majorBidi" w:eastAsiaTheme="minorHAnsi" w:hAnsiTheme="majorBidi" w:cstheme="majorBidi"/>
          <w:sz w:val="22"/>
          <w:szCs w:val="22"/>
          <w:lang w:bidi="fa-IR"/>
        </w:rPr>
        <w:t xml:space="preserve">The interviewees </w:t>
      </w:r>
      <w:r w:rsidR="00C45C0D" w:rsidRPr="0033534B">
        <w:rPr>
          <w:rFonts w:asciiTheme="majorBidi" w:eastAsiaTheme="minorHAnsi" w:hAnsiTheme="majorBidi" w:cstheme="majorBidi"/>
          <w:sz w:val="22"/>
          <w:szCs w:val="22"/>
          <w:lang w:bidi="fa-IR"/>
        </w:rPr>
        <w:t>were</w:t>
      </w:r>
      <w:r w:rsidR="00174C74" w:rsidRPr="0033534B">
        <w:rPr>
          <w:rFonts w:asciiTheme="majorBidi" w:eastAsiaTheme="minorHAnsi" w:hAnsiTheme="majorBidi" w:cstheme="majorBidi"/>
          <w:sz w:val="22"/>
          <w:szCs w:val="22"/>
          <w:lang w:bidi="fa-IR"/>
        </w:rPr>
        <w:t xml:space="preserve"> interviewed separately and the discussions </w:t>
      </w:r>
      <w:r w:rsidR="00C45C0D" w:rsidRPr="0033534B">
        <w:rPr>
          <w:rFonts w:asciiTheme="majorBidi" w:eastAsiaTheme="minorHAnsi" w:hAnsiTheme="majorBidi" w:cstheme="majorBidi"/>
          <w:sz w:val="22"/>
          <w:szCs w:val="22"/>
          <w:lang w:bidi="fa-IR"/>
        </w:rPr>
        <w:t>were</w:t>
      </w:r>
      <w:r w:rsidR="003B1A37" w:rsidRPr="0033534B">
        <w:rPr>
          <w:rFonts w:asciiTheme="majorBidi" w:eastAsiaTheme="minorHAnsi" w:hAnsiTheme="majorBidi" w:cstheme="majorBidi"/>
          <w:sz w:val="22"/>
          <w:szCs w:val="22"/>
          <w:lang w:bidi="fa-IR"/>
        </w:rPr>
        <w:t xml:space="preserve"> </w:t>
      </w:r>
      <w:r w:rsidR="00174C74" w:rsidRPr="0033534B">
        <w:rPr>
          <w:rFonts w:asciiTheme="majorBidi" w:eastAsiaTheme="minorHAnsi" w:hAnsiTheme="majorBidi" w:cstheme="majorBidi"/>
          <w:sz w:val="22"/>
          <w:szCs w:val="22"/>
          <w:lang w:bidi="fa-IR"/>
        </w:rPr>
        <w:t xml:space="preserve">recorded for further transcription and analysis. They </w:t>
      </w:r>
      <w:r w:rsidR="00C45C0D" w:rsidRPr="0033534B">
        <w:rPr>
          <w:rFonts w:asciiTheme="majorBidi" w:eastAsiaTheme="minorHAnsi" w:hAnsiTheme="majorBidi" w:cstheme="majorBidi"/>
          <w:sz w:val="22"/>
          <w:szCs w:val="22"/>
          <w:lang w:bidi="fa-IR"/>
        </w:rPr>
        <w:t>were</w:t>
      </w:r>
      <w:r w:rsidR="00174C74" w:rsidRPr="0033534B">
        <w:rPr>
          <w:rFonts w:asciiTheme="majorBidi" w:eastAsiaTheme="minorHAnsi" w:hAnsiTheme="majorBidi" w:cstheme="majorBidi"/>
          <w:sz w:val="22"/>
          <w:szCs w:val="22"/>
          <w:lang w:bidi="fa-IR"/>
        </w:rPr>
        <w:t xml:space="preserve"> free to answer</w:t>
      </w:r>
      <w:r w:rsidR="003B1A37" w:rsidRPr="0033534B">
        <w:rPr>
          <w:rFonts w:asciiTheme="majorBidi" w:eastAsiaTheme="minorHAnsi" w:hAnsiTheme="majorBidi" w:cstheme="majorBidi"/>
          <w:sz w:val="22"/>
          <w:szCs w:val="22"/>
          <w:lang w:bidi="fa-IR"/>
        </w:rPr>
        <w:t xml:space="preserve"> </w:t>
      </w:r>
      <w:r w:rsidR="00174C74" w:rsidRPr="0033534B">
        <w:rPr>
          <w:rFonts w:asciiTheme="majorBidi" w:eastAsiaTheme="minorHAnsi" w:hAnsiTheme="majorBidi" w:cstheme="majorBidi"/>
          <w:sz w:val="22"/>
          <w:szCs w:val="22"/>
          <w:lang w:bidi="fa-IR"/>
        </w:rPr>
        <w:t xml:space="preserve">the questions either in English or Persian. No time limit </w:t>
      </w:r>
      <w:r w:rsidR="00C45C0D" w:rsidRPr="0033534B">
        <w:rPr>
          <w:rFonts w:asciiTheme="majorBidi" w:eastAsiaTheme="minorHAnsi" w:hAnsiTheme="majorBidi" w:cstheme="majorBidi"/>
          <w:sz w:val="22"/>
          <w:szCs w:val="22"/>
          <w:lang w:bidi="fa-IR"/>
        </w:rPr>
        <w:t>was</w:t>
      </w:r>
      <w:r w:rsidR="00174C74" w:rsidRPr="0033534B">
        <w:rPr>
          <w:rFonts w:asciiTheme="majorBidi" w:eastAsiaTheme="minorHAnsi" w:hAnsiTheme="majorBidi" w:cstheme="majorBidi"/>
          <w:sz w:val="22"/>
          <w:szCs w:val="22"/>
          <w:lang w:bidi="fa-IR"/>
        </w:rPr>
        <w:t xml:space="preserve"> set for the</w:t>
      </w:r>
      <w:r w:rsidR="00833BAB" w:rsidRPr="0033534B">
        <w:rPr>
          <w:rFonts w:asciiTheme="majorBidi" w:hAnsiTheme="majorBidi" w:cstheme="majorBidi"/>
          <w:sz w:val="22"/>
          <w:szCs w:val="22"/>
        </w:rPr>
        <w:t xml:space="preserve"> open</w:t>
      </w:r>
      <w:r w:rsidR="00833BAB" w:rsidRPr="0033534B">
        <w:rPr>
          <w:rFonts w:asciiTheme="majorBidi" w:eastAsiaTheme="minorHAnsi" w:hAnsiTheme="majorBidi" w:cstheme="majorBidi"/>
          <w:sz w:val="22"/>
          <w:szCs w:val="22"/>
          <w:lang w:bidi="fa-IR"/>
        </w:rPr>
        <w:t>- ended questionnaire or</w:t>
      </w:r>
      <w:r w:rsidR="003B1A37" w:rsidRPr="0033534B">
        <w:rPr>
          <w:rFonts w:asciiTheme="majorBidi" w:eastAsiaTheme="minorHAnsi" w:hAnsiTheme="majorBidi" w:cstheme="majorBidi"/>
          <w:sz w:val="22"/>
          <w:szCs w:val="22"/>
          <w:lang w:bidi="fa-IR"/>
        </w:rPr>
        <w:t xml:space="preserve"> </w:t>
      </w:r>
      <w:r w:rsidR="00174C74" w:rsidRPr="0033534B">
        <w:rPr>
          <w:rFonts w:asciiTheme="majorBidi" w:eastAsiaTheme="minorHAnsi" w:hAnsiTheme="majorBidi" w:cstheme="majorBidi"/>
          <w:sz w:val="22"/>
          <w:szCs w:val="22"/>
          <w:lang w:bidi="fa-IR"/>
        </w:rPr>
        <w:t>interviews.</w:t>
      </w:r>
    </w:p>
    <w:p w14:paraId="58CFDEDF" w14:textId="77777777" w:rsidR="00EB0BCC" w:rsidRDefault="00EB0BCC" w:rsidP="00EB0BCC">
      <w:pPr>
        <w:autoSpaceDE w:val="0"/>
        <w:autoSpaceDN w:val="0"/>
        <w:bidi w:val="0"/>
        <w:adjustRightInd w:val="0"/>
        <w:spacing w:after="120"/>
        <w:ind w:left="115"/>
        <w:jc w:val="both"/>
        <w:rPr>
          <w:rFonts w:asciiTheme="majorBidi" w:hAnsiTheme="majorBidi" w:cstheme="majorBidi"/>
          <w:i/>
          <w:iCs/>
          <w:sz w:val="22"/>
          <w:szCs w:val="22"/>
          <w:lang w:bidi="fa-IR"/>
        </w:rPr>
      </w:pPr>
    </w:p>
    <w:p w14:paraId="5DC4D709" w14:textId="4C87DE21" w:rsidR="0060085E" w:rsidRPr="007B0F3F" w:rsidRDefault="005350D7" w:rsidP="00EB0BCC">
      <w:pPr>
        <w:autoSpaceDE w:val="0"/>
        <w:autoSpaceDN w:val="0"/>
        <w:bidi w:val="0"/>
        <w:adjustRightInd w:val="0"/>
        <w:spacing w:after="120"/>
        <w:ind w:left="115"/>
        <w:jc w:val="both"/>
        <w:rPr>
          <w:rFonts w:asciiTheme="majorBidi" w:eastAsiaTheme="minorHAnsi" w:hAnsiTheme="majorBidi" w:cstheme="majorBidi"/>
          <w:i/>
          <w:iCs/>
          <w:sz w:val="22"/>
          <w:szCs w:val="22"/>
        </w:rPr>
      </w:pPr>
      <w:r w:rsidRPr="007B0F3F">
        <w:rPr>
          <w:rFonts w:asciiTheme="majorBidi" w:eastAsiaTheme="minorHAnsi" w:hAnsiTheme="majorBidi" w:cstheme="majorBidi"/>
          <w:i/>
          <w:iCs/>
          <w:sz w:val="22"/>
          <w:szCs w:val="22"/>
        </w:rPr>
        <w:lastRenderedPageBreak/>
        <w:t>3.</w:t>
      </w:r>
      <w:r w:rsidR="002478CB" w:rsidRPr="007B0F3F">
        <w:rPr>
          <w:rFonts w:asciiTheme="majorBidi" w:eastAsiaTheme="minorHAnsi" w:hAnsiTheme="majorBidi" w:cstheme="majorBidi"/>
          <w:i/>
          <w:iCs/>
          <w:sz w:val="22"/>
          <w:szCs w:val="22"/>
        </w:rPr>
        <w:t>4</w:t>
      </w:r>
      <w:r w:rsidRPr="007B0F3F">
        <w:rPr>
          <w:rFonts w:asciiTheme="majorBidi" w:eastAsiaTheme="minorHAnsi" w:hAnsiTheme="majorBidi" w:cstheme="majorBidi"/>
          <w:i/>
          <w:iCs/>
          <w:sz w:val="22"/>
          <w:szCs w:val="22"/>
        </w:rPr>
        <w:t xml:space="preserve">. Data </w:t>
      </w:r>
      <w:r w:rsidR="00874658" w:rsidRPr="007B0F3F">
        <w:rPr>
          <w:rFonts w:asciiTheme="majorBidi" w:eastAsiaTheme="minorHAnsi" w:hAnsiTheme="majorBidi" w:cstheme="majorBidi"/>
          <w:i/>
          <w:iCs/>
          <w:sz w:val="22"/>
          <w:szCs w:val="22"/>
        </w:rPr>
        <w:t>A</w:t>
      </w:r>
      <w:r w:rsidRPr="007B0F3F">
        <w:rPr>
          <w:rFonts w:asciiTheme="majorBidi" w:eastAsiaTheme="minorHAnsi" w:hAnsiTheme="majorBidi" w:cstheme="majorBidi"/>
          <w:i/>
          <w:iCs/>
          <w:sz w:val="22"/>
          <w:szCs w:val="22"/>
        </w:rPr>
        <w:t xml:space="preserve">nalysis </w:t>
      </w:r>
      <w:r w:rsidR="00874658" w:rsidRPr="007B0F3F">
        <w:rPr>
          <w:rFonts w:asciiTheme="majorBidi" w:eastAsiaTheme="minorHAnsi" w:hAnsiTheme="majorBidi" w:cstheme="majorBidi"/>
          <w:i/>
          <w:iCs/>
          <w:sz w:val="22"/>
          <w:szCs w:val="22"/>
        </w:rPr>
        <w:t>P</w:t>
      </w:r>
      <w:r w:rsidRPr="007B0F3F">
        <w:rPr>
          <w:rFonts w:asciiTheme="majorBidi" w:eastAsiaTheme="minorHAnsi" w:hAnsiTheme="majorBidi" w:cstheme="majorBidi"/>
          <w:i/>
          <w:iCs/>
          <w:sz w:val="22"/>
          <w:szCs w:val="22"/>
        </w:rPr>
        <w:t>rocedure</w:t>
      </w:r>
    </w:p>
    <w:p w14:paraId="637A5AFF" w14:textId="77777777" w:rsidR="00EB1419" w:rsidRPr="0033534B" w:rsidRDefault="0060085E" w:rsidP="00EB0BCC">
      <w:pPr>
        <w:bidi w:val="0"/>
        <w:spacing w:after="120"/>
        <w:ind w:left="115" w:right="72"/>
        <w:jc w:val="both"/>
        <w:rPr>
          <w:rFonts w:asciiTheme="majorBidi" w:eastAsiaTheme="minorHAnsi" w:hAnsiTheme="majorBidi" w:cstheme="majorBidi"/>
          <w:sz w:val="22"/>
          <w:szCs w:val="22"/>
          <w:lang w:bidi="fa-IR"/>
        </w:rPr>
      </w:pPr>
      <w:r w:rsidRPr="0033534B">
        <w:rPr>
          <w:rFonts w:asciiTheme="majorBidi" w:eastAsiaTheme="minorHAnsi" w:hAnsiTheme="majorBidi" w:cstheme="majorBidi"/>
          <w:sz w:val="22"/>
          <w:szCs w:val="22"/>
          <w:lang w:bidi="fa-IR"/>
        </w:rPr>
        <w:t>In order to answer the research questions, the</w:t>
      </w:r>
      <w:r w:rsidR="00C64843"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gathered data were analyzed using </w:t>
      </w:r>
      <w:r w:rsidR="004911B3" w:rsidRPr="0033534B">
        <w:rPr>
          <w:rFonts w:asciiTheme="majorBidi" w:hAnsiTheme="majorBidi" w:cstheme="majorBidi"/>
          <w:sz w:val="22"/>
          <w:szCs w:val="22"/>
          <w:shd w:val="clear" w:color="auto" w:fill="FFFFFF"/>
        </w:rPr>
        <w:t>MANCOVA</w:t>
      </w:r>
      <w:r w:rsidRPr="0033534B">
        <w:rPr>
          <w:rFonts w:asciiTheme="majorBidi" w:eastAsiaTheme="minorHAnsi" w:hAnsiTheme="majorBidi" w:cstheme="majorBidi"/>
          <w:sz w:val="22"/>
          <w:szCs w:val="22"/>
          <w:lang w:bidi="fa-IR"/>
        </w:rPr>
        <w:t xml:space="preserve"> to investigate the effect of multimodality on </w:t>
      </w:r>
      <w:r w:rsidR="004964C6" w:rsidRPr="0033534B">
        <w:rPr>
          <w:rFonts w:asciiTheme="majorBidi" w:eastAsiaTheme="minorHAnsi" w:hAnsiTheme="majorBidi" w:cstheme="majorBidi"/>
          <w:sz w:val="22"/>
          <w:szCs w:val="22"/>
          <w:lang w:bidi="fa-IR"/>
        </w:rPr>
        <w:t>reading comprehension</w:t>
      </w:r>
      <w:r w:rsidR="004911B3" w:rsidRPr="0033534B">
        <w:rPr>
          <w:rFonts w:asciiTheme="majorBidi" w:eastAsiaTheme="minorHAnsi" w:hAnsiTheme="majorBidi" w:cstheme="majorBidi"/>
          <w:sz w:val="22"/>
          <w:szCs w:val="22"/>
          <w:lang w:bidi="fa-IR"/>
        </w:rPr>
        <w:t xml:space="preserve"> and</w:t>
      </w:r>
      <w:r w:rsidRPr="0033534B">
        <w:rPr>
          <w:rFonts w:asciiTheme="majorBidi" w:eastAsiaTheme="minorHAnsi" w:hAnsiTheme="majorBidi" w:cstheme="majorBidi"/>
          <w:sz w:val="22"/>
          <w:szCs w:val="22"/>
          <w:lang w:bidi="fa-IR"/>
        </w:rPr>
        <w:t xml:space="preserve"> vocabulary retention</w:t>
      </w:r>
      <w:r w:rsidR="004964C6" w:rsidRPr="0033534B">
        <w:rPr>
          <w:rFonts w:asciiTheme="majorBidi" w:eastAsiaTheme="minorHAnsi" w:hAnsiTheme="majorBidi" w:cstheme="majorBidi"/>
          <w:sz w:val="22"/>
          <w:szCs w:val="22"/>
          <w:lang w:bidi="fa-IR"/>
        </w:rPr>
        <w:t>.</w:t>
      </w:r>
      <w:r w:rsidR="000464FE" w:rsidRPr="0033534B">
        <w:rPr>
          <w:rFonts w:asciiTheme="majorBidi" w:eastAsiaTheme="minorHAnsi" w:hAnsiTheme="majorBidi" w:cstheme="majorBidi"/>
          <w:sz w:val="22"/>
          <w:szCs w:val="22"/>
          <w:lang w:bidi="fa-IR"/>
        </w:rPr>
        <w:t xml:space="preserve"> </w:t>
      </w:r>
      <w:r w:rsidR="00053443" w:rsidRPr="0033534B">
        <w:rPr>
          <w:rFonts w:asciiTheme="majorBidi" w:eastAsiaTheme="minorHAnsi" w:hAnsiTheme="majorBidi" w:cstheme="majorBidi"/>
          <w:sz w:val="22"/>
          <w:szCs w:val="22"/>
          <w:lang w:bidi="fa-IR"/>
        </w:rPr>
        <w:t xml:space="preserve">Furthermore, </w:t>
      </w:r>
      <w:r w:rsidR="00053443" w:rsidRPr="0033534B">
        <w:rPr>
          <w:rFonts w:asciiTheme="majorBidi" w:hAnsiTheme="majorBidi" w:cstheme="majorBidi"/>
          <w:sz w:val="22"/>
          <w:szCs w:val="22"/>
        </w:rPr>
        <w:t>a</w:t>
      </w:r>
      <w:r w:rsidR="005350D7" w:rsidRPr="0033534B">
        <w:rPr>
          <w:rFonts w:asciiTheme="majorBidi" w:hAnsiTheme="majorBidi" w:cstheme="majorBidi"/>
          <w:sz w:val="22"/>
          <w:szCs w:val="22"/>
        </w:rPr>
        <w:t xml:space="preserve"> qualitative content analysis approach </w:t>
      </w:r>
      <w:r w:rsidR="00516089" w:rsidRPr="0033534B">
        <w:rPr>
          <w:rFonts w:asciiTheme="majorBidi" w:hAnsiTheme="majorBidi" w:cstheme="majorBidi"/>
          <w:sz w:val="22"/>
          <w:szCs w:val="22"/>
        </w:rPr>
        <w:t xml:space="preserve">was </w:t>
      </w:r>
      <w:r w:rsidR="005350D7" w:rsidRPr="0033534B">
        <w:rPr>
          <w:rFonts w:asciiTheme="majorBidi" w:hAnsiTheme="majorBidi" w:cstheme="majorBidi"/>
          <w:sz w:val="22"/>
          <w:szCs w:val="22"/>
        </w:rPr>
        <w:t xml:space="preserve">used to analyze the data obtained. This process </w:t>
      </w:r>
      <w:r w:rsidR="00516089" w:rsidRPr="0033534B">
        <w:rPr>
          <w:rFonts w:asciiTheme="majorBidi" w:hAnsiTheme="majorBidi" w:cstheme="majorBidi"/>
          <w:sz w:val="22"/>
          <w:szCs w:val="22"/>
        </w:rPr>
        <w:t>was</w:t>
      </w:r>
      <w:r w:rsidR="005350D7" w:rsidRPr="0033534B">
        <w:rPr>
          <w:rFonts w:asciiTheme="majorBidi" w:hAnsiTheme="majorBidi" w:cstheme="majorBidi"/>
          <w:sz w:val="22"/>
          <w:szCs w:val="22"/>
        </w:rPr>
        <w:t xml:space="preserve"> involved several phases: First, the transcribed responses of the participants </w:t>
      </w:r>
      <w:r w:rsidR="00516089" w:rsidRPr="0033534B">
        <w:rPr>
          <w:rFonts w:asciiTheme="majorBidi" w:hAnsiTheme="majorBidi" w:cstheme="majorBidi"/>
          <w:sz w:val="22"/>
          <w:szCs w:val="22"/>
        </w:rPr>
        <w:t>were</w:t>
      </w:r>
      <w:r w:rsidR="005350D7" w:rsidRPr="0033534B">
        <w:rPr>
          <w:rFonts w:asciiTheme="majorBidi" w:hAnsiTheme="majorBidi" w:cstheme="majorBidi"/>
          <w:sz w:val="22"/>
          <w:szCs w:val="22"/>
        </w:rPr>
        <w:t xml:space="preserve"> carefully read to identify the meaningful data units based on the purpose of the study. The units </w:t>
      </w:r>
      <w:r w:rsidR="00436493" w:rsidRPr="0033534B">
        <w:rPr>
          <w:rFonts w:asciiTheme="majorBidi" w:hAnsiTheme="majorBidi" w:cstheme="majorBidi"/>
          <w:sz w:val="22"/>
          <w:szCs w:val="22"/>
        </w:rPr>
        <w:t xml:space="preserve">were </w:t>
      </w:r>
      <w:r w:rsidR="005350D7" w:rsidRPr="0033534B">
        <w:rPr>
          <w:rFonts w:asciiTheme="majorBidi" w:hAnsiTheme="majorBidi" w:cstheme="majorBidi"/>
          <w:sz w:val="22"/>
          <w:szCs w:val="22"/>
        </w:rPr>
        <w:t>labeled through the concepts borrowed from the literature or the terms used by the participants themselves. These labels help</w:t>
      </w:r>
      <w:r w:rsidR="00436493" w:rsidRPr="0033534B">
        <w:rPr>
          <w:rFonts w:asciiTheme="majorBidi" w:hAnsiTheme="majorBidi" w:cstheme="majorBidi"/>
          <w:sz w:val="22"/>
          <w:szCs w:val="22"/>
        </w:rPr>
        <w:t>ed to</w:t>
      </w:r>
      <w:r w:rsidR="005350D7" w:rsidRPr="0033534B">
        <w:rPr>
          <w:rFonts w:asciiTheme="majorBidi" w:hAnsiTheme="majorBidi" w:cstheme="majorBidi"/>
          <w:sz w:val="22"/>
          <w:szCs w:val="22"/>
        </w:rPr>
        <w:t xml:space="preserve"> identify the </w:t>
      </w:r>
      <w:r w:rsidR="001B7FFD" w:rsidRPr="0033534B">
        <w:rPr>
          <w:rFonts w:asciiTheme="majorBidi" w:hAnsiTheme="majorBidi" w:cstheme="majorBidi"/>
          <w:sz w:val="22"/>
          <w:szCs w:val="22"/>
        </w:rPr>
        <w:t>categories</w:t>
      </w:r>
      <w:r w:rsidR="005350D7" w:rsidRPr="0033534B">
        <w:rPr>
          <w:rFonts w:asciiTheme="majorBidi" w:hAnsiTheme="majorBidi" w:cstheme="majorBidi"/>
          <w:sz w:val="22"/>
          <w:szCs w:val="22"/>
        </w:rPr>
        <w:t xml:space="preserve"> underlying the participants’ views, perspectives and experiences. </w:t>
      </w:r>
      <w:r w:rsidR="004E405A" w:rsidRPr="0033534B">
        <w:rPr>
          <w:rFonts w:asciiTheme="majorBidi" w:hAnsiTheme="majorBidi" w:cstheme="majorBidi"/>
          <w:sz w:val="22"/>
          <w:szCs w:val="22"/>
          <w:lang w:bidi="en-US"/>
        </w:rPr>
        <w:t xml:space="preserve">In other words, the data that were collected through qualitative method, interview, were transcribed, identified, reduced, coded and </w:t>
      </w:r>
      <w:r w:rsidR="00B9352F" w:rsidRPr="0033534B">
        <w:rPr>
          <w:rFonts w:asciiTheme="majorBidi" w:hAnsiTheme="majorBidi" w:cstheme="majorBidi"/>
          <w:sz w:val="22"/>
          <w:szCs w:val="22"/>
          <w:lang w:bidi="en-US"/>
        </w:rPr>
        <w:t>categorized</w:t>
      </w:r>
      <w:r w:rsidR="004E405A" w:rsidRPr="0033534B">
        <w:rPr>
          <w:rFonts w:asciiTheme="majorBidi" w:hAnsiTheme="majorBidi" w:cstheme="majorBidi"/>
          <w:sz w:val="22"/>
          <w:szCs w:val="22"/>
          <w:lang w:bidi="en-US"/>
        </w:rPr>
        <w:t xml:space="preserve">. The data were classified accordingly to descriptive codes such as perceptions about different modes of texts, the current course, multimodal texts as well as </w:t>
      </w:r>
      <w:r w:rsidR="001520F9" w:rsidRPr="0033534B">
        <w:rPr>
          <w:rFonts w:asciiTheme="majorBidi" w:hAnsiTheme="majorBidi" w:cstheme="majorBidi"/>
          <w:sz w:val="22"/>
          <w:szCs w:val="22"/>
          <w:lang w:bidi="en-US"/>
        </w:rPr>
        <w:t>English language proficiency</w:t>
      </w:r>
      <w:r w:rsidR="004E405A" w:rsidRPr="0033534B">
        <w:rPr>
          <w:rFonts w:asciiTheme="majorBidi" w:hAnsiTheme="majorBidi" w:cstheme="majorBidi"/>
          <w:sz w:val="22"/>
          <w:szCs w:val="22"/>
          <w:lang w:bidi="en-US"/>
        </w:rPr>
        <w:t xml:space="preserve">. Once coded, the data were </w:t>
      </w:r>
      <w:r w:rsidR="00B9352F" w:rsidRPr="0033534B">
        <w:rPr>
          <w:rFonts w:asciiTheme="majorBidi" w:hAnsiTheme="majorBidi" w:cstheme="majorBidi"/>
          <w:sz w:val="22"/>
          <w:szCs w:val="22"/>
          <w:lang w:bidi="en-US"/>
        </w:rPr>
        <w:t>analyzed</w:t>
      </w:r>
      <w:r w:rsidR="004E405A" w:rsidRPr="0033534B">
        <w:rPr>
          <w:rFonts w:asciiTheme="majorBidi" w:hAnsiTheme="majorBidi" w:cstheme="majorBidi"/>
          <w:sz w:val="22"/>
          <w:szCs w:val="22"/>
          <w:lang w:bidi="en-US"/>
        </w:rPr>
        <w:t xml:space="preserve"> for emerging </w:t>
      </w:r>
      <w:r w:rsidR="001B7FFD" w:rsidRPr="0033534B">
        <w:rPr>
          <w:rFonts w:asciiTheme="majorBidi" w:hAnsiTheme="majorBidi" w:cstheme="majorBidi"/>
          <w:sz w:val="22"/>
          <w:szCs w:val="22"/>
          <w:lang w:bidi="en-US"/>
        </w:rPr>
        <w:t>categories</w:t>
      </w:r>
      <w:r w:rsidR="004E405A" w:rsidRPr="0033534B">
        <w:rPr>
          <w:rFonts w:asciiTheme="majorBidi" w:hAnsiTheme="majorBidi" w:cstheme="majorBidi"/>
          <w:sz w:val="22"/>
          <w:szCs w:val="22"/>
          <w:lang w:bidi="en-US"/>
        </w:rPr>
        <w:t>.</w:t>
      </w:r>
    </w:p>
    <w:p w14:paraId="6801C399" w14:textId="77777777" w:rsidR="000641FB" w:rsidRPr="0033534B" w:rsidRDefault="00EB1419" w:rsidP="00EB0BCC">
      <w:pPr>
        <w:bidi w:val="0"/>
        <w:spacing w:after="120"/>
        <w:ind w:left="115" w:right="72" w:firstLine="562"/>
        <w:jc w:val="both"/>
        <w:rPr>
          <w:rFonts w:asciiTheme="majorBidi" w:hAnsiTheme="majorBidi" w:cstheme="majorBidi"/>
          <w:sz w:val="22"/>
          <w:szCs w:val="22"/>
          <w:lang w:bidi="fa-IR"/>
        </w:rPr>
      </w:pPr>
      <w:r w:rsidRPr="0033534B">
        <w:rPr>
          <w:rFonts w:asciiTheme="majorBidi" w:hAnsiTheme="majorBidi" w:cstheme="majorBidi"/>
          <w:sz w:val="22"/>
          <w:szCs w:val="22"/>
          <w:lang w:bidi="fa-IR"/>
        </w:rPr>
        <w:t>Deductive approach was used for qualitative data analysis. It means the researcher used pre-determined codes and concepts that already exist within the aforementioned theories to confirm or evaluate these existing theories and to relate these sources of codes to the codes derived from the participants of the study.</w:t>
      </w:r>
    </w:p>
    <w:p w14:paraId="26B9B20E" w14:textId="77777777" w:rsidR="00953994" w:rsidRPr="00C547C8" w:rsidRDefault="00E3688C" w:rsidP="00EB0BCC">
      <w:pPr>
        <w:bidi w:val="0"/>
        <w:spacing w:after="120"/>
        <w:ind w:left="115"/>
        <w:jc w:val="both"/>
        <w:rPr>
          <w:rFonts w:asciiTheme="majorBidi" w:eastAsiaTheme="minorHAnsi" w:hAnsiTheme="majorBidi" w:cstheme="majorBidi"/>
          <w:b/>
          <w:bCs/>
          <w:sz w:val="22"/>
          <w:szCs w:val="22"/>
        </w:rPr>
      </w:pPr>
      <w:r w:rsidRPr="00C547C8">
        <w:rPr>
          <w:rFonts w:asciiTheme="majorBidi" w:eastAsiaTheme="minorHAnsi" w:hAnsiTheme="majorBidi" w:cstheme="majorBidi"/>
          <w:b/>
          <w:bCs/>
          <w:sz w:val="22"/>
          <w:szCs w:val="22"/>
        </w:rPr>
        <w:t>4. Results</w:t>
      </w:r>
      <w:r w:rsidR="00D1377C" w:rsidRPr="00C547C8">
        <w:rPr>
          <w:rFonts w:asciiTheme="majorBidi" w:eastAsiaTheme="minorHAnsi" w:hAnsiTheme="majorBidi" w:cstheme="majorBidi"/>
          <w:b/>
          <w:bCs/>
          <w:sz w:val="22"/>
          <w:szCs w:val="22"/>
        </w:rPr>
        <w:t xml:space="preserve"> </w:t>
      </w:r>
    </w:p>
    <w:p w14:paraId="3CF08506" w14:textId="77777777" w:rsidR="00E3688C" w:rsidRPr="00EB0BCC" w:rsidRDefault="00E3688C" w:rsidP="00EB0BCC">
      <w:pPr>
        <w:autoSpaceDE w:val="0"/>
        <w:autoSpaceDN w:val="0"/>
        <w:bidi w:val="0"/>
        <w:adjustRightInd w:val="0"/>
        <w:spacing w:after="120"/>
        <w:ind w:left="115"/>
        <w:jc w:val="both"/>
        <w:rPr>
          <w:rFonts w:asciiTheme="majorBidi" w:eastAsiaTheme="minorHAnsi" w:hAnsiTheme="majorBidi" w:cstheme="majorBidi"/>
          <w:i/>
          <w:iCs/>
          <w:sz w:val="22"/>
          <w:szCs w:val="22"/>
        </w:rPr>
      </w:pPr>
      <w:r w:rsidRPr="00EB0BCC">
        <w:rPr>
          <w:rFonts w:asciiTheme="majorBidi" w:eastAsiaTheme="minorHAnsi" w:hAnsiTheme="majorBidi" w:cstheme="majorBidi"/>
          <w:i/>
          <w:iCs/>
          <w:sz w:val="22"/>
          <w:szCs w:val="22"/>
        </w:rPr>
        <w:t xml:space="preserve">4.1. </w:t>
      </w:r>
      <w:r w:rsidR="00876618" w:rsidRPr="00EB0BCC">
        <w:rPr>
          <w:rFonts w:asciiTheme="majorBidi" w:eastAsiaTheme="minorHAnsi" w:hAnsiTheme="majorBidi" w:cstheme="majorBidi"/>
          <w:i/>
          <w:iCs/>
          <w:sz w:val="22"/>
          <w:szCs w:val="22"/>
        </w:rPr>
        <w:t xml:space="preserve">Descriptive Results </w:t>
      </w:r>
    </w:p>
    <w:p w14:paraId="722C0B06" w14:textId="77777777" w:rsidR="000B2BBB" w:rsidRPr="00EB0BCC" w:rsidRDefault="004F7074" w:rsidP="00945610">
      <w:pPr>
        <w:autoSpaceDE w:val="0"/>
        <w:autoSpaceDN w:val="0"/>
        <w:bidi w:val="0"/>
        <w:adjustRightInd w:val="0"/>
        <w:spacing w:after="120"/>
        <w:ind w:left="115"/>
        <w:jc w:val="both"/>
        <w:rPr>
          <w:rFonts w:asciiTheme="majorBidi" w:eastAsiaTheme="minorHAnsi" w:hAnsiTheme="majorBidi" w:cstheme="majorBidi"/>
          <w:sz w:val="22"/>
          <w:szCs w:val="22"/>
        </w:rPr>
      </w:pPr>
      <w:r w:rsidRPr="00EB0BCC">
        <w:rPr>
          <w:rFonts w:asciiTheme="majorBidi" w:eastAsiaTheme="minorHAnsi" w:hAnsiTheme="majorBidi" w:cstheme="majorBidi"/>
          <w:sz w:val="22"/>
          <w:szCs w:val="22"/>
        </w:rPr>
        <w:t xml:space="preserve">4.1.1. </w:t>
      </w:r>
      <w:r w:rsidR="00D37453" w:rsidRPr="00EB0BCC">
        <w:rPr>
          <w:rFonts w:asciiTheme="majorBidi" w:eastAsiaTheme="minorHAnsi" w:hAnsiTheme="majorBidi" w:cstheme="majorBidi"/>
          <w:sz w:val="22"/>
          <w:szCs w:val="22"/>
        </w:rPr>
        <w:t xml:space="preserve">Statistical </w:t>
      </w:r>
      <w:r w:rsidR="00874658" w:rsidRPr="00EB0BCC">
        <w:rPr>
          <w:rFonts w:asciiTheme="majorBidi" w:eastAsiaTheme="minorHAnsi" w:hAnsiTheme="majorBidi" w:cstheme="majorBidi"/>
          <w:sz w:val="22"/>
          <w:szCs w:val="22"/>
        </w:rPr>
        <w:t>D</w:t>
      </w:r>
      <w:r w:rsidR="00D37453" w:rsidRPr="00EB0BCC">
        <w:rPr>
          <w:rFonts w:asciiTheme="majorBidi" w:eastAsiaTheme="minorHAnsi" w:hAnsiTheme="majorBidi" w:cstheme="majorBidi"/>
          <w:sz w:val="22"/>
          <w:szCs w:val="22"/>
        </w:rPr>
        <w:t>escription</w:t>
      </w:r>
      <w:r w:rsidR="002516CA" w:rsidRPr="00EB0BCC">
        <w:rPr>
          <w:rFonts w:asciiTheme="majorBidi" w:eastAsiaTheme="minorHAnsi" w:hAnsiTheme="majorBidi" w:cstheme="majorBidi"/>
          <w:sz w:val="22"/>
          <w:szCs w:val="22"/>
        </w:rPr>
        <w:t xml:space="preserve"> </w:t>
      </w:r>
      <w:r w:rsidR="000B2BBB" w:rsidRPr="00EB0BCC">
        <w:rPr>
          <w:rFonts w:asciiTheme="majorBidi" w:eastAsiaTheme="minorHAnsi" w:hAnsiTheme="majorBidi" w:cstheme="majorBidi"/>
          <w:sz w:val="22"/>
          <w:szCs w:val="22"/>
        </w:rPr>
        <w:t xml:space="preserve">and </w:t>
      </w:r>
      <w:r w:rsidR="00874658" w:rsidRPr="00EB0BCC">
        <w:rPr>
          <w:rFonts w:asciiTheme="majorBidi" w:eastAsiaTheme="minorHAnsi" w:hAnsiTheme="majorBidi" w:cstheme="majorBidi"/>
          <w:sz w:val="22"/>
          <w:szCs w:val="22"/>
        </w:rPr>
        <w:t>N</w:t>
      </w:r>
      <w:r w:rsidR="000B2BBB" w:rsidRPr="00EB0BCC">
        <w:rPr>
          <w:rFonts w:asciiTheme="majorBidi" w:eastAsiaTheme="minorHAnsi" w:hAnsiTheme="majorBidi" w:cstheme="majorBidi"/>
          <w:sz w:val="22"/>
          <w:szCs w:val="22"/>
        </w:rPr>
        <w:t xml:space="preserve">ormality </w:t>
      </w:r>
      <w:r w:rsidR="00874658" w:rsidRPr="00EB0BCC">
        <w:rPr>
          <w:rFonts w:asciiTheme="majorBidi" w:eastAsiaTheme="minorHAnsi" w:hAnsiTheme="majorBidi" w:cstheme="majorBidi"/>
          <w:sz w:val="22"/>
          <w:szCs w:val="22"/>
        </w:rPr>
        <w:t>I</w:t>
      </w:r>
      <w:r w:rsidR="000B2BBB" w:rsidRPr="00EB0BCC">
        <w:rPr>
          <w:rFonts w:asciiTheme="majorBidi" w:eastAsiaTheme="minorHAnsi" w:hAnsiTheme="majorBidi" w:cstheme="majorBidi"/>
          <w:sz w:val="22"/>
          <w:szCs w:val="22"/>
        </w:rPr>
        <w:t xml:space="preserve">ndexes of </w:t>
      </w:r>
      <w:r w:rsidR="00874658" w:rsidRPr="00EB0BCC">
        <w:rPr>
          <w:rFonts w:asciiTheme="majorBidi" w:eastAsiaTheme="minorHAnsi" w:hAnsiTheme="majorBidi" w:cstheme="majorBidi"/>
          <w:sz w:val="22"/>
          <w:szCs w:val="22"/>
        </w:rPr>
        <w:t>D</w:t>
      </w:r>
      <w:r w:rsidR="000B2BBB" w:rsidRPr="00EB0BCC">
        <w:rPr>
          <w:rFonts w:asciiTheme="majorBidi" w:eastAsiaTheme="minorHAnsi" w:hAnsiTheme="majorBidi" w:cstheme="majorBidi"/>
          <w:sz w:val="22"/>
          <w:szCs w:val="22"/>
        </w:rPr>
        <w:t>epend</w:t>
      </w:r>
      <w:r w:rsidR="00D171E6" w:rsidRPr="00EB0BCC">
        <w:rPr>
          <w:rFonts w:asciiTheme="majorBidi" w:eastAsiaTheme="minorHAnsi" w:hAnsiTheme="majorBidi" w:cstheme="majorBidi"/>
          <w:sz w:val="22"/>
          <w:szCs w:val="22"/>
        </w:rPr>
        <w:t>e</w:t>
      </w:r>
      <w:r w:rsidR="000B2BBB" w:rsidRPr="00EB0BCC">
        <w:rPr>
          <w:rFonts w:asciiTheme="majorBidi" w:eastAsiaTheme="minorHAnsi" w:hAnsiTheme="majorBidi" w:cstheme="majorBidi"/>
          <w:sz w:val="22"/>
          <w:szCs w:val="22"/>
        </w:rPr>
        <w:t xml:space="preserve">nt </w:t>
      </w:r>
      <w:r w:rsidR="00874658" w:rsidRPr="00EB0BCC">
        <w:rPr>
          <w:rFonts w:asciiTheme="majorBidi" w:eastAsiaTheme="minorHAnsi" w:hAnsiTheme="majorBidi" w:cstheme="majorBidi"/>
          <w:sz w:val="22"/>
          <w:szCs w:val="22"/>
        </w:rPr>
        <w:t>V</w:t>
      </w:r>
      <w:r w:rsidR="000B2BBB" w:rsidRPr="00EB0BCC">
        <w:rPr>
          <w:rFonts w:asciiTheme="majorBidi" w:eastAsiaTheme="minorHAnsi" w:hAnsiTheme="majorBidi" w:cstheme="majorBidi"/>
          <w:sz w:val="22"/>
          <w:szCs w:val="22"/>
        </w:rPr>
        <w:t xml:space="preserve">ariables in </w:t>
      </w:r>
      <w:r w:rsidR="00874658" w:rsidRPr="00EB0BCC">
        <w:rPr>
          <w:rFonts w:asciiTheme="majorBidi" w:eastAsiaTheme="minorHAnsi" w:hAnsiTheme="majorBidi" w:cstheme="majorBidi"/>
          <w:sz w:val="22"/>
          <w:szCs w:val="22"/>
        </w:rPr>
        <w:t>E</w:t>
      </w:r>
      <w:r w:rsidR="000B2BBB" w:rsidRPr="00EB0BCC">
        <w:rPr>
          <w:rFonts w:asciiTheme="majorBidi" w:eastAsiaTheme="minorHAnsi" w:hAnsiTheme="majorBidi" w:cstheme="majorBidi"/>
          <w:sz w:val="22"/>
          <w:szCs w:val="22"/>
        </w:rPr>
        <w:t>xperimental and</w:t>
      </w:r>
      <w:r w:rsidR="000B2BBB" w:rsidRPr="0033534B">
        <w:rPr>
          <w:rFonts w:asciiTheme="majorBidi" w:hAnsiTheme="majorBidi" w:cstheme="majorBidi"/>
          <w:i/>
          <w:iCs/>
          <w:sz w:val="22"/>
          <w:szCs w:val="22"/>
          <w:lang w:bidi="fa-IR"/>
        </w:rPr>
        <w:t xml:space="preserve"> </w:t>
      </w:r>
      <w:r w:rsidR="00874658" w:rsidRPr="00EB0BCC">
        <w:rPr>
          <w:rFonts w:asciiTheme="majorBidi" w:eastAsiaTheme="minorHAnsi" w:hAnsiTheme="majorBidi" w:cstheme="majorBidi"/>
          <w:sz w:val="22"/>
          <w:szCs w:val="22"/>
        </w:rPr>
        <w:t>C</w:t>
      </w:r>
      <w:r w:rsidR="000B2BBB" w:rsidRPr="00EB0BCC">
        <w:rPr>
          <w:rFonts w:asciiTheme="majorBidi" w:eastAsiaTheme="minorHAnsi" w:hAnsiTheme="majorBidi" w:cstheme="majorBidi"/>
          <w:sz w:val="22"/>
          <w:szCs w:val="22"/>
        </w:rPr>
        <w:t xml:space="preserve">ontrol </w:t>
      </w:r>
      <w:r w:rsidR="00874658" w:rsidRPr="00EB0BCC">
        <w:rPr>
          <w:rFonts w:asciiTheme="majorBidi" w:eastAsiaTheme="minorHAnsi" w:hAnsiTheme="majorBidi" w:cstheme="majorBidi"/>
          <w:sz w:val="22"/>
          <w:szCs w:val="22"/>
        </w:rPr>
        <w:t>G</w:t>
      </w:r>
      <w:r w:rsidR="000B2BBB" w:rsidRPr="00EB0BCC">
        <w:rPr>
          <w:rFonts w:asciiTheme="majorBidi" w:eastAsiaTheme="minorHAnsi" w:hAnsiTheme="majorBidi" w:cstheme="majorBidi"/>
          <w:sz w:val="22"/>
          <w:szCs w:val="22"/>
        </w:rPr>
        <w:t>roups</w:t>
      </w:r>
    </w:p>
    <w:p w14:paraId="1EAFC8D6" w14:textId="77777777" w:rsidR="00623F5A" w:rsidRPr="0033534B" w:rsidRDefault="00623F5A" w:rsidP="00EB0BCC">
      <w:pPr>
        <w:bidi w:val="0"/>
        <w:spacing w:after="120"/>
        <w:ind w:left="115" w:right="72"/>
        <w:jc w:val="both"/>
        <w:rPr>
          <w:rFonts w:asciiTheme="majorBidi" w:hAnsiTheme="majorBidi" w:cstheme="majorBidi"/>
          <w:sz w:val="22"/>
          <w:szCs w:val="22"/>
          <w:lang w:bidi="fa-IR"/>
        </w:rPr>
      </w:pPr>
      <w:r w:rsidRPr="00C547C8">
        <w:rPr>
          <w:rFonts w:asciiTheme="majorBidi" w:eastAsiaTheme="minorHAnsi" w:hAnsiTheme="majorBidi" w:cstheme="majorBidi"/>
          <w:sz w:val="22"/>
          <w:szCs w:val="22"/>
          <w:lang w:bidi="fa-IR"/>
        </w:rPr>
        <w:t>Mean</w:t>
      </w:r>
      <w:r w:rsidRPr="0033534B">
        <w:rPr>
          <w:rFonts w:asciiTheme="majorBidi" w:hAnsiTheme="majorBidi" w:cstheme="majorBidi"/>
          <w:sz w:val="22"/>
          <w:szCs w:val="22"/>
          <w:lang w:bidi="fa-IR"/>
        </w:rPr>
        <w:t xml:space="preserve"> and standard deviation of reading comprehension and vocabulary retention in pre-tests and post-tests are shown in table</w:t>
      </w:r>
      <w:r w:rsidR="003B7B4D" w:rsidRPr="0033534B">
        <w:rPr>
          <w:rFonts w:asciiTheme="majorBidi" w:hAnsiTheme="majorBidi" w:cstheme="majorBidi"/>
          <w:sz w:val="22"/>
          <w:szCs w:val="22"/>
          <w:lang w:bidi="fa-IR"/>
        </w:rPr>
        <w:t xml:space="preserve">1. </w:t>
      </w:r>
      <w:r w:rsidRPr="0033534B">
        <w:rPr>
          <w:rFonts w:asciiTheme="majorBidi" w:hAnsiTheme="majorBidi" w:cstheme="majorBidi"/>
          <w:sz w:val="22"/>
          <w:szCs w:val="22"/>
          <w:lang w:bidi="fa-IR"/>
        </w:rPr>
        <w:t xml:space="preserve">Also the normality index of variables is reported in the following table. The results of the table show that the mean and standard deviation of reading comprehension variable in experimental group in pre-test stage </w:t>
      </w:r>
      <w:r w:rsidR="000D174C" w:rsidRPr="0033534B">
        <w:rPr>
          <w:rFonts w:asciiTheme="majorBidi" w:hAnsiTheme="majorBidi" w:cstheme="majorBidi"/>
          <w:sz w:val="22"/>
          <w:szCs w:val="22"/>
          <w:lang w:bidi="fa-IR"/>
        </w:rPr>
        <w:t>are</w:t>
      </w:r>
      <w:r w:rsidRPr="0033534B">
        <w:rPr>
          <w:rFonts w:asciiTheme="majorBidi" w:hAnsiTheme="majorBidi" w:cstheme="majorBidi"/>
          <w:sz w:val="22"/>
          <w:szCs w:val="22"/>
          <w:lang w:bidi="fa-IR"/>
        </w:rPr>
        <w:t xml:space="preserve"> (</w:t>
      </w:r>
      <w:r w:rsidRPr="0033534B">
        <w:rPr>
          <w:rFonts w:asciiTheme="majorBidi" w:hAnsiTheme="majorBidi" w:cstheme="majorBidi"/>
          <w:i/>
          <w:iCs/>
          <w:sz w:val="22"/>
          <w:szCs w:val="22"/>
          <w:lang w:bidi="fa-IR"/>
        </w:rPr>
        <w:t>M=5.9,</w:t>
      </w:r>
      <w:r w:rsidR="00F02FBA" w:rsidRPr="0033534B">
        <w:rPr>
          <w:rFonts w:asciiTheme="majorBidi" w:hAnsiTheme="majorBidi" w:cstheme="majorBidi"/>
          <w:i/>
          <w:iCs/>
          <w:sz w:val="22"/>
          <w:szCs w:val="22"/>
          <w:lang w:bidi="fa-IR"/>
        </w:rPr>
        <w:t xml:space="preserve"> </w:t>
      </w:r>
      <w:r w:rsidRPr="0033534B">
        <w:rPr>
          <w:rFonts w:asciiTheme="majorBidi" w:hAnsiTheme="majorBidi" w:cstheme="majorBidi"/>
          <w:i/>
          <w:iCs/>
          <w:sz w:val="22"/>
          <w:szCs w:val="22"/>
          <w:lang w:bidi="fa-IR"/>
        </w:rPr>
        <w:t>SD= 2.27</w:t>
      </w:r>
      <w:r w:rsidRPr="0033534B">
        <w:rPr>
          <w:rFonts w:asciiTheme="majorBidi" w:hAnsiTheme="majorBidi" w:cstheme="majorBidi"/>
          <w:sz w:val="22"/>
          <w:szCs w:val="22"/>
          <w:lang w:bidi="fa-IR"/>
        </w:rPr>
        <w:t xml:space="preserve">) and in post-test stage </w:t>
      </w:r>
      <w:r w:rsidR="000D174C" w:rsidRPr="0033534B">
        <w:rPr>
          <w:rFonts w:asciiTheme="majorBidi" w:hAnsiTheme="majorBidi" w:cstheme="majorBidi"/>
          <w:sz w:val="22"/>
          <w:szCs w:val="22"/>
          <w:lang w:bidi="fa-IR"/>
        </w:rPr>
        <w:t xml:space="preserve">are </w:t>
      </w:r>
      <w:r w:rsidRPr="0033534B">
        <w:rPr>
          <w:rFonts w:asciiTheme="majorBidi" w:hAnsiTheme="majorBidi" w:cstheme="majorBidi"/>
          <w:sz w:val="22"/>
          <w:szCs w:val="22"/>
          <w:lang w:bidi="fa-IR"/>
        </w:rPr>
        <w:t>(</w:t>
      </w:r>
      <w:r w:rsidRPr="0033534B">
        <w:rPr>
          <w:rFonts w:asciiTheme="majorBidi" w:hAnsiTheme="majorBidi" w:cstheme="majorBidi"/>
          <w:i/>
          <w:iCs/>
          <w:sz w:val="22"/>
          <w:szCs w:val="22"/>
          <w:lang w:bidi="fa-IR"/>
        </w:rPr>
        <w:t>M=50.2, SD=4.63</w:t>
      </w:r>
      <w:r w:rsidR="00EC2C51" w:rsidRPr="0033534B">
        <w:rPr>
          <w:rFonts w:asciiTheme="majorBidi" w:hAnsiTheme="majorBidi" w:cstheme="majorBidi"/>
          <w:sz w:val="22"/>
          <w:szCs w:val="22"/>
          <w:lang w:bidi="fa-IR"/>
        </w:rPr>
        <w:t>).</w:t>
      </w:r>
      <w:r w:rsidRPr="0033534B">
        <w:rPr>
          <w:rFonts w:asciiTheme="majorBidi" w:hAnsiTheme="majorBidi" w:cstheme="majorBidi"/>
          <w:sz w:val="22"/>
          <w:szCs w:val="22"/>
          <w:lang w:bidi="fa-IR"/>
        </w:rPr>
        <w:t xml:space="preserve"> Also the mean and standard deviation of pre-test </w:t>
      </w:r>
      <w:r w:rsidR="000D174C" w:rsidRPr="0033534B">
        <w:rPr>
          <w:rFonts w:asciiTheme="majorBidi" w:hAnsiTheme="majorBidi" w:cstheme="majorBidi"/>
          <w:sz w:val="22"/>
          <w:szCs w:val="22"/>
          <w:lang w:bidi="fa-IR"/>
        </w:rPr>
        <w:t>are</w:t>
      </w:r>
      <w:r w:rsidRPr="0033534B">
        <w:rPr>
          <w:rFonts w:asciiTheme="majorBidi" w:hAnsiTheme="majorBidi" w:cstheme="majorBidi"/>
          <w:sz w:val="22"/>
          <w:szCs w:val="22"/>
          <w:lang w:bidi="fa-IR"/>
        </w:rPr>
        <w:t xml:space="preserve"> (</w:t>
      </w:r>
      <w:r w:rsidRPr="0033534B">
        <w:rPr>
          <w:rFonts w:asciiTheme="majorBidi" w:hAnsiTheme="majorBidi" w:cstheme="majorBidi"/>
          <w:i/>
          <w:iCs/>
          <w:sz w:val="22"/>
          <w:szCs w:val="22"/>
          <w:lang w:bidi="fa-IR"/>
        </w:rPr>
        <w:t>M=4.9, SD= 1.95</w:t>
      </w:r>
      <w:r w:rsidRPr="0033534B">
        <w:rPr>
          <w:rFonts w:asciiTheme="majorBidi" w:hAnsiTheme="majorBidi" w:cstheme="majorBidi"/>
          <w:sz w:val="22"/>
          <w:szCs w:val="22"/>
          <w:lang w:bidi="fa-IR"/>
        </w:rPr>
        <w:t xml:space="preserve">), and post-test </w:t>
      </w:r>
      <w:r w:rsidR="000D174C" w:rsidRPr="0033534B">
        <w:rPr>
          <w:rFonts w:asciiTheme="majorBidi" w:hAnsiTheme="majorBidi" w:cstheme="majorBidi"/>
          <w:sz w:val="22"/>
          <w:szCs w:val="22"/>
          <w:lang w:bidi="fa-IR"/>
        </w:rPr>
        <w:t>are</w:t>
      </w:r>
      <w:r w:rsidRPr="0033534B">
        <w:rPr>
          <w:rFonts w:asciiTheme="majorBidi" w:hAnsiTheme="majorBidi" w:cstheme="majorBidi"/>
          <w:sz w:val="22"/>
          <w:szCs w:val="22"/>
          <w:lang w:bidi="fa-IR"/>
        </w:rPr>
        <w:t xml:space="preserve"> (</w:t>
      </w:r>
      <w:r w:rsidRPr="0033534B">
        <w:rPr>
          <w:rFonts w:asciiTheme="majorBidi" w:hAnsiTheme="majorBidi" w:cstheme="majorBidi"/>
          <w:i/>
          <w:iCs/>
          <w:sz w:val="22"/>
          <w:szCs w:val="22"/>
          <w:lang w:bidi="fa-IR"/>
        </w:rPr>
        <w:t>M=5.45, SD= 6.25</w:t>
      </w:r>
      <w:r w:rsidRPr="0033534B">
        <w:rPr>
          <w:rFonts w:asciiTheme="majorBidi" w:hAnsiTheme="majorBidi" w:cstheme="majorBidi"/>
          <w:sz w:val="22"/>
          <w:szCs w:val="22"/>
          <w:lang w:bidi="fa-IR"/>
        </w:rPr>
        <w:t xml:space="preserve">) in control group. </w:t>
      </w:r>
    </w:p>
    <w:p w14:paraId="58B883B2" w14:textId="77777777" w:rsidR="00623F5A" w:rsidRPr="0033534B" w:rsidRDefault="00623F5A" w:rsidP="00EB0BCC">
      <w:pPr>
        <w:bidi w:val="0"/>
        <w:spacing w:after="120"/>
        <w:ind w:left="115" w:right="72" w:firstLine="562"/>
        <w:jc w:val="both"/>
        <w:rPr>
          <w:rFonts w:asciiTheme="majorBidi" w:hAnsiTheme="majorBidi" w:cstheme="majorBidi"/>
          <w:sz w:val="22"/>
          <w:szCs w:val="22"/>
          <w:lang w:bidi="fa-IR"/>
        </w:rPr>
      </w:pPr>
      <w:r w:rsidRPr="0033534B">
        <w:rPr>
          <w:rFonts w:asciiTheme="majorBidi" w:hAnsiTheme="majorBidi" w:cstheme="majorBidi"/>
          <w:sz w:val="22"/>
          <w:szCs w:val="22"/>
          <w:lang w:bidi="fa-IR"/>
        </w:rPr>
        <w:t xml:space="preserve">In experimental group, concerning vocabulary retention variable, the mean and standard deviation of pre-test </w:t>
      </w:r>
      <w:r w:rsidR="00AB04F1" w:rsidRPr="0033534B">
        <w:rPr>
          <w:rFonts w:asciiTheme="majorBidi" w:hAnsiTheme="majorBidi" w:cstheme="majorBidi"/>
          <w:sz w:val="22"/>
          <w:szCs w:val="22"/>
          <w:lang w:bidi="fa-IR"/>
        </w:rPr>
        <w:t>are</w:t>
      </w:r>
      <w:r w:rsidRPr="0033534B">
        <w:rPr>
          <w:rFonts w:asciiTheme="majorBidi" w:hAnsiTheme="majorBidi" w:cstheme="majorBidi"/>
          <w:sz w:val="22"/>
          <w:szCs w:val="22"/>
          <w:lang w:bidi="fa-IR"/>
        </w:rPr>
        <w:t xml:space="preserve"> (</w:t>
      </w:r>
      <w:r w:rsidRPr="0033534B">
        <w:rPr>
          <w:rFonts w:asciiTheme="majorBidi" w:hAnsiTheme="majorBidi" w:cstheme="majorBidi"/>
          <w:i/>
          <w:iCs/>
          <w:sz w:val="22"/>
          <w:szCs w:val="22"/>
          <w:lang w:bidi="fa-IR"/>
        </w:rPr>
        <w:t>M=4.2, SD= 1.03</w:t>
      </w:r>
      <w:r w:rsidRPr="0033534B">
        <w:rPr>
          <w:rFonts w:asciiTheme="majorBidi" w:hAnsiTheme="majorBidi" w:cstheme="majorBidi"/>
          <w:sz w:val="22"/>
          <w:szCs w:val="22"/>
          <w:lang w:bidi="fa-IR"/>
        </w:rPr>
        <w:t xml:space="preserve">), and post-test </w:t>
      </w:r>
      <w:r w:rsidR="00AB04F1" w:rsidRPr="0033534B">
        <w:rPr>
          <w:rFonts w:asciiTheme="majorBidi" w:hAnsiTheme="majorBidi" w:cstheme="majorBidi"/>
          <w:sz w:val="22"/>
          <w:szCs w:val="22"/>
          <w:lang w:bidi="fa-IR"/>
        </w:rPr>
        <w:t>are</w:t>
      </w:r>
      <w:r w:rsidRPr="0033534B">
        <w:rPr>
          <w:rFonts w:asciiTheme="majorBidi" w:hAnsiTheme="majorBidi" w:cstheme="majorBidi"/>
          <w:sz w:val="22"/>
          <w:szCs w:val="22"/>
          <w:lang w:bidi="fa-IR"/>
        </w:rPr>
        <w:t xml:space="preserve"> (</w:t>
      </w:r>
      <w:r w:rsidRPr="0033534B">
        <w:rPr>
          <w:rFonts w:asciiTheme="majorBidi" w:hAnsiTheme="majorBidi" w:cstheme="majorBidi"/>
          <w:i/>
          <w:iCs/>
          <w:sz w:val="22"/>
          <w:szCs w:val="22"/>
          <w:lang w:bidi="fa-IR"/>
        </w:rPr>
        <w:t>M=12.3, SD= 1.41</w:t>
      </w:r>
      <w:r w:rsidRPr="0033534B">
        <w:rPr>
          <w:rFonts w:asciiTheme="majorBidi" w:hAnsiTheme="majorBidi" w:cstheme="majorBidi"/>
          <w:sz w:val="22"/>
          <w:szCs w:val="22"/>
          <w:lang w:bidi="fa-IR"/>
        </w:rPr>
        <w:t xml:space="preserve">). Also the mean and standard deviation of pre-test </w:t>
      </w:r>
      <w:r w:rsidR="00AB04F1" w:rsidRPr="0033534B">
        <w:rPr>
          <w:rFonts w:asciiTheme="majorBidi" w:hAnsiTheme="majorBidi" w:cstheme="majorBidi"/>
          <w:sz w:val="22"/>
          <w:szCs w:val="22"/>
          <w:lang w:bidi="fa-IR"/>
        </w:rPr>
        <w:t>are</w:t>
      </w:r>
      <w:r w:rsidRPr="0033534B">
        <w:rPr>
          <w:rFonts w:asciiTheme="majorBidi" w:hAnsiTheme="majorBidi" w:cstheme="majorBidi"/>
          <w:sz w:val="22"/>
          <w:szCs w:val="22"/>
          <w:lang w:bidi="fa-IR"/>
        </w:rPr>
        <w:t xml:space="preserve"> (</w:t>
      </w:r>
      <w:r w:rsidRPr="0033534B">
        <w:rPr>
          <w:rFonts w:asciiTheme="majorBidi" w:hAnsiTheme="majorBidi" w:cstheme="majorBidi"/>
          <w:i/>
          <w:iCs/>
          <w:sz w:val="22"/>
          <w:szCs w:val="22"/>
          <w:lang w:bidi="fa-IR"/>
        </w:rPr>
        <w:t>M=4.4, SD= 1.34</w:t>
      </w:r>
      <w:r w:rsidRPr="0033534B">
        <w:rPr>
          <w:rFonts w:asciiTheme="majorBidi" w:hAnsiTheme="majorBidi" w:cstheme="majorBidi"/>
          <w:sz w:val="22"/>
          <w:szCs w:val="22"/>
          <w:lang w:bidi="fa-IR"/>
        </w:rPr>
        <w:t xml:space="preserve">), and post-test </w:t>
      </w:r>
      <w:r w:rsidR="00AB04F1" w:rsidRPr="0033534B">
        <w:rPr>
          <w:rFonts w:asciiTheme="majorBidi" w:hAnsiTheme="majorBidi" w:cstheme="majorBidi"/>
          <w:sz w:val="22"/>
          <w:szCs w:val="22"/>
          <w:lang w:bidi="fa-IR"/>
        </w:rPr>
        <w:t>are</w:t>
      </w:r>
      <w:r w:rsidRPr="0033534B">
        <w:rPr>
          <w:rFonts w:asciiTheme="majorBidi" w:hAnsiTheme="majorBidi" w:cstheme="majorBidi"/>
          <w:sz w:val="22"/>
          <w:szCs w:val="22"/>
          <w:lang w:bidi="fa-IR"/>
        </w:rPr>
        <w:t xml:space="preserve"> (</w:t>
      </w:r>
      <w:r w:rsidRPr="0033534B">
        <w:rPr>
          <w:rFonts w:asciiTheme="majorBidi" w:hAnsiTheme="majorBidi" w:cstheme="majorBidi"/>
          <w:i/>
          <w:iCs/>
          <w:sz w:val="22"/>
          <w:szCs w:val="22"/>
          <w:lang w:bidi="fa-IR"/>
        </w:rPr>
        <w:t>M=10.6, SD= 0.96</w:t>
      </w:r>
      <w:r w:rsidRPr="0033534B">
        <w:rPr>
          <w:rFonts w:asciiTheme="majorBidi" w:hAnsiTheme="majorBidi" w:cstheme="majorBidi"/>
          <w:sz w:val="22"/>
          <w:szCs w:val="22"/>
          <w:lang w:bidi="fa-IR"/>
        </w:rPr>
        <w:t>) in control group. And normality indexes indicated that the variables are normal.</w:t>
      </w:r>
    </w:p>
    <w:p w14:paraId="39A12838" w14:textId="5A10057A" w:rsidR="00992ACA" w:rsidRPr="007B0F3F" w:rsidRDefault="00623F5A" w:rsidP="00EB0BCC">
      <w:pPr>
        <w:bidi w:val="0"/>
        <w:spacing w:after="120"/>
        <w:jc w:val="center"/>
        <w:rPr>
          <w:rFonts w:asciiTheme="majorBidi" w:hAnsiTheme="majorBidi" w:cstheme="majorBidi"/>
          <w:sz w:val="20"/>
          <w:szCs w:val="20"/>
        </w:rPr>
      </w:pPr>
      <w:r w:rsidRPr="007B0F3F">
        <w:rPr>
          <w:rFonts w:asciiTheme="majorBidi" w:hAnsiTheme="majorBidi" w:cstheme="majorBidi"/>
          <w:sz w:val="20"/>
          <w:szCs w:val="20"/>
        </w:rPr>
        <w:t>Table</w:t>
      </w:r>
      <w:r w:rsidR="007B0F3F">
        <w:rPr>
          <w:rFonts w:asciiTheme="majorBidi" w:hAnsiTheme="majorBidi" w:cstheme="majorBidi"/>
          <w:sz w:val="20"/>
          <w:szCs w:val="20"/>
        </w:rPr>
        <w:t xml:space="preserve"> </w:t>
      </w:r>
      <w:r w:rsidR="00000112" w:rsidRPr="007B0F3F">
        <w:rPr>
          <w:rFonts w:asciiTheme="majorBidi" w:hAnsiTheme="majorBidi" w:cstheme="majorBidi"/>
          <w:sz w:val="20"/>
          <w:szCs w:val="20"/>
        </w:rPr>
        <w:t>1:</w:t>
      </w:r>
      <w:r w:rsidR="00992ACA" w:rsidRPr="007B0F3F">
        <w:rPr>
          <w:rFonts w:asciiTheme="majorBidi" w:hAnsiTheme="majorBidi" w:cstheme="majorBidi"/>
          <w:sz w:val="20"/>
          <w:szCs w:val="20"/>
        </w:rPr>
        <w:t xml:space="preserve"> </w:t>
      </w:r>
      <w:r w:rsidR="006B0154" w:rsidRPr="007B0F3F">
        <w:rPr>
          <w:rFonts w:asciiTheme="majorBidi" w:hAnsiTheme="majorBidi" w:cstheme="majorBidi"/>
          <w:sz w:val="20"/>
          <w:szCs w:val="20"/>
        </w:rPr>
        <w:t>Statistical</w:t>
      </w:r>
      <w:r w:rsidRPr="007B0F3F">
        <w:rPr>
          <w:rFonts w:asciiTheme="majorBidi" w:hAnsiTheme="majorBidi" w:cstheme="majorBidi"/>
          <w:sz w:val="20"/>
          <w:szCs w:val="20"/>
        </w:rPr>
        <w:t xml:space="preserve"> </w:t>
      </w:r>
      <w:r w:rsidR="002C57EC" w:rsidRPr="007B0F3F">
        <w:rPr>
          <w:rFonts w:asciiTheme="majorBidi" w:hAnsiTheme="majorBidi" w:cstheme="majorBidi"/>
          <w:sz w:val="20"/>
          <w:szCs w:val="20"/>
        </w:rPr>
        <w:t>D</w:t>
      </w:r>
      <w:r w:rsidR="006B0154" w:rsidRPr="007B0F3F">
        <w:rPr>
          <w:rFonts w:asciiTheme="majorBidi" w:hAnsiTheme="majorBidi" w:cstheme="majorBidi"/>
          <w:sz w:val="20"/>
          <w:szCs w:val="20"/>
        </w:rPr>
        <w:t xml:space="preserve">escription </w:t>
      </w:r>
      <w:r w:rsidRPr="007B0F3F">
        <w:rPr>
          <w:rFonts w:asciiTheme="majorBidi" w:hAnsiTheme="majorBidi" w:cstheme="majorBidi"/>
          <w:sz w:val="20"/>
          <w:szCs w:val="20"/>
        </w:rPr>
        <w:t xml:space="preserve">and </w:t>
      </w:r>
      <w:r w:rsidR="002C57EC" w:rsidRPr="007B0F3F">
        <w:rPr>
          <w:rFonts w:asciiTheme="majorBidi" w:hAnsiTheme="majorBidi" w:cstheme="majorBidi"/>
          <w:sz w:val="20"/>
          <w:szCs w:val="20"/>
        </w:rPr>
        <w:t>N</w:t>
      </w:r>
      <w:r w:rsidRPr="007B0F3F">
        <w:rPr>
          <w:rFonts w:asciiTheme="majorBidi" w:hAnsiTheme="majorBidi" w:cstheme="majorBidi"/>
          <w:sz w:val="20"/>
          <w:szCs w:val="20"/>
        </w:rPr>
        <w:t>ormality</w:t>
      </w:r>
      <w:r w:rsidR="00992ACA" w:rsidRPr="007B0F3F">
        <w:rPr>
          <w:rFonts w:asciiTheme="majorBidi" w:hAnsiTheme="majorBidi" w:cstheme="majorBidi"/>
          <w:sz w:val="20"/>
          <w:szCs w:val="20"/>
        </w:rPr>
        <w:t xml:space="preserve"> </w:t>
      </w:r>
      <w:r w:rsidR="002C57EC" w:rsidRPr="007B0F3F">
        <w:rPr>
          <w:rFonts w:asciiTheme="majorBidi" w:hAnsiTheme="majorBidi" w:cstheme="majorBidi"/>
          <w:sz w:val="20"/>
          <w:szCs w:val="20"/>
        </w:rPr>
        <w:t>I</w:t>
      </w:r>
      <w:r w:rsidR="00992ACA" w:rsidRPr="007B0F3F">
        <w:rPr>
          <w:rFonts w:asciiTheme="majorBidi" w:hAnsiTheme="majorBidi" w:cstheme="majorBidi"/>
          <w:sz w:val="20"/>
          <w:szCs w:val="20"/>
        </w:rPr>
        <w:t xml:space="preserve">ndexes of </w:t>
      </w:r>
      <w:r w:rsidR="002C57EC" w:rsidRPr="007B0F3F">
        <w:rPr>
          <w:rFonts w:asciiTheme="majorBidi" w:hAnsiTheme="majorBidi" w:cstheme="majorBidi"/>
          <w:sz w:val="20"/>
          <w:szCs w:val="20"/>
        </w:rPr>
        <w:t>P</w:t>
      </w:r>
      <w:r w:rsidR="00992ACA" w:rsidRPr="007B0F3F">
        <w:rPr>
          <w:rFonts w:asciiTheme="majorBidi" w:hAnsiTheme="majorBidi" w:cstheme="majorBidi"/>
          <w:sz w:val="20"/>
          <w:szCs w:val="20"/>
        </w:rPr>
        <w:t xml:space="preserve">articipants' </w:t>
      </w:r>
      <w:r w:rsidR="002C57EC" w:rsidRPr="007B0F3F">
        <w:rPr>
          <w:rFonts w:asciiTheme="majorBidi" w:hAnsiTheme="majorBidi" w:cstheme="majorBidi"/>
          <w:sz w:val="20"/>
          <w:szCs w:val="20"/>
        </w:rPr>
        <w:t>S</w:t>
      </w:r>
      <w:r w:rsidR="00992ACA" w:rsidRPr="007B0F3F">
        <w:rPr>
          <w:rFonts w:asciiTheme="majorBidi" w:hAnsiTheme="majorBidi" w:cstheme="majorBidi"/>
          <w:sz w:val="20"/>
          <w:szCs w:val="20"/>
        </w:rPr>
        <w:t>cores</w:t>
      </w:r>
    </w:p>
    <w:tbl>
      <w:tblPr>
        <w:tblStyle w:val="TableGrid"/>
        <w:tblW w:w="5000" w:type="pct"/>
        <w:jc w:val="center"/>
        <w:tblBorders>
          <w:left w:val="none" w:sz="0" w:space="0" w:color="auto"/>
          <w:bottom w:val="single" w:sz="4" w:space="0" w:color="auto"/>
          <w:right w:val="none" w:sz="0" w:space="0" w:color="auto"/>
        </w:tblBorders>
        <w:tblLook w:val="04A0" w:firstRow="1" w:lastRow="0" w:firstColumn="1" w:lastColumn="0" w:noHBand="0" w:noVBand="1"/>
      </w:tblPr>
      <w:tblGrid>
        <w:gridCol w:w="9242"/>
      </w:tblGrid>
      <w:tr w:rsidR="0000445A" w:rsidRPr="0033534B" w14:paraId="29B11A87" w14:textId="77777777" w:rsidTr="007B0F3F">
        <w:trPr>
          <w:trHeight w:val="244"/>
          <w:jc w:val="center"/>
        </w:trPr>
        <w:tc>
          <w:tcPr>
            <w:tcW w:w="5000" w:type="pct"/>
          </w:tcPr>
          <w:p w14:paraId="7690BD0A" w14:textId="77777777" w:rsidR="0000445A" w:rsidRPr="0033534B" w:rsidRDefault="002C7817" w:rsidP="007B0F3F">
            <w:pPr>
              <w:autoSpaceDE w:val="0"/>
              <w:autoSpaceDN w:val="0"/>
              <w:bidi w:val="0"/>
              <w:adjustRightInd w:val="0"/>
              <w:spacing w:after="120"/>
              <w:jc w:val="both"/>
              <w:rPr>
                <w:rFonts w:asciiTheme="majorBidi" w:hAnsiTheme="majorBidi" w:cstheme="majorBidi"/>
                <w:sz w:val="20"/>
                <w:szCs w:val="20"/>
              </w:rPr>
            </w:pPr>
            <w:r w:rsidRPr="0033534B">
              <w:rPr>
                <w:rFonts w:asciiTheme="majorBidi" w:hAnsiTheme="majorBidi" w:cstheme="majorBidi"/>
                <w:sz w:val="20"/>
                <w:szCs w:val="20"/>
              </w:rPr>
              <w:t xml:space="preserve">Group           </w:t>
            </w:r>
            <w:r w:rsidR="00DB7B6C"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0000445A" w:rsidRPr="0033534B">
              <w:rPr>
                <w:rFonts w:asciiTheme="majorBidi" w:hAnsiTheme="majorBidi" w:cstheme="majorBidi"/>
                <w:sz w:val="20"/>
                <w:szCs w:val="20"/>
              </w:rPr>
              <w:t xml:space="preserve"> </w:t>
            </w:r>
            <w:r w:rsidR="00270D40" w:rsidRPr="0033534B">
              <w:rPr>
                <w:rFonts w:asciiTheme="majorBidi" w:hAnsiTheme="majorBidi" w:cstheme="majorBidi"/>
                <w:sz w:val="20"/>
                <w:szCs w:val="20"/>
                <w:lang w:val="en-US"/>
              </w:rPr>
              <w:t xml:space="preserve">  </w:t>
            </w:r>
            <w:r w:rsidR="0000445A" w:rsidRPr="0033534B">
              <w:rPr>
                <w:rFonts w:asciiTheme="majorBidi" w:hAnsiTheme="majorBidi" w:cstheme="majorBidi"/>
                <w:sz w:val="20"/>
                <w:szCs w:val="20"/>
                <w:lang w:val="en-US"/>
              </w:rPr>
              <w:t xml:space="preserve">Variables   </w:t>
            </w:r>
            <w:r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00270D40" w:rsidRPr="0033534B">
              <w:rPr>
                <w:rFonts w:asciiTheme="majorBidi" w:hAnsiTheme="majorBidi" w:cstheme="majorBidi"/>
                <w:sz w:val="20"/>
                <w:szCs w:val="20"/>
              </w:rPr>
              <w:t xml:space="preserve"> Mean   </w:t>
            </w:r>
            <w:r w:rsidR="00AD4243" w:rsidRPr="0033534B">
              <w:rPr>
                <w:rFonts w:asciiTheme="majorBidi" w:hAnsiTheme="majorBidi" w:cstheme="majorBidi"/>
                <w:sz w:val="20"/>
                <w:szCs w:val="20"/>
              </w:rPr>
              <w:t xml:space="preserve"> </w:t>
            </w:r>
            <w:r w:rsidR="00F03C31" w:rsidRPr="0033534B">
              <w:rPr>
                <w:rFonts w:asciiTheme="majorBidi" w:hAnsiTheme="majorBidi" w:cstheme="majorBidi"/>
                <w:sz w:val="20"/>
                <w:szCs w:val="20"/>
              </w:rPr>
              <w:t xml:space="preserve">    </w:t>
            </w:r>
            <w:r w:rsidR="00E966CA" w:rsidRPr="0033534B">
              <w:rPr>
                <w:rFonts w:asciiTheme="majorBidi" w:hAnsiTheme="majorBidi" w:cstheme="majorBidi"/>
                <w:sz w:val="20"/>
                <w:szCs w:val="20"/>
              </w:rPr>
              <w:t>S</w:t>
            </w:r>
            <w:r w:rsidR="0000445A" w:rsidRPr="0033534B">
              <w:rPr>
                <w:rFonts w:asciiTheme="majorBidi" w:hAnsiTheme="majorBidi" w:cstheme="majorBidi"/>
                <w:sz w:val="20"/>
                <w:szCs w:val="20"/>
              </w:rPr>
              <w:t>D</w:t>
            </w:r>
            <w:r w:rsidR="00DB7B6C" w:rsidRPr="0033534B">
              <w:rPr>
                <w:rFonts w:asciiTheme="majorBidi" w:hAnsiTheme="majorBidi" w:cstheme="majorBidi"/>
                <w:sz w:val="20"/>
                <w:szCs w:val="20"/>
                <w:lang w:bidi="fa-IR"/>
              </w:rPr>
              <w:t xml:space="preserve">    </w:t>
            </w:r>
            <w:r w:rsidR="00270D40" w:rsidRPr="0033534B">
              <w:rPr>
                <w:rFonts w:asciiTheme="majorBidi" w:hAnsiTheme="majorBidi" w:cstheme="majorBidi"/>
                <w:sz w:val="20"/>
                <w:szCs w:val="20"/>
                <w:lang w:bidi="fa-IR"/>
              </w:rPr>
              <w:t xml:space="preserve">  </w:t>
            </w:r>
            <w:r w:rsidR="00F03C31" w:rsidRPr="0033534B">
              <w:rPr>
                <w:rFonts w:asciiTheme="majorBidi" w:hAnsiTheme="majorBidi" w:cstheme="majorBidi"/>
                <w:sz w:val="20"/>
                <w:szCs w:val="20"/>
                <w:lang w:bidi="fa-IR"/>
              </w:rPr>
              <w:t xml:space="preserve">     </w:t>
            </w:r>
            <w:r w:rsidR="00270D40" w:rsidRPr="0033534B">
              <w:rPr>
                <w:rFonts w:asciiTheme="majorBidi" w:hAnsiTheme="majorBidi" w:cstheme="majorBidi"/>
                <w:sz w:val="20"/>
                <w:szCs w:val="20"/>
                <w:lang w:bidi="fa-IR"/>
              </w:rPr>
              <w:t xml:space="preserve"> </w:t>
            </w:r>
            <w:r w:rsidR="00DB7B6C" w:rsidRPr="0033534B">
              <w:rPr>
                <w:rFonts w:asciiTheme="majorBidi" w:hAnsiTheme="majorBidi" w:cstheme="majorBidi"/>
                <w:sz w:val="20"/>
                <w:szCs w:val="20"/>
                <w:lang w:bidi="fa-IR"/>
              </w:rPr>
              <w:t>Shapiro-Wilk</w:t>
            </w:r>
            <w:r w:rsidR="00DB7B6C" w:rsidRPr="0033534B">
              <w:rPr>
                <w:rFonts w:asciiTheme="majorBidi" w:hAnsiTheme="majorBidi" w:cstheme="majorBidi"/>
                <w:sz w:val="20"/>
                <w:szCs w:val="20"/>
              </w:rPr>
              <w:t xml:space="preserve">    df    </w:t>
            </w:r>
            <w:r w:rsidR="00270D40"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00DB7B6C" w:rsidRPr="0033534B">
              <w:rPr>
                <w:rFonts w:asciiTheme="majorBidi" w:hAnsiTheme="majorBidi" w:cstheme="majorBidi"/>
                <w:sz w:val="20"/>
                <w:szCs w:val="20"/>
              </w:rPr>
              <w:t xml:space="preserve">sig.   </w:t>
            </w:r>
            <w:r w:rsidR="0000445A" w:rsidRPr="0033534B">
              <w:rPr>
                <w:rFonts w:asciiTheme="majorBidi" w:hAnsiTheme="majorBidi" w:cstheme="majorBidi"/>
                <w:sz w:val="20"/>
                <w:szCs w:val="20"/>
              </w:rPr>
              <w:t xml:space="preserve">       </w:t>
            </w:r>
          </w:p>
        </w:tc>
      </w:tr>
      <w:tr w:rsidR="0000445A" w:rsidRPr="0033534B" w14:paraId="0092C65E" w14:textId="77777777" w:rsidTr="007B0F3F">
        <w:trPr>
          <w:trHeight w:val="2947"/>
          <w:jc w:val="center"/>
        </w:trPr>
        <w:tc>
          <w:tcPr>
            <w:tcW w:w="5000" w:type="pct"/>
          </w:tcPr>
          <w:p w14:paraId="0A53641E" w14:textId="77777777" w:rsidR="0000445A" w:rsidRPr="0033534B" w:rsidRDefault="00270D40" w:rsidP="007B0F3F">
            <w:pPr>
              <w:autoSpaceDE w:val="0"/>
              <w:autoSpaceDN w:val="0"/>
              <w:bidi w:val="0"/>
              <w:adjustRightInd w:val="0"/>
              <w:spacing w:after="120"/>
              <w:jc w:val="both"/>
              <w:rPr>
                <w:rFonts w:asciiTheme="majorBidi" w:hAnsiTheme="majorBidi" w:cstheme="majorBidi"/>
                <w:sz w:val="20"/>
                <w:szCs w:val="20"/>
              </w:rPr>
            </w:pPr>
            <w:r w:rsidRPr="0033534B">
              <w:rPr>
                <w:rFonts w:asciiTheme="majorBidi" w:hAnsiTheme="majorBidi" w:cstheme="majorBidi"/>
                <w:sz w:val="20"/>
                <w:szCs w:val="20"/>
              </w:rPr>
              <w:t xml:space="preserve">Experimental  </w:t>
            </w:r>
            <w:r w:rsidR="00262D7E"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RC pre-test   </w:t>
            </w:r>
            <w:r w:rsidR="00262D7E"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9.5       </w:t>
            </w:r>
            <w:r w:rsidR="00F03C31" w:rsidRPr="0033534B">
              <w:rPr>
                <w:rFonts w:asciiTheme="majorBidi" w:hAnsiTheme="majorBidi" w:cstheme="majorBidi"/>
                <w:sz w:val="20"/>
                <w:szCs w:val="20"/>
              </w:rPr>
              <w:t xml:space="preserve">     </w:t>
            </w:r>
            <w:r w:rsidR="008B0E28"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2.27     </w:t>
            </w:r>
            <w:r w:rsidR="00F03C31"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0.922             </w:t>
            </w:r>
            <w:r w:rsidR="00AD4243"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 10       </w:t>
            </w:r>
            <w:r w:rsidR="00AD4243"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0.37</w:t>
            </w:r>
            <w:r w:rsidR="008B0E28" w:rsidRPr="0033534B">
              <w:rPr>
                <w:rFonts w:asciiTheme="majorBidi" w:hAnsiTheme="majorBidi" w:cstheme="majorBidi"/>
                <w:sz w:val="20"/>
                <w:szCs w:val="20"/>
              </w:rPr>
              <w:t xml:space="preserve">    </w:t>
            </w:r>
          </w:p>
          <w:p w14:paraId="3C3499C8" w14:textId="77777777" w:rsidR="0000445A" w:rsidRPr="0033534B" w:rsidRDefault="002C7817" w:rsidP="007B0F3F">
            <w:pPr>
              <w:autoSpaceDE w:val="0"/>
              <w:autoSpaceDN w:val="0"/>
              <w:bidi w:val="0"/>
              <w:adjustRightInd w:val="0"/>
              <w:spacing w:after="120"/>
              <w:jc w:val="both"/>
              <w:rPr>
                <w:rFonts w:asciiTheme="majorBidi" w:hAnsiTheme="majorBidi" w:cstheme="majorBidi"/>
                <w:sz w:val="20"/>
                <w:szCs w:val="20"/>
                <w:rtl/>
              </w:rPr>
            </w:pPr>
            <w:r w:rsidRPr="0033534B">
              <w:rPr>
                <w:rFonts w:asciiTheme="majorBidi" w:hAnsiTheme="majorBidi" w:cstheme="majorBidi"/>
                <w:sz w:val="20"/>
                <w:szCs w:val="20"/>
              </w:rPr>
              <w:t xml:space="preserve">                     </w:t>
            </w:r>
            <w:r w:rsidR="00BC2382"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w:t>
            </w:r>
            <w:r w:rsidR="00270D40" w:rsidRPr="0033534B">
              <w:rPr>
                <w:rFonts w:asciiTheme="majorBidi" w:hAnsiTheme="majorBidi" w:cstheme="majorBidi"/>
                <w:sz w:val="20"/>
                <w:szCs w:val="20"/>
              </w:rPr>
              <w:t xml:space="preserve">RC post-test  </w:t>
            </w:r>
            <w:r w:rsidR="00AD4243"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0000445A" w:rsidRPr="0033534B">
              <w:rPr>
                <w:rFonts w:asciiTheme="majorBidi" w:hAnsiTheme="majorBidi" w:cstheme="majorBidi"/>
                <w:sz w:val="20"/>
                <w:szCs w:val="20"/>
              </w:rPr>
              <w:t xml:space="preserve">50.2  </w:t>
            </w:r>
            <w:r w:rsidR="00741646"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4.63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0.967            </w:t>
            </w:r>
            <w:r w:rsidR="00AD4243" w:rsidRPr="0033534B">
              <w:rPr>
                <w:rFonts w:asciiTheme="majorBidi" w:hAnsiTheme="majorBidi" w:cstheme="majorBidi"/>
                <w:sz w:val="20"/>
                <w:szCs w:val="20"/>
              </w:rPr>
              <w:t xml:space="preserve">    </w:t>
            </w:r>
            <w:r w:rsidR="00270D40"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10       </w:t>
            </w:r>
            <w:r w:rsidR="00AD4243" w:rsidRPr="0033534B">
              <w:rPr>
                <w:rFonts w:asciiTheme="majorBidi" w:hAnsiTheme="majorBidi" w:cstheme="majorBidi"/>
                <w:sz w:val="20"/>
                <w:szCs w:val="20"/>
              </w:rPr>
              <w:t xml:space="preserve">   </w:t>
            </w:r>
            <w:r w:rsidRPr="0033534B">
              <w:rPr>
                <w:rFonts w:asciiTheme="majorBidi" w:hAnsiTheme="majorBidi" w:cstheme="majorBidi"/>
                <w:sz w:val="20"/>
                <w:szCs w:val="20"/>
              </w:rPr>
              <w:t>0.85</w:t>
            </w:r>
            <w:r w:rsidR="0000445A" w:rsidRPr="0033534B">
              <w:rPr>
                <w:rFonts w:asciiTheme="majorBidi" w:hAnsiTheme="majorBidi" w:cstheme="majorBidi"/>
                <w:sz w:val="20"/>
                <w:szCs w:val="20"/>
              </w:rPr>
              <w:t xml:space="preserve">  </w:t>
            </w:r>
          </w:p>
          <w:p w14:paraId="48FC610D" w14:textId="77777777" w:rsidR="0000445A" w:rsidRPr="0033534B" w:rsidRDefault="00270D40" w:rsidP="007B0F3F">
            <w:pPr>
              <w:autoSpaceDE w:val="0"/>
              <w:autoSpaceDN w:val="0"/>
              <w:bidi w:val="0"/>
              <w:adjustRightInd w:val="0"/>
              <w:spacing w:after="120"/>
              <w:jc w:val="both"/>
              <w:rPr>
                <w:rFonts w:asciiTheme="majorBidi" w:hAnsiTheme="majorBidi" w:cstheme="majorBidi"/>
                <w:sz w:val="20"/>
                <w:szCs w:val="20"/>
              </w:rPr>
            </w:pPr>
            <w:r w:rsidRPr="0033534B">
              <w:rPr>
                <w:rFonts w:asciiTheme="majorBidi" w:hAnsiTheme="majorBidi" w:cstheme="majorBidi"/>
                <w:sz w:val="20"/>
                <w:szCs w:val="20"/>
              </w:rPr>
              <w:t xml:space="preserve">Control          </w:t>
            </w:r>
            <w:r w:rsidR="00DB7B6C"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RC pre-test    </w:t>
            </w:r>
            <w:r w:rsidR="00262D7E"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9.4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1.95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0.887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10       </w:t>
            </w:r>
            <w:r w:rsidR="00F03C31"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  0.15</w:t>
            </w:r>
            <w:r w:rsidR="0000445A" w:rsidRPr="0033534B">
              <w:rPr>
                <w:rFonts w:asciiTheme="majorBidi" w:hAnsiTheme="majorBidi" w:cstheme="majorBidi"/>
                <w:sz w:val="20"/>
                <w:szCs w:val="20"/>
              </w:rPr>
              <w:t xml:space="preserve">                  </w:t>
            </w:r>
          </w:p>
          <w:p w14:paraId="15240FEF" w14:textId="77777777" w:rsidR="00BC2382" w:rsidRPr="0033534B" w:rsidRDefault="00270D40" w:rsidP="007B0F3F">
            <w:pPr>
              <w:tabs>
                <w:tab w:val="left" w:pos="7380"/>
              </w:tabs>
              <w:autoSpaceDE w:val="0"/>
              <w:autoSpaceDN w:val="0"/>
              <w:bidi w:val="0"/>
              <w:adjustRightInd w:val="0"/>
              <w:spacing w:after="120"/>
              <w:jc w:val="both"/>
              <w:rPr>
                <w:rFonts w:asciiTheme="majorBidi" w:hAnsiTheme="majorBidi" w:cstheme="majorBidi"/>
                <w:sz w:val="20"/>
                <w:szCs w:val="20"/>
              </w:rPr>
            </w:pPr>
            <w:r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RC post-test  </w:t>
            </w:r>
            <w:r w:rsidR="00AD4243"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45.5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0000445A" w:rsidRPr="0033534B">
              <w:rPr>
                <w:rFonts w:asciiTheme="majorBidi" w:hAnsiTheme="majorBidi" w:cstheme="majorBidi"/>
                <w:sz w:val="20"/>
                <w:szCs w:val="20"/>
              </w:rPr>
              <w:t>6.</w:t>
            </w:r>
            <w:r w:rsidR="00AD4243" w:rsidRPr="0033534B">
              <w:rPr>
                <w:rFonts w:asciiTheme="majorBidi" w:hAnsiTheme="majorBidi" w:cstheme="majorBidi"/>
                <w:sz w:val="20"/>
                <w:szCs w:val="20"/>
              </w:rPr>
              <w:t xml:space="preserve">25     </w:t>
            </w:r>
            <w:r w:rsidR="00F03C31"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0.909          </w:t>
            </w:r>
            <w:r w:rsidR="00AD4243"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  10       </w:t>
            </w:r>
            <w:r w:rsidR="00AD4243"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  0.27</w:t>
            </w:r>
            <w:r w:rsidR="0000445A" w:rsidRPr="0033534B">
              <w:rPr>
                <w:rFonts w:asciiTheme="majorBidi" w:hAnsiTheme="majorBidi" w:cstheme="majorBidi"/>
                <w:sz w:val="20"/>
                <w:szCs w:val="20"/>
              </w:rPr>
              <w:t xml:space="preserve">  </w:t>
            </w:r>
          </w:p>
          <w:p w14:paraId="2383FFFE" w14:textId="440DB8EE" w:rsidR="0000445A" w:rsidRPr="0033534B" w:rsidRDefault="002C7817" w:rsidP="007B0F3F">
            <w:pPr>
              <w:tabs>
                <w:tab w:val="center" w:pos="4394"/>
              </w:tabs>
              <w:autoSpaceDE w:val="0"/>
              <w:autoSpaceDN w:val="0"/>
              <w:bidi w:val="0"/>
              <w:adjustRightInd w:val="0"/>
              <w:spacing w:after="120"/>
              <w:jc w:val="both"/>
              <w:rPr>
                <w:rFonts w:asciiTheme="majorBidi" w:hAnsiTheme="majorBidi" w:cstheme="majorBidi"/>
                <w:sz w:val="20"/>
                <w:szCs w:val="20"/>
              </w:rPr>
            </w:pPr>
            <w:r w:rsidRPr="0033534B">
              <w:rPr>
                <w:rFonts w:asciiTheme="majorBidi" w:hAnsiTheme="majorBidi" w:cstheme="majorBidi"/>
                <w:sz w:val="20"/>
                <w:szCs w:val="20"/>
              </w:rPr>
              <w:t xml:space="preserve">Experimental   </w:t>
            </w:r>
            <w:r w:rsidR="00262D7E"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w:t>
            </w:r>
            <w:r w:rsidR="0000445A" w:rsidRPr="0033534B">
              <w:rPr>
                <w:rFonts w:asciiTheme="majorBidi" w:hAnsiTheme="majorBidi" w:cstheme="majorBidi"/>
                <w:sz w:val="20"/>
                <w:szCs w:val="20"/>
                <w:lang w:val="en-US"/>
              </w:rPr>
              <w:t>VR</w:t>
            </w:r>
            <w:r w:rsidR="00270D40" w:rsidRPr="0033534B">
              <w:rPr>
                <w:rFonts w:asciiTheme="majorBidi" w:hAnsiTheme="majorBidi" w:cstheme="majorBidi"/>
                <w:sz w:val="20"/>
                <w:szCs w:val="20"/>
              </w:rPr>
              <w:t xml:space="preserve"> pre-test   </w:t>
            </w:r>
            <w:r w:rsidR="00AD4243"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00270D40"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4.2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1.03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0.895           </w:t>
            </w:r>
            <w:r w:rsidR="00AD4243"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10      </w:t>
            </w:r>
            <w:r w:rsidR="00AD4243" w:rsidRPr="0033534B">
              <w:rPr>
                <w:rFonts w:asciiTheme="majorBidi" w:hAnsiTheme="majorBidi" w:cstheme="majorBidi"/>
                <w:sz w:val="20"/>
                <w:szCs w:val="20"/>
              </w:rPr>
              <w:t xml:space="preserve"> </w:t>
            </w:r>
            <w:r w:rsidR="007B0F3F">
              <w:rPr>
                <w:rFonts w:asciiTheme="majorBidi" w:hAnsiTheme="majorBidi" w:cstheme="majorBidi"/>
                <w:sz w:val="20"/>
                <w:szCs w:val="20"/>
              </w:rPr>
              <w:t xml:space="preserve">  </w:t>
            </w:r>
            <w:r w:rsidRPr="0033534B">
              <w:rPr>
                <w:rFonts w:asciiTheme="majorBidi" w:hAnsiTheme="majorBidi" w:cstheme="majorBidi"/>
                <w:sz w:val="20"/>
                <w:szCs w:val="20"/>
              </w:rPr>
              <w:t>0.19</w:t>
            </w:r>
            <w:r w:rsidR="0000445A" w:rsidRPr="0033534B">
              <w:rPr>
                <w:rFonts w:asciiTheme="majorBidi" w:hAnsiTheme="majorBidi" w:cstheme="majorBidi"/>
                <w:sz w:val="20"/>
                <w:szCs w:val="20"/>
              </w:rPr>
              <w:t xml:space="preserve">               </w:t>
            </w:r>
          </w:p>
          <w:p w14:paraId="1A0087A5" w14:textId="77777777" w:rsidR="0000445A" w:rsidRPr="0033534B" w:rsidRDefault="002C7817" w:rsidP="007B0F3F">
            <w:pPr>
              <w:autoSpaceDE w:val="0"/>
              <w:autoSpaceDN w:val="0"/>
              <w:bidi w:val="0"/>
              <w:adjustRightInd w:val="0"/>
              <w:spacing w:after="120"/>
              <w:jc w:val="both"/>
              <w:rPr>
                <w:rFonts w:asciiTheme="majorBidi" w:hAnsiTheme="majorBidi" w:cstheme="majorBidi"/>
                <w:sz w:val="20"/>
                <w:szCs w:val="20"/>
                <w:rtl/>
              </w:rPr>
            </w:pPr>
            <w:r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w:t>
            </w:r>
            <w:r w:rsidR="00741646" w:rsidRPr="0033534B">
              <w:rPr>
                <w:rFonts w:asciiTheme="majorBidi" w:hAnsiTheme="majorBidi" w:cstheme="majorBidi"/>
                <w:sz w:val="20"/>
                <w:szCs w:val="20"/>
              </w:rPr>
              <w:t xml:space="preserve">VR post-test </w:t>
            </w:r>
            <w:r w:rsidR="00270D40"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12.3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1.41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0.905           </w:t>
            </w:r>
            <w:r w:rsidR="00AD4243"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10          0.24</w:t>
            </w:r>
            <w:r w:rsidR="0000445A" w:rsidRPr="0033534B">
              <w:rPr>
                <w:rFonts w:asciiTheme="majorBidi" w:hAnsiTheme="majorBidi" w:cstheme="majorBidi"/>
                <w:sz w:val="20"/>
                <w:szCs w:val="20"/>
              </w:rPr>
              <w:t xml:space="preserve"> </w:t>
            </w:r>
          </w:p>
          <w:p w14:paraId="21608CA6" w14:textId="77777777" w:rsidR="0000445A" w:rsidRPr="0033534B" w:rsidRDefault="00270D40" w:rsidP="007B0F3F">
            <w:pPr>
              <w:autoSpaceDE w:val="0"/>
              <w:autoSpaceDN w:val="0"/>
              <w:bidi w:val="0"/>
              <w:adjustRightInd w:val="0"/>
              <w:spacing w:after="120"/>
              <w:jc w:val="both"/>
              <w:rPr>
                <w:rFonts w:asciiTheme="majorBidi" w:hAnsiTheme="majorBidi" w:cstheme="majorBidi"/>
                <w:sz w:val="20"/>
                <w:szCs w:val="20"/>
              </w:rPr>
            </w:pPr>
            <w:r w:rsidRPr="0033534B">
              <w:rPr>
                <w:rFonts w:asciiTheme="majorBidi" w:hAnsiTheme="majorBidi" w:cstheme="majorBidi"/>
                <w:sz w:val="20"/>
                <w:szCs w:val="20"/>
              </w:rPr>
              <w:t xml:space="preserve">Control           </w:t>
            </w:r>
            <w:r w:rsidR="00262D7E"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VR pre-test   </w:t>
            </w:r>
            <w:r w:rsidR="00AD4243"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4.4     </w:t>
            </w:r>
            <w:r w:rsidR="00AD4243" w:rsidRPr="0033534B">
              <w:rPr>
                <w:rFonts w:asciiTheme="majorBidi" w:hAnsiTheme="majorBidi" w:cstheme="majorBidi"/>
                <w:sz w:val="20"/>
                <w:szCs w:val="20"/>
              </w:rPr>
              <w:t xml:space="preserve">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1.34  </w:t>
            </w:r>
            <w:r w:rsidR="00262D7E"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0.896          </w:t>
            </w:r>
            <w:r w:rsidR="00AD4243"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  10       </w:t>
            </w:r>
            <w:r w:rsidR="00AD4243"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  0.19</w:t>
            </w:r>
            <w:r w:rsidR="0000445A" w:rsidRPr="0033534B">
              <w:rPr>
                <w:rFonts w:asciiTheme="majorBidi" w:hAnsiTheme="majorBidi" w:cstheme="majorBidi"/>
                <w:sz w:val="20"/>
                <w:szCs w:val="20"/>
              </w:rPr>
              <w:t xml:space="preserve">                 </w:t>
            </w:r>
          </w:p>
          <w:p w14:paraId="10008FA1" w14:textId="77777777" w:rsidR="0000445A" w:rsidRPr="0033534B" w:rsidRDefault="00270D40" w:rsidP="007B0F3F">
            <w:pPr>
              <w:autoSpaceDE w:val="0"/>
              <w:autoSpaceDN w:val="0"/>
              <w:bidi w:val="0"/>
              <w:adjustRightInd w:val="0"/>
              <w:spacing w:after="120"/>
              <w:jc w:val="both"/>
              <w:rPr>
                <w:rFonts w:asciiTheme="majorBidi" w:hAnsiTheme="majorBidi" w:cstheme="majorBidi"/>
                <w:sz w:val="20"/>
                <w:szCs w:val="20"/>
                <w:rtl/>
                <w:lang w:bidi="fa-IR"/>
              </w:rPr>
            </w:pPr>
            <w:r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     </w:t>
            </w:r>
            <w:r w:rsidR="00DB7B6C" w:rsidRPr="0033534B">
              <w:rPr>
                <w:rFonts w:asciiTheme="majorBidi" w:hAnsiTheme="majorBidi" w:cstheme="majorBidi"/>
                <w:sz w:val="20"/>
                <w:szCs w:val="20"/>
              </w:rPr>
              <w:t xml:space="preserve">  </w:t>
            </w:r>
            <w:r w:rsidRPr="0033534B">
              <w:rPr>
                <w:rFonts w:asciiTheme="majorBidi" w:hAnsiTheme="majorBidi" w:cstheme="majorBidi"/>
                <w:sz w:val="20"/>
                <w:szCs w:val="20"/>
              </w:rPr>
              <w:t xml:space="preserve">VR post-test   </w:t>
            </w:r>
            <w:r w:rsidR="00680762" w:rsidRPr="0033534B">
              <w:rPr>
                <w:rFonts w:asciiTheme="majorBidi" w:hAnsiTheme="majorBidi" w:cstheme="majorBidi"/>
                <w:sz w:val="20"/>
                <w:szCs w:val="20"/>
              </w:rPr>
              <w:t xml:space="preserve">       </w:t>
            </w:r>
            <w:r w:rsidR="00262D7E" w:rsidRPr="0033534B">
              <w:rPr>
                <w:rFonts w:asciiTheme="majorBidi" w:hAnsiTheme="majorBidi" w:cstheme="majorBidi"/>
                <w:sz w:val="20"/>
                <w:szCs w:val="20"/>
              </w:rPr>
              <w:t xml:space="preserve">10.6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0.96   </w:t>
            </w:r>
            <w:r w:rsidR="00262D7E"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00F03C31" w:rsidRPr="0033534B">
              <w:rPr>
                <w:rFonts w:asciiTheme="majorBidi" w:hAnsiTheme="majorBidi" w:cstheme="majorBidi"/>
                <w:sz w:val="20"/>
                <w:szCs w:val="20"/>
              </w:rPr>
              <w:t xml:space="preserve">     </w:t>
            </w:r>
            <w:r w:rsidR="00AD4243"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0.904          </w:t>
            </w:r>
            <w:r w:rsidR="00AD4243" w:rsidRPr="0033534B">
              <w:rPr>
                <w:rFonts w:asciiTheme="majorBidi" w:hAnsiTheme="majorBidi" w:cstheme="majorBidi"/>
                <w:sz w:val="20"/>
                <w:szCs w:val="20"/>
              </w:rPr>
              <w:t xml:space="preserve">     </w:t>
            </w:r>
            <w:r w:rsidR="002C7817" w:rsidRPr="0033534B">
              <w:rPr>
                <w:rFonts w:asciiTheme="majorBidi" w:hAnsiTheme="majorBidi" w:cstheme="majorBidi"/>
                <w:sz w:val="20"/>
                <w:szCs w:val="20"/>
              </w:rPr>
              <w:t xml:space="preserve">  10          0.24</w:t>
            </w:r>
            <w:r w:rsidR="0000445A" w:rsidRPr="0033534B">
              <w:rPr>
                <w:rFonts w:asciiTheme="majorBidi" w:hAnsiTheme="majorBidi" w:cstheme="majorBidi"/>
                <w:sz w:val="20"/>
                <w:szCs w:val="20"/>
              </w:rPr>
              <w:t xml:space="preserve">                </w:t>
            </w:r>
          </w:p>
        </w:tc>
      </w:tr>
    </w:tbl>
    <w:p w14:paraId="3E7E1D00" w14:textId="77777777" w:rsidR="00EB0BCC" w:rsidRDefault="00EB0BCC" w:rsidP="00EB0BCC">
      <w:pPr>
        <w:autoSpaceDE w:val="0"/>
        <w:autoSpaceDN w:val="0"/>
        <w:bidi w:val="0"/>
        <w:adjustRightInd w:val="0"/>
        <w:spacing w:after="120"/>
        <w:ind w:left="115"/>
        <w:jc w:val="both"/>
        <w:rPr>
          <w:rFonts w:asciiTheme="majorBidi" w:eastAsiaTheme="minorHAnsi" w:hAnsiTheme="majorBidi" w:cstheme="majorBidi"/>
          <w:sz w:val="22"/>
          <w:szCs w:val="22"/>
        </w:rPr>
      </w:pPr>
    </w:p>
    <w:p w14:paraId="19D0C471" w14:textId="65385E14" w:rsidR="009451CA" w:rsidRPr="00EB0BCC" w:rsidRDefault="00141DCA" w:rsidP="00EB0BCC">
      <w:pPr>
        <w:autoSpaceDE w:val="0"/>
        <w:autoSpaceDN w:val="0"/>
        <w:bidi w:val="0"/>
        <w:adjustRightInd w:val="0"/>
        <w:spacing w:after="120"/>
        <w:ind w:left="115"/>
        <w:jc w:val="both"/>
        <w:rPr>
          <w:rFonts w:asciiTheme="majorBidi" w:eastAsiaTheme="minorHAnsi" w:hAnsiTheme="majorBidi" w:cstheme="majorBidi"/>
          <w:sz w:val="22"/>
          <w:szCs w:val="22"/>
          <w:rtl/>
        </w:rPr>
      </w:pPr>
      <w:r w:rsidRPr="00EB0BCC">
        <w:rPr>
          <w:rFonts w:asciiTheme="majorBidi" w:eastAsiaTheme="minorHAnsi" w:hAnsiTheme="majorBidi" w:cstheme="majorBidi"/>
          <w:sz w:val="22"/>
          <w:szCs w:val="22"/>
        </w:rPr>
        <w:t>4.1.</w:t>
      </w:r>
      <w:r w:rsidR="00DB7F18" w:rsidRPr="00EB0BCC">
        <w:rPr>
          <w:rFonts w:asciiTheme="majorBidi" w:eastAsiaTheme="minorHAnsi" w:hAnsiTheme="majorBidi" w:cstheme="majorBidi"/>
          <w:sz w:val="22"/>
          <w:szCs w:val="22"/>
        </w:rPr>
        <w:t>2</w:t>
      </w:r>
      <w:r w:rsidRPr="00EB0BCC">
        <w:rPr>
          <w:rFonts w:asciiTheme="majorBidi" w:eastAsiaTheme="minorHAnsi" w:hAnsiTheme="majorBidi" w:cstheme="majorBidi"/>
          <w:sz w:val="22"/>
          <w:szCs w:val="22"/>
        </w:rPr>
        <w:t xml:space="preserve">. </w:t>
      </w:r>
      <w:r w:rsidR="009451CA" w:rsidRPr="00EB0BCC">
        <w:rPr>
          <w:rFonts w:asciiTheme="majorBidi" w:eastAsiaTheme="minorHAnsi" w:hAnsiTheme="majorBidi" w:cstheme="majorBidi"/>
          <w:sz w:val="22"/>
          <w:szCs w:val="22"/>
        </w:rPr>
        <w:t>Assumption of Homogeneity of Variance-covariance Matrices and Assumption of Linearity</w:t>
      </w:r>
    </w:p>
    <w:p w14:paraId="790CD0AE" w14:textId="77777777" w:rsidR="009451CA" w:rsidRPr="0033534B" w:rsidRDefault="009451CA" w:rsidP="00EB0BCC">
      <w:pPr>
        <w:bidi w:val="0"/>
        <w:spacing w:after="120"/>
        <w:ind w:left="115" w:right="72"/>
        <w:jc w:val="both"/>
        <w:rPr>
          <w:rFonts w:asciiTheme="majorBidi" w:hAnsiTheme="majorBidi" w:cstheme="majorBidi"/>
          <w:sz w:val="22"/>
          <w:szCs w:val="22"/>
          <w:lang w:bidi="fa-IR"/>
        </w:rPr>
      </w:pPr>
      <w:r w:rsidRPr="00C547C8">
        <w:rPr>
          <w:rFonts w:asciiTheme="majorBidi" w:eastAsiaTheme="minorHAnsi" w:hAnsiTheme="majorBidi" w:cstheme="majorBidi"/>
          <w:sz w:val="22"/>
          <w:szCs w:val="22"/>
          <w:lang w:bidi="fa-IR"/>
        </w:rPr>
        <w:t>Considering</w:t>
      </w:r>
      <w:r w:rsidRPr="0033534B">
        <w:rPr>
          <w:rFonts w:asciiTheme="majorBidi" w:hAnsiTheme="majorBidi" w:cstheme="majorBidi"/>
          <w:sz w:val="22"/>
          <w:szCs w:val="22"/>
          <w:lang w:bidi="fa-IR"/>
        </w:rPr>
        <w:t xml:space="preserve"> the homogeneity of variance-covariance matrices, Box's M index is not statistically significant (</w:t>
      </w:r>
      <w:r w:rsidRPr="0033534B">
        <w:rPr>
          <w:rFonts w:asciiTheme="majorBidi" w:hAnsiTheme="majorBidi" w:cstheme="majorBidi"/>
          <w:i/>
          <w:iCs/>
          <w:sz w:val="22"/>
          <w:szCs w:val="22"/>
          <w:lang w:bidi="fa-IR"/>
        </w:rPr>
        <w:t xml:space="preserve">Box's M= 4.15, </w:t>
      </w:r>
      <w:r w:rsidR="00D171E6" w:rsidRPr="0033534B">
        <w:rPr>
          <w:rFonts w:asciiTheme="majorBidi" w:hAnsiTheme="majorBidi" w:cstheme="majorBidi"/>
          <w:i/>
          <w:iCs/>
          <w:sz w:val="22"/>
          <w:szCs w:val="22"/>
          <w:lang w:bidi="fa-IR"/>
        </w:rPr>
        <w:t>F (</w:t>
      </w:r>
      <w:r w:rsidRPr="0033534B">
        <w:rPr>
          <w:rFonts w:asciiTheme="majorBidi" w:hAnsiTheme="majorBidi" w:cstheme="majorBidi"/>
          <w:i/>
          <w:iCs/>
          <w:sz w:val="22"/>
          <w:szCs w:val="22"/>
          <w:lang w:bidi="fa-IR"/>
        </w:rPr>
        <w:t>3.58320</w:t>
      </w:r>
      <w:r w:rsidR="00D171E6" w:rsidRPr="0033534B">
        <w:rPr>
          <w:rFonts w:asciiTheme="majorBidi" w:hAnsiTheme="majorBidi" w:cstheme="majorBidi"/>
          <w:i/>
          <w:iCs/>
          <w:sz w:val="22"/>
          <w:szCs w:val="22"/>
          <w:lang w:bidi="fa-IR"/>
        </w:rPr>
        <w:t>) =</w:t>
      </w:r>
      <w:r w:rsidRPr="0033534B">
        <w:rPr>
          <w:rFonts w:asciiTheme="majorBidi" w:hAnsiTheme="majorBidi" w:cstheme="majorBidi"/>
          <w:i/>
          <w:iCs/>
          <w:sz w:val="22"/>
          <w:szCs w:val="22"/>
          <w:lang w:bidi="fa-IR"/>
        </w:rPr>
        <w:t>0.944, P=0.51</w:t>
      </w:r>
      <w:r w:rsidRPr="0033534B">
        <w:rPr>
          <w:rFonts w:asciiTheme="majorBidi" w:hAnsiTheme="majorBidi" w:cstheme="majorBidi"/>
          <w:sz w:val="22"/>
          <w:szCs w:val="22"/>
          <w:lang w:bidi="fa-IR"/>
        </w:rPr>
        <w:t>). So</w:t>
      </w:r>
      <w:r w:rsidR="004C277D" w:rsidRPr="0033534B">
        <w:rPr>
          <w:rFonts w:asciiTheme="majorBidi" w:hAnsiTheme="majorBidi" w:cstheme="majorBidi"/>
          <w:sz w:val="22"/>
          <w:szCs w:val="22"/>
          <w:lang w:bidi="fa-IR"/>
        </w:rPr>
        <w:t>,</w:t>
      </w:r>
      <w:r w:rsidRPr="0033534B">
        <w:rPr>
          <w:rFonts w:asciiTheme="majorBidi" w:hAnsiTheme="majorBidi" w:cstheme="majorBidi"/>
          <w:sz w:val="22"/>
          <w:szCs w:val="22"/>
          <w:lang w:bidi="fa-IR"/>
        </w:rPr>
        <w:t xml:space="preserve"> the assumption of homogeneity of </w:t>
      </w:r>
      <w:r w:rsidRPr="0033534B">
        <w:rPr>
          <w:rFonts w:asciiTheme="majorBidi" w:hAnsiTheme="majorBidi" w:cstheme="majorBidi"/>
          <w:sz w:val="22"/>
          <w:szCs w:val="22"/>
          <w:lang w:bidi="fa-IR"/>
        </w:rPr>
        <w:lastRenderedPageBreak/>
        <w:t>covariance is established (Tabachnick &amp; Fidell, 2</w:t>
      </w:r>
      <w:r w:rsidR="003A711B" w:rsidRPr="0033534B">
        <w:rPr>
          <w:rFonts w:asciiTheme="majorBidi" w:hAnsiTheme="majorBidi" w:cstheme="majorBidi"/>
          <w:sz w:val="22"/>
          <w:szCs w:val="22"/>
          <w:lang w:bidi="fa-IR"/>
        </w:rPr>
        <w:t>00</w:t>
      </w:r>
      <w:r w:rsidRPr="0033534B">
        <w:rPr>
          <w:rFonts w:asciiTheme="majorBidi" w:hAnsiTheme="majorBidi" w:cstheme="majorBidi"/>
          <w:sz w:val="22"/>
          <w:szCs w:val="22"/>
          <w:lang w:bidi="fa-IR"/>
        </w:rPr>
        <w:t xml:space="preserve">7, p. 255). </w:t>
      </w:r>
      <w:r w:rsidR="004C277D" w:rsidRPr="0033534B">
        <w:rPr>
          <w:rFonts w:asciiTheme="majorBidi" w:hAnsiTheme="majorBidi" w:cstheme="majorBidi"/>
          <w:sz w:val="22"/>
          <w:szCs w:val="22"/>
          <w:lang w:bidi="fa-IR"/>
        </w:rPr>
        <w:t>Besides,</w:t>
      </w:r>
      <w:r w:rsidRPr="0033534B">
        <w:rPr>
          <w:rFonts w:asciiTheme="majorBidi" w:hAnsiTheme="majorBidi" w:cstheme="majorBidi"/>
          <w:sz w:val="22"/>
          <w:szCs w:val="22"/>
          <w:lang w:bidi="fa-IR"/>
        </w:rPr>
        <w:t xml:space="preserve"> the assumption of linearity of relationship between reading comprehension and vocabulary retention in post-test is established (r</w:t>
      </w:r>
      <w:r w:rsidR="001F1DB7" w:rsidRPr="0033534B">
        <w:rPr>
          <w:rFonts w:asciiTheme="majorBidi" w:hAnsiTheme="majorBidi" w:cstheme="majorBidi"/>
          <w:sz w:val="22"/>
          <w:szCs w:val="22"/>
          <w:vertAlign w:val="subscript"/>
          <w:lang w:bidi="fa-IR"/>
        </w:rPr>
        <w:t>xy</w:t>
      </w:r>
      <w:r w:rsidRPr="0033534B">
        <w:rPr>
          <w:rFonts w:asciiTheme="majorBidi" w:hAnsiTheme="majorBidi" w:cstheme="majorBidi"/>
          <w:sz w:val="22"/>
          <w:szCs w:val="22"/>
          <w:lang w:bidi="fa-IR"/>
        </w:rPr>
        <w:t>=0.69, p&lt;0.01).</w:t>
      </w:r>
    </w:p>
    <w:p w14:paraId="7548A095" w14:textId="77777777" w:rsidR="00FA4595" w:rsidRPr="0033534B" w:rsidRDefault="007D779E" w:rsidP="007B0F3F">
      <w:pPr>
        <w:bidi w:val="0"/>
        <w:spacing w:before="240"/>
        <w:ind w:firstLine="284"/>
        <w:jc w:val="center"/>
        <w:rPr>
          <w:rFonts w:asciiTheme="majorBidi" w:hAnsiTheme="majorBidi" w:cstheme="majorBidi"/>
          <w:sz w:val="22"/>
          <w:szCs w:val="22"/>
          <w:rtl/>
          <w:lang w:bidi="fa-IR"/>
        </w:rPr>
      </w:pPr>
      <w:r w:rsidRPr="0033534B">
        <w:rPr>
          <w:rFonts w:asciiTheme="majorBidi" w:hAnsiTheme="majorBidi" w:cstheme="majorBidi"/>
          <w:noProof/>
          <w:sz w:val="22"/>
          <w:szCs w:val="22"/>
        </w:rPr>
        <w:drawing>
          <wp:inline distT="0" distB="0" distL="0" distR="0" wp14:anchorId="439ADC8A" wp14:editId="270B7BD7">
            <wp:extent cx="4600575" cy="19431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600575" cy="1943100"/>
                    </a:xfrm>
                    <a:prstGeom prst="rect">
                      <a:avLst/>
                    </a:prstGeom>
                    <a:noFill/>
                    <a:ln w="9525">
                      <a:noFill/>
                      <a:miter lim="800000"/>
                      <a:headEnd/>
                      <a:tailEnd/>
                    </a:ln>
                  </pic:spPr>
                </pic:pic>
              </a:graphicData>
            </a:graphic>
          </wp:inline>
        </w:drawing>
      </w:r>
    </w:p>
    <w:p w14:paraId="7E4562A5" w14:textId="77777777" w:rsidR="00FA4595" w:rsidRPr="0033534B" w:rsidRDefault="003D4128" w:rsidP="007B0F3F">
      <w:pPr>
        <w:bidi w:val="0"/>
        <w:spacing w:after="120"/>
        <w:jc w:val="center"/>
        <w:rPr>
          <w:rFonts w:asciiTheme="majorBidi" w:hAnsiTheme="majorBidi" w:cstheme="majorBidi"/>
          <w:sz w:val="20"/>
          <w:szCs w:val="20"/>
          <w:lang w:bidi="fa-IR"/>
        </w:rPr>
      </w:pPr>
      <w:r w:rsidRPr="0033534B">
        <w:rPr>
          <w:rFonts w:asciiTheme="majorBidi" w:hAnsiTheme="majorBidi" w:cstheme="majorBidi"/>
          <w:sz w:val="20"/>
          <w:szCs w:val="20"/>
          <w:lang w:bidi="fa-IR"/>
        </w:rPr>
        <w:t>Figure</w:t>
      </w:r>
      <w:r w:rsidR="00000112" w:rsidRPr="0033534B">
        <w:rPr>
          <w:rFonts w:asciiTheme="majorBidi" w:hAnsiTheme="majorBidi" w:cstheme="majorBidi"/>
          <w:sz w:val="20"/>
          <w:szCs w:val="20"/>
          <w:lang w:bidi="fa-IR"/>
        </w:rPr>
        <w:t>1:</w:t>
      </w:r>
      <w:r w:rsidR="007D779E" w:rsidRPr="0033534B">
        <w:rPr>
          <w:rFonts w:asciiTheme="majorBidi" w:hAnsiTheme="majorBidi" w:cstheme="majorBidi"/>
          <w:sz w:val="20"/>
          <w:szCs w:val="20"/>
          <w:lang w:bidi="fa-IR"/>
        </w:rPr>
        <w:t xml:space="preserve"> Distribution between </w:t>
      </w:r>
      <w:r w:rsidR="00000112" w:rsidRPr="0033534B">
        <w:rPr>
          <w:rFonts w:asciiTheme="majorBidi" w:hAnsiTheme="majorBidi" w:cstheme="majorBidi"/>
          <w:sz w:val="20"/>
          <w:szCs w:val="20"/>
          <w:lang w:bidi="fa-IR"/>
        </w:rPr>
        <w:t>D</w:t>
      </w:r>
      <w:r w:rsidR="007D779E" w:rsidRPr="0033534B">
        <w:rPr>
          <w:rFonts w:asciiTheme="majorBidi" w:hAnsiTheme="majorBidi" w:cstheme="majorBidi"/>
          <w:sz w:val="20"/>
          <w:szCs w:val="20"/>
          <w:lang w:bidi="fa-IR"/>
        </w:rPr>
        <w:t>epend</w:t>
      </w:r>
      <w:r w:rsidR="00D171E6" w:rsidRPr="0033534B">
        <w:rPr>
          <w:rFonts w:asciiTheme="majorBidi" w:hAnsiTheme="majorBidi" w:cstheme="majorBidi"/>
          <w:sz w:val="20"/>
          <w:szCs w:val="20"/>
          <w:lang w:bidi="fa-IR"/>
        </w:rPr>
        <w:t>e</w:t>
      </w:r>
      <w:r w:rsidR="007D779E" w:rsidRPr="0033534B">
        <w:rPr>
          <w:rFonts w:asciiTheme="majorBidi" w:hAnsiTheme="majorBidi" w:cstheme="majorBidi"/>
          <w:sz w:val="20"/>
          <w:szCs w:val="20"/>
          <w:lang w:bidi="fa-IR"/>
        </w:rPr>
        <w:t xml:space="preserve">nt </w:t>
      </w:r>
      <w:r w:rsidR="00000112" w:rsidRPr="0033534B">
        <w:rPr>
          <w:rFonts w:asciiTheme="majorBidi" w:hAnsiTheme="majorBidi" w:cstheme="majorBidi"/>
          <w:sz w:val="20"/>
          <w:szCs w:val="20"/>
          <w:lang w:bidi="fa-IR"/>
        </w:rPr>
        <w:t>V</w:t>
      </w:r>
      <w:r w:rsidR="007D779E" w:rsidRPr="0033534B">
        <w:rPr>
          <w:rFonts w:asciiTheme="majorBidi" w:hAnsiTheme="majorBidi" w:cstheme="majorBidi"/>
          <w:sz w:val="20"/>
          <w:szCs w:val="20"/>
          <w:lang w:bidi="fa-IR"/>
        </w:rPr>
        <w:t xml:space="preserve">ariables in </w:t>
      </w:r>
      <w:r w:rsidR="00000112" w:rsidRPr="0033534B">
        <w:rPr>
          <w:rFonts w:asciiTheme="majorBidi" w:hAnsiTheme="majorBidi" w:cstheme="majorBidi"/>
          <w:sz w:val="20"/>
          <w:szCs w:val="20"/>
          <w:lang w:bidi="fa-IR"/>
        </w:rPr>
        <w:t>E</w:t>
      </w:r>
      <w:r w:rsidR="007D779E" w:rsidRPr="0033534B">
        <w:rPr>
          <w:rFonts w:asciiTheme="majorBidi" w:hAnsiTheme="majorBidi" w:cstheme="majorBidi"/>
          <w:sz w:val="20"/>
          <w:szCs w:val="20"/>
          <w:lang w:bidi="fa-IR"/>
        </w:rPr>
        <w:t xml:space="preserve">xperimental and </w:t>
      </w:r>
      <w:r w:rsidR="00000112" w:rsidRPr="0033534B">
        <w:rPr>
          <w:rFonts w:asciiTheme="majorBidi" w:hAnsiTheme="majorBidi" w:cstheme="majorBidi"/>
          <w:sz w:val="20"/>
          <w:szCs w:val="20"/>
          <w:lang w:bidi="fa-IR"/>
        </w:rPr>
        <w:t>C</w:t>
      </w:r>
      <w:r w:rsidR="007D779E" w:rsidRPr="0033534B">
        <w:rPr>
          <w:rFonts w:asciiTheme="majorBidi" w:hAnsiTheme="majorBidi" w:cstheme="majorBidi"/>
          <w:sz w:val="20"/>
          <w:szCs w:val="20"/>
          <w:lang w:bidi="fa-IR"/>
        </w:rPr>
        <w:t xml:space="preserve">ontrol </w:t>
      </w:r>
      <w:r w:rsidR="00000112" w:rsidRPr="0033534B">
        <w:rPr>
          <w:rFonts w:asciiTheme="majorBidi" w:hAnsiTheme="majorBidi" w:cstheme="majorBidi"/>
          <w:sz w:val="20"/>
          <w:szCs w:val="20"/>
          <w:lang w:bidi="fa-IR"/>
        </w:rPr>
        <w:t>G</w:t>
      </w:r>
      <w:r w:rsidR="007D779E" w:rsidRPr="0033534B">
        <w:rPr>
          <w:rFonts w:asciiTheme="majorBidi" w:hAnsiTheme="majorBidi" w:cstheme="majorBidi"/>
          <w:sz w:val="20"/>
          <w:szCs w:val="20"/>
          <w:lang w:bidi="fa-IR"/>
        </w:rPr>
        <w:t xml:space="preserve">roups in </w:t>
      </w:r>
      <w:r w:rsidR="00000112" w:rsidRPr="0033534B">
        <w:rPr>
          <w:rFonts w:asciiTheme="majorBidi" w:hAnsiTheme="majorBidi" w:cstheme="majorBidi"/>
          <w:sz w:val="20"/>
          <w:szCs w:val="20"/>
          <w:lang w:bidi="fa-IR"/>
        </w:rPr>
        <w:t>P</w:t>
      </w:r>
      <w:r w:rsidR="007D779E" w:rsidRPr="0033534B">
        <w:rPr>
          <w:rFonts w:asciiTheme="majorBidi" w:hAnsiTheme="majorBidi" w:cstheme="majorBidi"/>
          <w:sz w:val="20"/>
          <w:szCs w:val="20"/>
          <w:lang w:bidi="fa-IR"/>
        </w:rPr>
        <w:t>ost-test</w:t>
      </w:r>
    </w:p>
    <w:p w14:paraId="46E65126" w14:textId="77777777" w:rsidR="00B51A9C" w:rsidRPr="00EB0BCC" w:rsidRDefault="007643C3" w:rsidP="00EB0BCC">
      <w:pPr>
        <w:autoSpaceDE w:val="0"/>
        <w:autoSpaceDN w:val="0"/>
        <w:bidi w:val="0"/>
        <w:adjustRightInd w:val="0"/>
        <w:spacing w:after="120"/>
        <w:ind w:left="115"/>
        <w:jc w:val="both"/>
        <w:rPr>
          <w:rFonts w:asciiTheme="majorBidi" w:eastAsiaTheme="minorHAnsi" w:hAnsiTheme="majorBidi" w:cstheme="majorBidi"/>
          <w:sz w:val="22"/>
          <w:szCs w:val="22"/>
        </w:rPr>
      </w:pPr>
      <w:r w:rsidRPr="00EB0BCC">
        <w:rPr>
          <w:rFonts w:asciiTheme="majorBidi" w:eastAsiaTheme="minorHAnsi" w:hAnsiTheme="majorBidi" w:cstheme="majorBidi"/>
          <w:sz w:val="22"/>
          <w:szCs w:val="22"/>
        </w:rPr>
        <w:t>4.1.</w:t>
      </w:r>
      <w:r w:rsidR="00AB3661" w:rsidRPr="00EB0BCC">
        <w:rPr>
          <w:rFonts w:asciiTheme="majorBidi" w:eastAsiaTheme="minorHAnsi" w:hAnsiTheme="majorBidi" w:cstheme="majorBidi"/>
          <w:sz w:val="22"/>
          <w:szCs w:val="22"/>
        </w:rPr>
        <w:t>3</w:t>
      </w:r>
      <w:r w:rsidRPr="00EB0BCC">
        <w:rPr>
          <w:rFonts w:asciiTheme="majorBidi" w:eastAsiaTheme="minorHAnsi" w:hAnsiTheme="majorBidi" w:cstheme="majorBidi"/>
          <w:sz w:val="22"/>
          <w:szCs w:val="22"/>
        </w:rPr>
        <w:t>. Assumption of Absence of Multicollinearity</w:t>
      </w:r>
    </w:p>
    <w:p w14:paraId="0CC3E65D" w14:textId="77777777" w:rsidR="004512C1" w:rsidRPr="0033534B" w:rsidRDefault="00450292" w:rsidP="00945610">
      <w:pPr>
        <w:bidi w:val="0"/>
        <w:spacing w:after="120"/>
        <w:ind w:left="115" w:right="72"/>
        <w:jc w:val="both"/>
        <w:rPr>
          <w:rFonts w:asciiTheme="majorBidi" w:hAnsiTheme="majorBidi" w:cstheme="majorBidi"/>
          <w:sz w:val="22"/>
          <w:szCs w:val="22"/>
          <w:lang w:bidi="fa-IR"/>
        </w:rPr>
      </w:pPr>
      <w:r w:rsidRPr="0033534B">
        <w:rPr>
          <w:rFonts w:asciiTheme="majorBidi" w:hAnsiTheme="majorBidi" w:cstheme="majorBidi"/>
          <w:sz w:val="22"/>
          <w:szCs w:val="22"/>
          <w:lang w:bidi="fa-IR"/>
        </w:rPr>
        <w:t xml:space="preserve">Table </w:t>
      </w:r>
      <w:r w:rsidR="009E5B1E" w:rsidRPr="0033534B">
        <w:rPr>
          <w:rFonts w:asciiTheme="majorBidi" w:hAnsiTheme="majorBidi" w:cstheme="majorBidi"/>
          <w:sz w:val="22"/>
          <w:szCs w:val="22"/>
          <w:lang w:bidi="fa-IR"/>
        </w:rPr>
        <w:t>2</w:t>
      </w:r>
      <w:r w:rsidR="007643C3" w:rsidRPr="0033534B">
        <w:rPr>
          <w:rFonts w:asciiTheme="majorBidi" w:hAnsiTheme="majorBidi" w:cstheme="majorBidi"/>
          <w:sz w:val="22"/>
          <w:szCs w:val="22"/>
          <w:lang w:bidi="fa-IR"/>
        </w:rPr>
        <w:t xml:space="preserve"> shows the amount of necessary correlation between depend</w:t>
      </w:r>
      <w:r w:rsidR="002D302F" w:rsidRPr="0033534B">
        <w:rPr>
          <w:rFonts w:asciiTheme="majorBidi" w:hAnsiTheme="majorBidi" w:cstheme="majorBidi"/>
          <w:sz w:val="22"/>
          <w:szCs w:val="22"/>
          <w:lang w:bidi="fa-IR"/>
        </w:rPr>
        <w:t>e</w:t>
      </w:r>
      <w:r w:rsidR="007643C3" w:rsidRPr="0033534B">
        <w:rPr>
          <w:rFonts w:asciiTheme="majorBidi" w:hAnsiTheme="majorBidi" w:cstheme="majorBidi"/>
          <w:sz w:val="22"/>
          <w:szCs w:val="22"/>
          <w:lang w:bidi="fa-IR"/>
        </w:rPr>
        <w:t xml:space="preserve">nt variables for next analysis base on Bartlett's test. As </w:t>
      </w:r>
      <w:r w:rsidR="004512C1" w:rsidRPr="0033534B">
        <w:rPr>
          <w:rFonts w:asciiTheme="majorBidi" w:hAnsiTheme="majorBidi" w:cstheme="majorBidi"/>
          <w:sz w:val="22"/>
          <w:szCs w:val="22"/>
          <w:lang w:bidi="fa-IR"/>
        </w:rPr>
        <w:t>the table shows, the value of chi-square is statistically significant (</w:t>
      </w:r>
      <w:r w:rsidR="004512C1" w:rsidRPr="0033534B">
        <w:rPr>
          <w:rFonts w:asciiTheme="majorBidi" w:hAnsiTheme="majorBidi" w:cstheme="majorBidi"/>
          <w:i/>
          <w:iCs/>
          <w:sz w:val="22"/>
          <w:szCs w:val="22"/>
          <w:lang w:bidi="fa-IR"/>
        </w:rPr>
        <w:t>x=15.13, p=0.019</w:t>
      </w:r>
      <w:r w:rsidR="004512C1" w:rsidRPr="0033534B">
        <w:rPr>
          <w:rFonts w:asciiTheme="majorBidi" w:hAnsiTheme="majorBidi" w:cstheme="majorBidi"/>
          <w:sz w:val="22"/>
          <w:szCs w:val="22"/>
          <w:lang w:bidi="fa-IR"/>
        </w:rPr>
        <w:t>). So the assumption of absence of multicollinearity between depend</w:t>
      </w:r>
      <w:r w:rsidR="002D302F" w:rsidRPr="0033534B">
        <w:rPr>
          <w:rFonts w:asciiTheme="majorBidi" w:hAnsiTheme="majorBidi" w:cstheme="majorBidi"/>
          <w:sz w:val="22"/>
          <w:szCs w:val="22"/>
          <w:lang w:bidi="fa-IR"/>
        </w:rPr>
        <w:t>e</w:t>
      </w:r>
      <w:r w:rsidR="004512C1" w:rsidRPr="0033534B">
        <w:rPr>
          <w:rFonts w:asciiTheme="majorBidi" w:hAnsiTheme="majorBidi" w:cstheme="majorBidi"/>
          <w:sz w:val="22"/>
          <w:szCs w:val="22"/>
          <w:lang w:bidi="fa-IR"/>
        </w:rPr>
        <w:t>nt variables is rejected.</w:t>
      </w:r>
    </w:p>
    <w:p w14:paraId="5269432B" w14:textId="33DE814F" w:rsidR="007643C3" w:rsidRPr="007B0F3F" w:rsidRDefault="009E5B1E" w:rsidP="00945610">
      <w:pPr>
        <w:bidi w:val="0"/>
        <w:spacing w:after="120"/>
        <w:jc w:val="center"/>
        <w:rPr>
          <w:rFonts w:asciiTheme="majorBidi" w:hAnsiTheme="majorBidi" w:cstheme="majorBidi"/>
          <w:sz w:val="20"/>
          <w:szCs w:val="20"/>
        </w:rPr>
      </w:pPr>
      <w:r w:rsidRPr="007B0F3F">
        <w:rPr>
          <w:rFonts w:asciiTheme="majorBidi" w:hAnsiTheme="majorBidi" w:cstheme="majorBidi"/>
          <w:sz w:val="20"/>
          <w:szCs w:val="20"/>
        </w:rPr>
        <w:t>Table</w:t>
      </w:r>
      <w:r w:rsidR="007B0F3F">
        <w:rPr>
          <w:rFonts w:asciiTheme="majorBidi" w:hAnsiTheme="majorBidi" w:cstheme="majorBidi"/>
          <w:sz w:val="20"/>
          <w:szCs w:val="20"/>
        </w:rPr>
        <w:t xml:space="preserve"> </w:t>
      </w:r>
      <w:r w:rsidRPr="007B0F3F">
        <w:rPr>
          <w:rFonts w:asciiTheme="majorBidi" w:hAnsiTheme="majorBidi" w:cstheme="majorBidi"/>
          <w:sz w:val="20"/>
          <w:szCs w:val="20"/>
        </w:rPr>
        <w:t>2</w:t>
      </w:r>
      <w:r w:rsidR="00192311" w:rsidRPr="007B0F3F">
        <w:rPr>
          <w:rFonts w:asciiTheme="majorBidi" w:hAnsiTheme="majorBidi" w:cstheme="majorBidi"/>
          <w:sz w:val="20"/>
          <w:szCs w:val="20"/>
        </w:rPr>
        <w:t>:</w:t>
      </w:r>
      <w:r w:rsidR="007B0F3F">
        <w:rPr>
          <w:rFonts w:asciiTheme="majorBidi" w:hAnsiTheme="majorBidi" w:cstheme="majorBidi"/>
          <w:sz w:val="20"/>
          <w:szCs w:val="20"/>
        </w:rPr>
        <w:t xml:space="preserve"> Absence of Multicollinearity B</w:t>
      </w:r>
      <w:r w:rsidR="004512C1" w:rsidRPr="007B0F3F">
        <w:rPr>
          <w:rFonts w:asciiTheme="majorBidi" w:hAnsiTheme="majorBidi" w:cstheme="majorBidi"/>
          <w:sz w:val="20"/>
          <w:szCs w:val="20"/>
        </w:rPr>
        <w:t>etween Depend</w:t>
      </w:r>
      <w:r w:rsidR="002D302F" w:rsidRPr="007B0F3F">
        <w:rPr>
          <w:rFonts w:asciiTheme="majorBidi" w:hAnsiTheme="majorBidi" w:cstheme="majorBidi"/>
          <w:sz w:val="20"/>
          <w:szCs w:val="20"/>
        </w:rPr>
        <w:t>e</w:t>
      </w:r>
      <w:r w:rsidR="004512C1" w:rsidRPr="007B0F3F">
        <w:rPr>
          <w:rFonts w:asciiTheme="majorBidi" w:hAnsiTheme="majorBidi" w:cstheme="majorBidi"/>
          <w:sz w:val="20"/>
          <w:szCs w:val="20"/>
        </w:rPr>
        <w:t>nt Variables</w:t>
      </w:r>
    </w:p>
    <w:tbl>
      <w:tblPr>
        <w:tblStyle w:val="TableGrid"/>
        <w:bidiVisual/>
        <w:tblW w:w="0" w:type="auto"/>
        <w:jc w:val="center"/>
        <w:tblLook w:val="04A0" w:firstRow="1" w:lastRow="0" w:firstColumn="1" w:lastColumn="0" w:noHBand="0" w:noVBand="1"/>
      </w:tblPr>
      <w:tblGrid>
        <w:gridCol w:w="7091"/>
      </w:tblGrid>
      <w:tr w:rsidR="0000445A" w:rsidRPr="0033534B" w14:paraId="37848D59" w14:textId="77777777" w:rsidTr="007B0F3F">
        <w:trPr>
          <w:trHeight w:val="207"/>
          <w:jc w:val="center"/>
        </w:trPr>
        <w:tc>
          <w:tcPr>
            <w:tcW w:w="7091" w:type="dxa"/>
            <w:tcBorders>
              <w:left w:val="nil"/>
              <w:right w:val="nil"/>
            </w:tcBorders>
          </w:tcPr>
          <w:p w14:paraId="2B42AA1B" w14:textId="77777777" w:rsidR="0000445A" w:rsidRPr="0033534B" w:rsidRDefault="0000445A" w:rsidP="00945610">
            <w:pPr>
              <w:bidi w:val="0"/>
              <w:spacing w:after="120"/>
              <w:jc w:val="both"/>
              <w:rPr>
                <w:rFonts w:asciiTheme="majorBidi" w:hAnsiTheme="majorBidi" w:cstheme="majorBidi"/>
                <w:lang w:val="en-US" w:bidi="fa-IR"/>
              </w:rPr>
            </w:pPr>
            <w:r w:rsidRPr="0033534B">
              <w:rPr>
                <w:rFonts w:asciiTheme="majorBidi" w:hAnsiTheme="majorBidi" w:cstheme="majorBidi"/>
                <w:lang w:val="en-US" w:bidi="fa-IR"/>
              </w:rPr>
              <w:t>LR                       chi-square                         df                            sig.</w:t>
            </w:r>
          </w:p>
        </w:tc>
      </w:tr>
      <w:tr w:rsidR="0000445A" w:rsidRPr="0033534B" w14:paraId="7D108C95" w14:textId="77777777" w:rsidTr="007B0F3F">
        <w:trPr>
          <w:trHeight w:val="269"/>
          <w:jc w:val="center"/>
        </w:trPr>
        <w:tc>
          <w:tcPr>
            <w:tcW w:w="7091" w:type="dxa"/>
            <w:tcBorders>
              <w:left w:val="nil"/>
              <w:right w:val="nil"/>
            </w:tcBorders>
          </w:tcPr>
          <w:p w14:paraId="732F6A5E" w14:textId="77777777" w:rsidR="0000445A" w:rsidRPr="0033534B" w:rsidRDefault="0000445A" w:rsidP="00945610">
            <w:pPr>
              <w:bidi w:val="0"/>
              <w:spacing w:after="120"/>
              <w:jc w:val="both"/>
              <w:rPr>
                <w:rFonts w:asciiTheme="majorBidi" w:hAnsiTheme="majorBidi" w:cstheme="majorBidi"/>
                <w:lang w:val="en-US" w:bidi="fa-IR"/>
              </w:rPr>
            </w:pPr>
            <w:r w:rsidRPr="0033534B">
              <w:rPr>
                <w:rFonts w:asciiTheme="majorBidi" w:hAnsiTheme="majorBidi" w:cstheme="majorBidi"/>
                <w:lang w:val="en-US" w:bidi="fa-IR"/>
              </w:rPr>
              <w:t xml:space="preserve">-0.995                    15.13                               6                        </w:t>
            </w:r>
            <w:r w:rsidR="00995A1B" w:rsidRPr="0033534B">
              <w:rPr>
                <w:rFonts w:asciiTheme="majorBidi" w:hAnsiTheme="majorBidi" w:cstheme="majorBidi"/>
                <w:lang w:val="en-US" w:bidi="fa-IR"/>
              </w:rPr>
              <w:t xml:space="preserve">   </w:t>
            </w:r>
            <w:r w:rsidRPr="0033534B">
              <w:rPr>
                <w:rFonts w:asciiTheme="majorBidi" w:hAnsiTheme="majorBidi" w:cstheme="majorBidi"/>
                <w:lang w:val="en-US" w:bidi="fa-IR"/>
              </w:rPr>
              <w:t xml:space="preserve">  0.019</w:t>
            </w:r>
          </w:p>
        </w:tc>
      </w:tr>
    </w:tbl>
    <w:p w14:paraId="4835225B" w14:textId="77777777" w:rsidR="00945610" w:rsidRDefault="00945610" w:rsidP="00945610">
      <w:pPr>
        <w:autoSpaceDE w:val="0"/>
        <w:autoSpaceDN w:val="0"/>
        <w:bidi w:val="0"/>
        <w:adjustRightInd w:val="0"/>
        <w:spacing w:after="120"/>
        <w:ind w:left="115"/>
        <w:jc w:val="both"/>
        <w:rPr>
          <w:rFonts w:asciiTheme="majorBidi" w:hAnsiTheme="majorBidi" w:cstheme="majorBidi"/>
          <w:sz w:val="22"/>
          <w:szCs w:val="22"/>
          <w:lang w:bidi="fa-IR"/>
        </w:rPr>
      </w:pPr>
    </w:p>
    <w:p w14:paraId="7EEE3AD1" w14:textId="7C684BE9" w:rsidR="00B51A9C" w:rsidRPr="00945610" w:rsidRDefault="00BA548C" w:rsidP="00945610">
      <w:pPr>
        <w:autoSpaceDE w:val="0"/>
        <w:autoSpaceDN w:val="0"/>
        <w:bidi w:val="0"/>
        <w:adjustRightInd w:val="0"/>
        <w:spacing w:after="120"/>
        <w:ind w:left="115"/>
        <w:jc w:val="both"/>
        <w:rPr>
          <w:rFonts w:asciiTheme="majorBidi" w:hAnsiTheme="majorBidi" w:cstheme="majorBidi"/>
          <w:sz w:val="22"/>
          <w:szCs w:val="22"/>
          <w:lang w:bidi="fa-IR"/>
        </w:rPr>
      </w:pPr>
      <w:r w:rsidRPr="00945610">
        <w:rPr>
          <w:rFonts w:asciiTheme="majorBidi" w:hAnsiTheme="majorBidi" w:cstheme="majorBidi"/>
          <w:sz w:val="22"/>
          <w:szCs w:val="22"/>
          <w:lang w:bidi="fa-IR"/>
        </w:rPr>
        <w:t>4.1.</w:t>
      </w:r>
      <w:r w:rsidR="00AB3661" w:rsidRPr="00945610">
        <w:rPr>
          <w:rFonts w:asciiTheme="majorBidi" w:hAnsiTheme="majorBidi" w:cstheme="majorBidi"/>
          <w:sz w:val="22"/>
          <w:szCs w:val="22"/>
          <w:lang w:bidi="fa-IR"/>
        </w:rPr>
        <w:t>4</w:t>
      </w:r>
      <w:r w:rsidRPr="00945610">
        <w:rPr>
          <w:rFonts w:asciiTheme="majorBidi" w:hAnsiTheme="majorBidi" w:cstheme="majorBidi"/>
          <w:sz w:val="22"/>
          <w:szCs w:val="22"/>
          <w:lang w:bidi="fa-IR"/>
        </w:rPr>
        <w:t>. Assumption of Homogeneity of Error Variance between Groups</w:t>
      </w:r>
    </w:p>
    <w:p w14:paraId="14536C86" w14:textId="77777777" w:rsidR="00CD455C" w:rsidRPr="0033534B" w:rsidRDefault="00450292" w:rsidP="00945610">
      <w:pPr>
        <w:bidi w:val="0"/>
        <w:spacing w:after="120"/>
        <w:ind w:left="115" w:right="72"/>
        <w:jc w:val="both"/>
        <w:rPr>
          <w:rFonts w:asciiTheme="majorBidi" w:hAnsiTheme="majorBidi" w:cstheme="majorBidi"/>
          <w:sz w:val="22"/>
          <w:szCs w:val="22"/>
          <w:lang w:bidi="fa-IR"/>
        </w:rPr>
      </w:pPr>
      <w:r w:rsidRPr="0033534B">
        <w:rPr>
          <w:rFonts w:asciiTheme="majorBidi" w:hAnsiTheme="majorBidi" w:cstheme="majorBidi"/>
          <w:sz w:val="22"/>
          <w:szCs w:val="22"/>
          <w:lang w:bidi="fa-IR"/>
        </w:rPr>
        <w:t xml:space="preserve">Table </w:t>
      </w:r>
      <w:r w:rsidR="009E5B1E" w:rsidRPr="0033534B">
        <w:rPr>
          <w:rFonts w:asciiTheme="majorBidi" w:hAnsiTheme="majorBidi" w:cstheme="majorBidi"/>
          <w:sz w:val="22"/>
          <w:szCs w:val="22"/>
          <w:lang w:bidi="fa-IR"/>
        </w:rPr>
        <w:t>3</w:t>
      </w:r>
      <w:r w:rsidR="00BA548C" w:rsidRPr="0033534B">
        <w:rPr>
          <w:rFonts w:asciiTheme="majorBidi" w:hAnsiTheme="majorBidi" w:cstheme="majorBidi"/>
          <w:sz w:val="22"/>
          <w:szCs w:val="22"/>
          <w:lang w:bidi="fa-IR"/>
        </w:rPr>
        <w:t xml:space="preserve"> shows reading comprehension post-test (</w:t>
      </w:r>
      <w:r w:rsidR="002D302F" w:rsidRPr="0033534B">
        <w:rPr>
          <w:rFonts w:asciiTheme="majorBidi" w:hAnsiTheme="majorBidi" w:cstheme="majorBidi"/>
          <w:i/>
          <w:iCs/>
          <w:sz w:val="22"/>
          <w:szCs w:val="22"/>
          <w:lang w:bidi="fa-IR"/>
        </w:rPr>
        <w:t>F</w:t>
      </w:r>
      <w:r w:rsidR="002D302F" w:rsidRPr="0033534B">
        <w:rPr>
          <w:rFonts w:asciiTheme="majorBidi" w:hAnsiTheme="majorBidi" w:cstheme="majorBidi"/>
          <w:i/>
          <w:iCs/>
          <w:sz w:val="22"/>
          <w:szCs w:val="22"/>
          <w:vertAlign w:val="subscript"/>
        </w:rPr>
        <w:t xml:space="preserve"> (</w:t>
      </w:r>
      <w:r w:rsidR="00E0401A" w:rsidRPr="0033534B">
        <w:rPr>
          <w:rFonts w:asciiTheme="majorBidi" w:hAnsiTheme="majorBidi" w:cstheme="majorBidi"/>
          <w:i/>
          <w:iCs/>
          <w:sz w:val="22"/>
          <w:szCs w:val="22"/>
          <w:vertAlign w:val="subscript"/>
        </w:rPr>
        <w:t>1,</w:t>
      </w:r>
      <w:r w:rsidR="00FF033A" w:rsidRPr="0033534B">
        <w:rPr>
          <w:rFonts w:asciiTheme="majorBidi" w:hAnsiTheme="majorBidi" w:cstheme="majorBidi"/>
          <w:i/>
          <w:iCs/>
          <w:sz w:val="22"/>
          <w:szCs w:val="22"/>
          <w:vertAlign w:val="subscript"/>
        </w:rPr>
        <w:t xml:space="preserve"> </w:t>
      </w:r>
      <w:r w:rsidR="00E0401A" w:rsidRPr="0033534B">
        <w:rPr>
          <w:rFonts w:asciiTheme="majorBidi" w:hAnsiTheme="majorBidi" w:cstheme="majorBidi"/>
          <w:i/>
          <w:iCs/>
          <w:sz w:val="22"/>
          <w:szCs w:val="22"/>
          <w:vertAlign w:val="subscript"/>
        </w:rPr>
        <w:t>18)</w:t>
      </w:r>
      <w:r w:rsidR="00FF033A" w:rsidRPr="0033534B">
        <w:rPr>
          <w:rFonts w:asciiTheme="majorBidi" w:hAnsiTheme="majorBidi" w:cstheme="majorBidi"/>
          <w:i/>
          <w:iCs/>
          <w:sz w:val="22"/>
          <w:szCs w:val="22"/>
          <w:lang w:bidi="fa-IR"/>
        </w:rPr>
        <w:t xml:space="preserve"> </w:t>
      </w:r>
      <w:r w:rsidR="00022299" w:rsidRPr="0033534B">
        <w:rPr>
          <w:rFonts w:asciiTheme="majorBidi" w:hAnsiTheme="majorBidi" w:cstheme="majorBidi"/>
          <w:i/>
          <w:iCs/>
          <w:sz w:val="22"/>
          <w:szCs w:val="22"/>
          <w:lang w:bidi="fa-IR"/>
        </w:rPr>
        <w:t>= 0.887, p= 0.35</w:t>
      </w:r>
      <w:r w:rsidR="00022299" w:rsidRPr="0033534B">
        <w:rPr>
          <w:rFonts w:asciiTheme="majorBidi" w:hAnsiTheme="majorBidi" w:cstheme="majorBidi"/>
          <w:sz w:val="22"/>
          <w:szCs w:val="22"/>
          <w:lang w:bidi="fa-IR"/>
        </w:rPr>
        <w:t>)</w:t>
      </w:r>
      <w:r w:rsidR="00BA548C" w:rsidRPr="0033534B">
        <w:rPr>
          <w:rFonts w:asciiTheme="majorBidi" w:hAnsiTheme="majorBidi" w:cstheme="majorBidi"/>
          <w:sz w:val="22"/>
          <w:szCs w:val="22"/>
          <w:lang w:bidi="fa-IR"/>
        </w:rPr>
        <w:t xml:space="preserve">      and vocabulary retention post-test (</w:t>
      </w:r>
      <w:r w:rsidR="00022299" w:rsidRPr="0033534B">
        <w:rPr>
          <w:rFonts w:asciiTheme="majorBidi" w:hAnsiTheme="majorBidi" w:cstheme="majorBidi"/>
          <w:i/>
          <w:iCs/>
          <w:sz w:val="22"/>
          <w:szCs w:val="22"/>
          <w:lang w:bidi="fa-IR"/>
        </w:rPr>
        <w:t>F</w:t>
      </w:r>
      <w:r w:rsidR="00C01040" w:rsidRPr="0033534B">
        <w:rPr>
          <w:rFonts w:asciiTheme="majorBidi" w:hAnsiTheme="majorBidi" w:cstheme="majorBidi"/>
          <w:i/>
          <w:iCs/>
          <w:sz w:val="22"/>
          <w:szCs w:val="22"/>
          <w:vertAlign w:val="subscript"/>
        </w:rPr>
        <w:t xml:space="preserve"> </w:t>
      </w:r>
      <w:r w:rsidR="00022299" w:rsidRPr="0033534B">
        <w:rPr>
          <w:rFonts w:asciiTheme="majorBidi" w:hAnsiTheme="majorBidi" w:cstheme="majorBidi"/>
          <w:i/>
          <w:iCs/>
          <w:sz w:val="22"/>
          <w:szCs w:val="22"/>
          <w:vertAlign w:val="subscript"/>
        </w:rPr>
        <w:t>(1,</w:t>
      </w:r>
      <w:r w:rsidR="00C01040" w:rsidRPr="0033534B">
        <w:rPr>
          <w:rFonts w:asciiTheme="majorBidi" w:hAnsiTheme="majorBidi" w:cstheme="majorBidi"/>
          <w:i/>
          <w:iCs/>
          <w:sz w:val="22"/>
          <w:szCs w:val="22"/>
          <w:vertAlign w:val="subscript"/>
        </w:rPr>
        <w:t xml:space="preserve"> </w:t>
      </w:r>
      <w:r w:rsidR="00022299" w:rsidRPr="0033534B">
        <w:rPr>
          <w:rFonts w:asciiTheme="majorBidi" w:hAnsiTheme="majorBidi" w:cstheme="majorBidi"/>
          <w:i/>
          <w:iCs/>
          <w:sz w:val="22"/>
          <w:szCs w:val="22"/>
          <w:vertAlign w:val="subscript"/>
        </w:rPr>
        <w:t>18)</w:t>
      </w:r>
      <w:r w:rsidR="00C01040" w:rsidRPr="0033534B">
        <w:rPr>
          <w:rFonts w:asciiTheme="majorBidi" w:hAnsiTheme="majorBidi" w:cstheme="majorBidi"/>
          <w:i/>
          <w:iCs/>
          <w:sz w:val="22"/>
          <w:szCs w:val="22"/>
          <w:lang w:bidi="fa-IR"/>
        </w:rPr>
        <w:t xml:space="preserve"> </w:t>
      </w:r>
      <w:r w:rsidR="00022299" w:rsidRPr="0033534B">
        <w:rPr>
          <w:rFonts w:asciiTheme="majorBidi" w:hAnsiTheme="majorBidi" w:cstheme="majorBidi"/>
          <w:i/>
          <w:iCs/>
          <w:sz w:val="22"/>
          <w:szCs w:val="22"/>
          <w:lang w:bidi="fa-IR"/>
        </w:rPr>
        <w:t>=</w:t>
      </w:r>
      <w:r w:rsidR="00C01040" w:rsidRPr="0033534B">
        <w:rPr>
          <w:rFonts w:asciiTheme="majorBidi" w:hAnsiTheme="majorBidi" w:cstheme="majorBidi"/>
          <w:i/>
          <w:iCs/>
          <w:sz w:val="22"/>
          <w:szCs w:val="22"/>
          <w:lang w:bidi="fa-IR"/>
        </w:rPr>
        <w:t xml:space="preserve"> </w:t>
      </w:r>
      <w:r w:rsidR="00022299" w:rsidRPr="0033534B">
        <w:rPr>
          <w:rFonts w:asciiTheme="majorBidi" w:hAnsiTheme="majorBidi" w:cstheme="majorBidi"/>
          <w:i/>
          <w:iCs/>
          <w:sz w:val="22"/>
          <w:szCs w:val="22"/>
          <w:lang w:bidi="fa-IR"/>
        </w:rPr>
        <w:t>1.25, p=0.27</w:t>
      </w:r>
      <w:r w:rsidR="00C910D1" w:rsidRPr="0033534B">
        <w:rPr>
          <w:rFonts w:asciiTheme="majorBidi" w:hAnsiTheme="majorBidi" w:cstheme="majorBidi"/>
          <w:sz w:val="22"/>
          <w:szCs w:val="22"/>
          <w:lang w:bidi="fa-IR"/>
        </w:rPr>
        <w:t>),</w:t>
      </w:r>
      <w:r w:rsidR="00BA548C" w:rsidRPr="0033534B">
        <w:rPr>
          <w:rFonts w:asciiTheme="majorBidi" w:hAnsiTheme="majorBidi" w:cstheme="majorBidi"/>
          <w:sz w:val="22"/>
          <w:szCs w:val="22"/>
          <w:lang w:bidi="fa-IR"/>
        </w:rPr>
        <w:t xml:space="preserve"> so the assumption of homogeneity of variance between groups is </w:t>
      </w:r>
      <w:r w:rsidR="004A2BB4" w:rsidRPr="0033534B">
        <w:rPr>
          <w:rFonts w:asciiTheme="majorBidi" w:hAnsiTheme="majorBidi" w:cstheme="majorBidi"/>
          <w:sz w:val="22"/>
          <w:szCs w:val="22"/>
          <w:lang w:bidi="fa-IR"/>
        </w:rPr>
        <w:t>established</w:t>
      </w:r>
      <w:r w:rsidR="00BA548C" w:rsidRPr="0033534B">
        <w:rPr>
          <w:rFonts w:asciiTheme="majorBidi" w:hAnsiTheme="majorBidi" w:cstheme="majorBidi"/>
          <w:sz w:val="22"/>
          <w:szCs w:val="22"/>
          <w:lang w:bidi="fa-IR"/>
        </w:rPr>
        <w:t>.</w:t>
      </w:r>
    </w:p>
    <w:p w14:paraId="5F770940" w14:textId="7A138631" w:rsidR="004512C1" w:rsidRPr="007B0F3F" w:rsidRDefault="006C4DF6" w:rsidP="00945610">
      <w:pPr>
        <w:bidi w:val="0"/>
        <w:spacing w:after="120"/>
        <w:jc w:val="center"/>
        <w:rPr>
          <w:rFonts w:asciiTheme="majorBidi" w:hAnsiTheme="majorBidi" w:cstheme="majorBidi"/>
          <w:sz w:val="20"/>
          <w:szCs w:val="20"/>
        </w:rPr>
      </w:pPr>
      <w:r w:rsidRPr="007B0F3F">
        <w:rPr>
          <w:rFonts w:asciiTheme="majorBidi" w:hAnsiTheme="majorBidi" w:cstheme="majorBidi"/>
          <w:sz w:val="20"/>
          <w:szCs w:val="20"/>
        </w:rPr>
        <w:t>Table</w:t>
      </w:r>
      <w:r w:rsidR="007B0F3F">
        <w:rPr>
          <w:rFonts w:asciiTheme="majorBidi" w:hAnsiTheme="majorBidi" w:cstheme="majorBidi"/>
          <w:sz w:val="20"/>
          <w:szCs w:val="20"/>
        </w:rPr>
        <w:t xml:space="preserve"> </w:t>
      </w:r>
      <w:r w:rsidR="009E5B1E" w:rsidRPr="007B0F3F">
        <w:rPr>
          <w:rFonts w:asciiTheme="majorBidi" w:hAnsiTheme="majorBidi" w:cstheme="majorBidi"/>
          <w:sz w:val="20"/>
          <w:szCs w:val="20"/>
        </w:rPr>
        <w:t>3</w:t>
      </w:r>
      <w:r w:rsidR="00192311" w:rsidRPr="007B0F3F">
        <w:rPr>
          <w:rFonts w:asciiTheme="majorBidi" w:hAnsiTheme="majorBidi" w:cstheme="majorBidi"/>
          <w:sz w:val="20"/>
          <w:szCs w:val="20"/>
        </w:rPr>
        <w:t>:</w:t>
      </w:r>
      <w:r w:rsidR="00CD455C" w:rsidRPr="007B0F3F">
        <w:rPr>
          <w:rFonts w:asciiTheme="majorBidi" w:hAnsiTheme="majorBidi" w:cstheme="majorBidi"/>
          <w:sz w:val="20"/>
          <w:szCs w:val="20"/>
        </w:rPr>
        <w:t xml:space="preserve"> Assumption of</w:t>
      </w:r>
      <w:r w:rsidR="007B0F3F">
        <w:rPr>
          <w:rFonts w:asciiTheme="majorBidi" w:hAnsiTheme="majorBidi" w:cstheme="majorBidi"/>
          <w:sz w:val="20"/>
          <w:szCs w:val="20"/>
        </w:rPr>
        <w:t xml:space="preserve"> Homogeneity of Error Variance B</w:t>
      </w:r>
      <w:r w:rsidR="00CD455C" w:rsidRPr="007B0F3F">
        <w:rPr>
          <w:rFonts w:asciiTheme="majorBidi" w:hAnsiTheme="majorBidi" w:cstheme="majorBidi"/>
          <w:sz w:val="20"/>
          <w:szCs w:val="20"/>
        </w:rPr>
        <w:t>etween Groups</w:t>
      </w:r>
    </w:p>
    <w:tbl>
      <w:tblPr>
        <w:tblStyle w:val="TableGrid"/>
        <w:bidiVisual/>
        <w:tblW w:w="0" w:type="auto"/>
        <w:jc w:val="center"/>
        <w:tblLook w:val="04A0" w:firstRow="1" w:lastRow="0" w:firstColumn="1" w:lastColumn="0" w:noHBand="0" w:noVBand="1"/>
      </w:tblPr>
      <w:tblGrid>
        <w:gridCol w:w="8646"/>
      </w:tblGrid>
      <w:tr w:rsidR="009B273B" w:rsidRPr="0033534B" w14:paraId="54E478D8" w14:textId="77777777" w:rsidTr="007B0F3F">
        <w:trPr>
          <w:jc w:val="center"/>
        </w:trPr>
        <w:tc>
          <w:tcPr>
            <w:tcW w:w="8646" w:type="dxa"/>
            <w:tcBorders>
              <w:left w:val="nil"/>
              <w:right w:val="nil"/>
            </w:tcBorders>
          </w:tcPr>
          <w:p w14:paraId="74AABB68" w14:textId="77777777" w:rsidR="009B273B" w:rsidRPr="0033534B" w:rsidRDefault="009B273B" w:rsidP="00945610">
            <w:pPr>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 xml:space="preserve">Variable                            </w:t>
            </w:r>
            <w:r w:rsidR="00995A1B"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F             </w:t>
            </w:r>
            <w:r w:rsidRPr="0033534B">
              <w:rPr>
                <w:rFonts w:asciiTheme="majorBidi" w:hAnsiTheme="majorBidi" w:cstheme="majorBidi"/>
                <w:sz w:val="20"/>
                <w:szCs w:val="20"/>
                <w:lang w:bidi="fa-IR"/>
              </w:rPr>
              <w:t xml:space="preserve">Numerator df  </w:t>
            </w:r>
            <w:r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bidi="fa-IR"/>
              </w:rPr>
              <w:t>Denominator df</w:t>
            </w:r>
            <w:r w:rsidRPr="0033534B">
              <w:rPr>
                <w:rFonts w:asciiTheme="majorBidi" w:hAnsiTheme="majorBidi" w:cstheme="majorBidi"/>
                <w:sz w:val="20"/>
                <w:szCs w:val="20"/>
                <w:lang w:val="en-US" w:bidi="fa-IR"/>
              </w:rPr>
              <w:t xml:space="preserve">        </w:t>
            </w:r>
            <w:r w:rsidR="00995A1B"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sig. </w:t>
            </w:r>
          </w:p>
        </w:tc>
      </w:tr>
      <w:tr w:rsidR="009B273B" w:rsidRPr="0033534B" w14:paraId="0EE6E052" w14:textId="77777777" w:rsidTr="007B0F3F">
        <w:trPr>
          <w:jc w:val="center"/>
        </w:trPr>
        <w:tc>
          <w:tcPr>
            <w:tcW w:w="8646" w:type="dxa"/>
            <w:tcBorders>
              <w:left w:val="nil"/>
              <w:right w:val="nil"/>
            </w:tcBorders>
          </w:tcPr>
          <w:p w14:paraId="5BFCDE3E" w14:textId="77777777" w:rsidR="009B273B" w:rsidRPr="0033534B" w:rsidRDefault="009B273B" w:rsidP="00945610">
            <w:pPr>
              <w:tabs>
                <w:tab w:val="left" w:pos="1335"/>
                <w:tab w:val="left" w:pos="3105"/>
                <w:tab w:val="center" w:pos="4513"/>
                <w:tab w:val="right" w:pos="9026"/>
              </w:tabs>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 xml:space="preserve">Reading comprehension     0.887                 1                         </w:t>
            </w:r>
            <w:r w:rsidR="009E5B1E"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18                         </w:t>
            </w:r>
            <w:r w:rsidR="006618D5"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w:t>
            </w:r>
            <w:r w:rsidR="00DB7177"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0.35</w:t>
            </w:r>
            <w:r w:rsidRPr="0033534B">
              <w:rPr>
                <w:rFonts w:asciiTheme="majorBidi" w:hAnsiTheme="majorBidi" w:cstheme="majorBidi"/>
                <w:sz w:val="20"/>
                <w:szCs w:val="20"/>
                <w:lang w:val="en-US" w:bidi="fa-IR"/>
              </w:rPr>
              <w:tab/>
            </w:r>
          </w:p>
        </w:tc>
      </w:tr>
      <w:tr w:rsidR="009B273B" w:rsidRPr="0033534B" w14:paraId="6F6A4ADB" w14:textId="77777777" w:rsidTr="007B0F3F">
        <w:trPr>
          <w:jc w:val="center"/>
        </w:trPr>
        <w:tc>
          <w:tcPr>
            <w:tcW w:w="8646" w:type="dxa"/>
            <w:tcBorders>
              <w:left w:val="nil"/>
              <w:right w:val="nil"/>
            </w:tcBorders>
          </w:tcPr>
          <w:p w14:paraId="4A385D90" w14:textId="77777777" w:rsidR="009B273B" w:rsidRPr="0033534B" w:rsidRDefault="009B273B" w:rsidP="00945610">
            <w:pPr>
              <w:tabs>
                <w:tab w:val="left" w:pos="1530"/>
                <w:tab w:val="left" w:pos="3195"/>
                <w:tab w:val="left" w:pos="4620"/>
                <w:tab w:val="left" w:pos="5921"/>
                <w:tab w:val="right" w:pos="9026"/>
              </w:tabs>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 xml:space="preserve">Vocabulary retention          1.25                   1                         </w:t>
            </w:r>
            <w:r w:rsidR="009E5B1E" w:rsidRPr="0033534B">
              <w:rPr>
                <w:rFonts w:asciiTheme="majorBidi" w:hAnsiTheme="majorBidi" w:cstheme="majorBidi"/>
                <w:sz w:val="20"/>
                <w:szCs w:val="20"/>
                <w:lang w:val="en-US" w:bidi="fa-IR"/>
              </w:rPr>
              <w:t xml:space="preserve">  </w:t>
            </w:r>
            <w:r w:rsidR="00995A1B" w:rsidRPr="0033534B">
              <w:rPr>
                <w:rFonts w:asciiTheme="majorBidi" w:hAnsiTheme="majorBidi" w:cstheme="majorBidi"/>
                <w:sz w:val="20"/>
                <w:szCs w:val="20"/>
                <w:lang w:val="en-US" w:bidi="fa-IR"/>
              </w:rPr>
              <w:t xml:space="preserve"> </w:t>
            </w:r>
            <w:r w:rsidR="009E5B1E"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18                         </w:t>
            </w:r>
            <w:r w:rsidR="006618D5"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w:t>
            </w:r>
            <w:r w:rsidR="00DB7177"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0.27</w:t>
            </w:r>
            <w:r w:rsidRPr="0033534B">
              <w:rPr>
                <w:rFonts w:asciiTheme="majorBidi" w:hAnsiTheme="majorBidi" w:cstheme="majorBidi"/>
                <w:sz w:val="20"/>
                <w:szCs w:val="20"/>
                <w:lang w:val="en-US" w:bidi="fa-IR"/>
              </w:rPr>
              <w:tab/>
            </w:r>
          </w:p>
        </w:tc>
      </w:tr>
    </w:tbl>
    <w:p w14:paraId="127C97AE" w14:textId="77777777" w:rsidR="00945610" w:rsidRDefault="00945610" w:rsidP="00945610">
      <w:pPr>
        <w:autoSpaceDE w:val="0"/>
        <w:autoSpaceDN w:val="0"/>
        <w:bidi w:val="0"/>
        <w:adjustRightInd w:val="0"/>
        <w:spacing w:after="120"/>
        <w:ind w:left="115"/>
        <w:jc w:val="both"/>
        <w:rPr>
          <w:rFonts w:asciiTheme="majorBidi" w:hAnsiTheme="majorBidi" w:cstheme="majorBidi"/>
          <w:sz w:val="22"/>
          <w:szCs w:val="22"/>
          <w:lang w:bidi="fa-IR"/>
        </w:rPr>
      </w:pPr>
    </w:p>
    <w:p w14:paraId="5BC6A2D3" w14:textId="7E2FFFFD" w:rsidR="007D779E" w:rsidRPr="00945610" w:rsidRDefault="001A31E9" w:rsidP="00945610">
      <w:pPr>
        <w:autoSpaceDE w:val="0"/>
        <w:autoSpaceDN w:val="0"/>
        <w:bidi w:val="0"/>
        <w:adjustRightInd w:val="0"/>
        <w:spacing w:after="120"/>
        <w:ind w:left="115"/>
        <w:jc w:val="both"/>
        <w:rPr>
          <w:rFonts w:asciiTheme="majorBidi" w:hAnsiTheme="majorBidi" w:cstheme="majorBidi"/>
          <w:sz w:val="22"/>
          <w:szCs w:val="22"/>
          <w:lang w:bidi="fa-IR"/>
        </w:rPr>
      </w:pPr>
      <w:r w:rsidRPr="00945610">
        <w:rPr>
          <w:rFonts w:asciiTheme="majorBidi" w:hAnsiTheme="majorBidi" w:cstheme="majorBidi"/>
          <w:sz w:val="22"/>
          <w:szCs w:val="22"/>
          <w:lang w:bidi="fa-IR"/>
        </w:rPr>
        <w:t>4.1.</w:t>
      </w:r>
      <w:r w:rsidR="00AB3661" w:rsidRPr="00945610">
        <w:rPr>
          <w:rFonts w:asciiTheme="majorBidi" w:hAnsiTheme="majorBidi" w:cstheme="majorBidi"/>
          <w:sz w:val="22"/>
          <w:szCs w:val="22"/>
          <w:lang w:bidi="fa-IR"/>
        </w:rPr>
        <w:t>5</w:t>
      </w:r>
      <w:r w:rsidRPr="00945610">
        <w:rPr>
          <w:rFonts w:asciiTheme="majorBidi" w:hAnsiTheme="majorBidi" w:cstheme="majorBidi"/>
          <w:sz w:val="22"/>
          <w:szCs w:val="22"/>
          <w:lang w:bidi="fa-IR"/>
        </w:rPr>
        <w:t>. Assumption of Homogeneity of Linear Regression Slops</w:t>
      </w:r>
    </w:p>
    <w:p w14:paraId="6E616ED0" w14:textId="77777777" w:rsidR="00DD4550" w:rsidRPr="0033534B" w:rsidRDefault="00450292" w:rsidP="00945610">
      <w:pPr>
        <w:bidi w:val="0"/>
        <w:spacing w:after="120"/>
        <w:ind w:left="115" w:right="72"/>
        <w:jc w:val="both"/>
        <w:rPr>
          <w:rFonts w:asciiTheme="majorBidi" w:hAnsiTheme="majorBidi" w:cstheme="majorBidi"/>
          <w:sz w:val="22"/>
          <w:szCs w:val="22"/>
        </w:rPr>
      </w:pPr>
      <w:r w:rsidRPr="0033534B">
        <w:rPr>
          <w:rFonts w:asciiTheme="majorBidi" w:hAnsiTheme="majorBidi" w:cstheme="majorBidi"/>
          <w:sz w:val="22"/>
          <w:szCs w:val="22"/>
          <w:lang w:bidi="fa-IR"/>
        </w:rPr>
        <w:t xml:space="preserve">Table </w:t>
      </w:r>
      <w:r w:rsidR="00D1535B" w:rsidRPr="0033534B">
        <w:rPr>
          <w:rFonts w:asciiTheme="majorBidi" w:hAnsiTheme="majorBidi" w:cstheme="majorBidi"/>
          <w:sz w:val="22"/>
          <w:szCs w:val="22"/>
          <w:lang w:bidi="fa-IR"/>
        </w:rPr>
        <w:t>4</w:t>
      </w:r>
      <w:r w:rsidR="001A31E9" w:rsidRPr="0033534B">
        <w:rPr>
          <w:rFonts w:asciiTheme="majorBidi" w:hAnsiTheme="majorBidi" w:cstheme="majorBidi"/>
          <w:sz w:val="22"/>
          <w:szCs w:val="22"/>
          <w:lang w:bidi="fa-IR"/>
        </w:rPr>
        <w:t xml:space="preserve"> shows the multivariable indexes of the assumption of linear regressions between depend</w:t>
      </w:r>
      <w:r w:rsidR="00E87B2F" w:rsidRPr="0033534B">
        <w:rPr>
          <w:rFonts w:asciiTheme="majorBidi" w:hAnsiTheme="majorBidi" w:cstheme="majorBidi"/>
          <w:sz w:val="22"/>
          <w:szCs w:val="22"/>
          <w:lang w:bidi="fa-IR"/>
        </w:rPr>
        <w:t>e</w:t>
      </w:r>
      <w:r w:rsidR="001A31E9" w:rsidRPr="0033534B">
        <w:rPr>
          <w:rFonts w:asciiTheme="majorBidi" w:hAnsiTheme="majorBidi" w:cstheme="majorBidi"/>
          <w:sz w:val="22"/>
          <w:szCs w:val="22"/>
          <w:lang w:bidi="fa-IR"/>
        </w:rPr>
        <w:t xml:space="preserve">nt variables between groups. The results of the table show that linear combination of </w:t>
      </w:r>
      <w:r w:rsidR="00D3616D" w:rsidRPr="0033534B">
        <w:rPr>
          <w:rFonts w:asciiTheme="majorBidi" w:hAnsiTheme="majorBidi" w:cstheme="majorBidi"/>
          <w:sz w:val="22"/>
          <w:szCs w:val="22"/>
          <w:lang w:bidi="fa-IR"/>
        </w:rPr>
        <w:t>interaction between</w:t>
      </w:r>
      <w:r w:rsidR="001A31E9" w:rsidRPr="0033534B">
        <w:rPr>
          <w:rFonts w:asciiTheme="majorBidi" w:hAnsiTheme="majorBidi" w:cstheme="majorBidi"/>
          <w:sz w:val="22"/>
          <w:szCs w:val="22"/>
          <w:lang w:bidi="fa-IR"/>
        </w:rPr>
        <w:t xml:space="preserve"> depend</w:t>
      </w:r>
      <w:r w:rsidR="00E87B2F" w:rsidRPr="0033534B">
        <w:rPr>
          <w:rFonts w:asciiTheme="majorBidi" w:hAnsiTheme="majorBidi" w:cstheme="majorBidi"/>
          <w:sz w:val="22"/>
          <w:szCs w:val="22"/>
          <w:lang w:bidi="fa-IR"/>
        </w:rPr>
        <w:t>e</w:t>
      </w:r>
      <w:r w:rsidR="001A31E9" w:rsidRPr="0033534B">
        <w:rPr>
          <w:rFonts w:asciiTheme="majorBidi" w:hAnsiTheme="majorBidi" w:cstheme="majorBidi"/>
          <w:sz w:val="22"/>
          <w:szCs w:val="22"/>
          <w:lang w:bidi="fa-IR"/>
        </w:rPr>
        <w:t xml:space="preserve">nt variables </w:t>
      </w:r>
      <w:r w:rsidR="00D3616D" w:rsidRPr="0033534B">
        <w:rPr>
          <w:rFonts w:asciiTheme="majorBidi" w:hAnsiTheme="majorBidi" w:cstheme="majorBidi"/>
          <w:sz w:val="22"/>
          <w:szCs w:val="22"/>
          <w:lang w:bidi="fa-IR"/>
        </w:rPr>
        <w:t>and treatment</w:t>
      </w:r>
      <w:r w:rsidR="001A31E9" w:rsidRPr="0033534B">
        <w:rPr>
          <w:rFonts w:asciiTheme="majorBidi" w:hAnsiTheme="majorBidi" w:cstheme="majorBidi"/>
          <w:sz w:val="22"/>
          <w:szCs w:val="22"/>
          <w:lang w:bidi="fa-IR"/>
        </w:rPr>
        <w:t xml:space="preserve"> is not significant, so the assumption of homogeneity of linear regression slops is </w:t>
      </w:r>
      <w:r w:rsidR="00C851C1" w:rsidRPr="0033534B">
        <w:rPr>
          <w:rFonts w:asciiTheme="majorBidi" w:hAnsiTheme="majorBidi" w:cstheme="majorBidi"/>
          <w:sz w:val="22"/>
          <w:szCs w:val="22"/>
          <w:lang w:bidi="fa-IR"/>
        </w:rPr>
        <w:t>established</w:t>
      </w:r>
      <w:r w:rsidR="001A31E9" w:rsidRPr="0033534B">
        <w:rPr>
          <w:rFonts w:asciiTheme="majorBidi" w:hAnsiTheme="majorBidi" w:cstheme="majorBidi"/>
          <w:sz w:val="22"/>
          <w:szCs w:val="22"/>
          <w:lang w:bidi="fa-IR"/>
        </w:rPr>
        <w:t xml:space="preserve"> (</w:t>
      </w:r>
      <w:r w:rsidR="001A31E9" w:rsidRPr="0033534B">
        <w:rPr>
          <w:rFonts w:asciiTheme="majorBidi" w:hAnsiTheme="majorBidi" w:cstheme="majorBidi"/>
          <w:i/>
          <w:iCs/>
          <w:sz w:val="22"/>
          <w:szCs w:val="22"/>
        </w:rPr>
        <w:t xml:space="preserve">Wilks' Lambda= 0.895, </w:t>
      </w:r>
      <w:r w:rsidR="00EC65ED" w:rsidRPr="0033534B">
        <w:rPr>
          <w:rFonts w:asciiTheme="majorBidi" w:hAnsiTheme="majorBidi" w:cstheme="majorBidi"/>
          <w:i/>
          <w:iCs/>
          <w:sz w:val="22"/>
          <w:szCs w:val="22"/>
          <w:lang w:bidi="fa-IR"/>
        </w:rPr>
        <w:t>F</w:t>
      </w:r>
      <w:r w:rsidR="00F02FBA" w:rsidRPr="0033534B">
        <w:rPr>
          <w:rFonts w:asciiTheme="majorBidi" w:hAnsiTheme="majorBidi" w:cstheme="majorBidi"/>
          <w:i/>
          <w:iCs/>
          <w:sz w:val="22"/>
          <w:szCs w:val="22"/>
          <w:vertAlign w:val="subscript"/>
        </w:rPr>
        <w:t xml:space="preserve"> </w:t>
      </w:r>
      <w:r w:rsidR="00EC65ED" w:rsidRPr="0033534B">
        <w:rPr>
          <w:rFonts w:asciiTheme="majorBidi" w:hAnsiTheme="majorBidi" w:cstheme="majorBidi"/>
          <w:i/>
          <w:iCs/>
          <w:sz w:val="22"/>
          <w:szCs w:val="22"/>
          <w:vertAlign w:val="subscript"/>
        </w:rPr>
        <w:t>(4,</w:t>
      </w:r>
      <w:r w:rsidR="00F02FBA" w:rsidRPr="0033534B">
        <w:rPr>
          <w:rFonts w:asciiTheme="majorBidi" w:hAnsiTheme="majorBidi" w:cstheme="majorBidi"/>
          <w:i/>
          <w:iCs/>
          <w:sz w:val="22"/>
          <w:szCs w:val="22"/>
          <w:vertAlign w:val="subscript"/>
        </w:rPr>
        <w:t xml:space="preserve"> </w:t>
      </w:r>
      <w:r w:rsidR="00EC65ED" w:rsidRPr="0033534B">
        <w:rPr>
          <w:rFonts w:asciiTheme="majorBidi" w:hAnsiTheme="majorBidi" w:cstheme="majorBidi"/>
          <w:i/>
          <w:iCs/>
          <w:sz w:val="22"/>
          <w:szCs w:val="22"/>
          <w:vertAlign w:val="subscript"/>
        </w:rPr>
        <w:t>26)</w:t>
      </w:r>
      <w:r w:rsidR="00F02FBA" w:rsidRPr="0033534B">
        <w:rPr>
          <w:rFonts w:asciiTheme="majorBidi" w:hAnsiTheme="majorBidi" w:cstheme="majorBidi"/>
          <w:i/>
          <w:iCs/>
          <w:sz w:val="22"/>
          <w:szCs w:val="22"/>
        </w:rPr>
        <w:t xml:space="preserve"> </w:t>
      </w:r>
      <w:r w:rsidR="00EC65ED" w:rsidRPr="0033534B">
        <w:rPr>
          <w:rFonts w:asciiTheme="majorBidi" w:hAnsiTheme="majorBidi" w:cstheme="majorBidi"/>
          <w:i/>
          <w:iCs/>
          <w:sz w:val="22"/>
          <w:szCs w:val="22"/>
        </w:rPr>
        <w:t>=0.36, p= 0.83</w:t>
      </w:r>
      <w:r w:rsidR="00EC65ED" w:rsidRPr="0033534B">
        <w:rPr>
          <w:rFonts w:asciiTheme="majorBidi" w:hAnsiTheme="majorBidi" w:cstheme="majorBidi"/>
          <w:sz w:val="22"/>
          <w:szCs w:val="22"/>
        </w:rPr>
        <w:t>). Also the results of step</w:t>
      </w:r>
      <w:r w:rsidR="00206B66" w:rsidRPr="0033534B">
        <w:rPr>
          <w:rFonts w:asciiTheme="majorBidi" w:hAnsiTheme="majorBidi" w:cstheme="majorBidi"/>
          <w:sz w:val="22"/>
          <w:szCs w:val="22"/>
        </w:rPr>
        <w:t>-</w:t>
      </w:r>
      <w:r w:rsidR="00EC65ED" w:rsidRPr="0033534B">
        <w:rPr>
          <w:rFonts w:asciiTheme="majorBidi" w:hAnsiTheme="majorBidi" w:cstheme="majorBidi"/>
          <w:sz w:val="22"/>
          <w:szCs w:val="22"/>
        </w:rPr>
        <w:t>down analysis of linear regression slops show that in reading comprehension (</w:t>
      </w:r>
      <w:r w:rsidR="00EC65ED" w:rsidRPr="0033534B">
        <w:rPr>
          <w:rFonts w:asciiTheme="majorBidi" w:hAnsiTheme="majorBidi" w:cstheme="majorBidi"/>
          <w:i/>
          <w:iCs/>
          <w:sz w:val="22"/>
          <w:szCs w:val="22"/>
          <w:lang w:bidi="fa-IR"/>
        </w:rPr>
        <w:t>F</w:t>
      </w:r>
      <w:r w:rsidR="00206B66" w:rsidRPr="0033534B">
        <w:rPr>
          <w:rFonts w:asciiTheme="majorBidi" w:hAnsiTheme="majorBidi" w:cstheme="majorBidi"/>
          <w:i/>
          <w:iCs/>
          <w:sz w:val="22"/>
          <w:szCs w:val="22"/>
          <w:vertAlign w:val="subscript"/>
        </w:rPr>
        <w:t xml:space="preserve"> </w:t>
      </w:r>
      <w:r w:rsidR="00EC65ED" w:rsidRPr="0033534B">
        <w:rPr>
          <w:rFonts w:asciiTheme="majorBidi" w:hAnsiTheme="majorBidi" w:cstheme="majorBidi"/>
          <w:i/>
          <w:iCs/>
          <w:sz w:val="22"/>
          <w:szCs w:val="22"/>
          <w:vertAlign w:val="subscript"/>
        </w:rPr>
        <w:t>(2,</w:t>
      </w:r>
      <w:r w:rsidR="00206B66" w:rsidRPr="0033534B">
        <w:rPr>
          <w:rFonts w:asciiTheme="majorBidi" w:hAnsiTheme="majorBidi" w:cstheme="majorBidi"/>
          <w:i/>
          <w:iCs/>
          <w:sz w:val="22"/>
          <w:szCs w:val="22"/>
          <w:vertAlign w:val="subscript"/>
        </w:rPr>
        <w:t xml:space="preserve"> </w:t>
      </w:r>
      <w:r w:rsidR="00EC65ED" w:rsidRPr="0033534B">
        <w:rPr>
          <w:rFonts w:asciiTheme="majorBidi" w:hAnsiTheme="majorBidi" w:cstheme="majorBidi"/>
          <w:i/>
          <w:iCs/>
          <w:sz w:val="22"/>
          <w:szCs w:val="22"/>
          <w:vertAlign w:val="subscript"/>
        </w:rPr>
        <w:t>14)</w:t>
      </w:r>
      <w:r w:rsidR="00206B66" w:rsidRPr="0033534B">
        <w:rPr>
          <w:rFonts w:asciiTheme="majorBidi" w:hAnsiTheme="majorBidi" w:cstheme="majorBidi"/>
          <w:i/>
          <w:iCs/>
          <w:sz w:val="22"/>
          <w:szCs w:val="22"/>
        </w:rPr>
        <w:t xml:space="preserve"> </w:t>
      </w:r>
      <w:r w:rsidR="00EC65ED" w:rsidRPr="0033534B">
        <w:rPr>
          <w:rFonts w:asciiTheme="majorBidi" w:hAnsiTheme="majorBidi" w:cstheme="majorBidi"/>
          <w:i/>
          <w:iCs/>
          <w:sz w:val="22"/>
          <w:szCs w:val="22"/>
        </w:rPr>
        <w:t>= 0.17, p= 0.84</w:t>
      </w:r>
      <w:r w:rsidR="00EC65ED" w:rsidRPr="0033534B">
        <w:rPr>
          <w:rFonts w:asciiTheme="majorBidi" w:hAnsiTheme="majorBidi" w:cstheme="majorBidi"/>
          <w:sz w:val="22"/>
          <w:szCs w:val="22"/>
        </w:rPr>
        <w:t>)</w:t>
      </w:r>
      <w:r w:rsidR="00206B66" w:rsidRPr="0033534B">
        <w:rPr>
          <w:rFonts w:asciiTheme="majorBidi" w:hAnsiTheme="majorBidi" w:cstheme="majorBidi"/>
          <w:sz w:val="22"/>
          <w:szCs w:val="22"/>
        </w:rPr>
        <w:t xml:space="preserve"> </w:t>
      </w:r>
      <w:r w:rsidR="00EC65ED" w:rsidRPr="0033534B">
        <w:rPr>
          <w:rFonts w:asciiTheme="majorBidi" w:hAnsiTheme="majorBidi" w:cstheme="majorBidi"/>
          <w:sz w:val="22"/>
          <w:szCs w:val="22"/>
        </w:rPr>
        <w:t>and vocabulary retention (</w:t>
      </w:r>
      <w:r w:rsidR="00EC65ED" w:rsidRPr="0033534B">
        <w:rPr>
          <w:rFonts w:asciiTheme="majorBidi" w:hAnsiTheme="majorBidi" w:cstheme="majorBidi"/>
          <w:i/>
          <w:iCs/>
          <w:sz w:val="22"/>
          <w:szCs w:val="22"/>
          <w:lang w:bidi="fa-IR"/>
        </w:rPr>
        <w:t>F</w:t>
      </w:r>
      <w:r w:rsidR="00F02FBA" w:rsidRPr="0033534B">
        <w:rPr>
          <w:rFonts w:asciiTheme="majorBidi" w:hAnsiTheme="majorBidi" w:cstheme="majorBidi"/>
          <w:i/>
          <w:iCs/>
          <w:sz w:val="22"/>
          <w:szCs w:val="22"/>
          <w:lang w:bidi="fa-IR"/>
        </w:rPr>
        <w:t xml:space="preserve"> </w:t>
      </w:r>
      <w:r w:rsidR="00EC65ED" w:rsidRPr="0033534B">
        <w:rPr>
          <w:rFonts w:asciiTheme="majorBidi" w:hAnsiTheme="majorBidi" w:cstheme="majorBidi"/>
          <w:i/>
          <w:iCs/>
          <w:sz w:val="22"/>
          <w:szCs w:val="22"/>
          <w:vertAlign w:val="subscript"/>
        </w:rPr>
        <w:t>(2,</w:t>
      </w:r>
      <w:r w:rsidR="00206B66" w:rsidRPr="0033534B">
        <w:rPr>
          <w:rFonts w:asciiTheme="majorBidi" w:hAnsiTheme="majorBidi" w:cstheme="majorBidi"/>
          <w:i/>
          <w:iCs/>
          <w:sz w:val="22"/>
          <w:szCs w:val="22"/>
          <w:vertAlign w:val="subscript"/>
        </w:rPr>
        <w:t xml:space="preserve"> </w:t>
      </w:r>
      <w:r w:rsidR="00EC65ED" w:rsidRPr="0033534B">
        <w:rPr>
          <w:rFonts w:asciiTheme="majorBidi" w:hAnsiTheme="majorBidi" w:cstheme="majorBidi"/>
          <w:i/>
          <w:iCs/>
          <w:sz w:val="22"/>
          <w:szCs w:val="22"/>
          <w:vertAlign w:val="subscript"/>
        </w:rPr>
        <w:t>13)</w:t>
      </w:r>
      <w:r w:rsidR="00206B66" w:rsidRPr="0033534B">
        <w:rPr>
          <w:rFonts w:asciiTheme="majorBidi" w:hAnsiTheme="majorBidi" w:cstheme="majorBidi"/>
          <w:i/>
          <w:iCs/>
          <w:sz w:val="22"/>
          <w:szCs w:val="22"/>
        </w:rPr>
        <w:t xml:space="preserve"> </w:t>
      </w:r>
      <w:r w:rsidR="00EC65ED" w:rsidRPr="0033534B">
        <w:rPr>
          <w:rFonts w:asciiTheme="majorBidi" w:hAnsiTheme="majorBidi" w:cstheme="majorBidi"/>
          <w:i/>
          <w:iCs/>
          <w:sz w:val="22"/>
          <w:szCs w:val="22"/>
        </w:rPr>
        <w:t>= 0.58, p= 0.57</w:t>
      </w:r>
      <w:r w:rsidR="00EC65ED" w:rsidRPr="0033534B">
        <w:rPr>
          <w:rFonts w:asciiTheme="majorBidi" w:hAnsiTheme="majorBidi" w:cstheme="majorBidi"/>
          <w:sz w:val="22"/>
          <w:szCs w:val="22"/>
        </w:rPr>
        <w:t xml:space="preserve">) the </w:t>
      </w:r>
      <w:r w:rsidR="00EC65ED" w:rsidRPr="0033534B">
        <w:rPr>
          <w:rFonts w:asciiTheme="majorBidi" w:hAnsiTheme="majorBidi" w:cstheme="majorBidi"/>
          <w:sz w:val="22"/>
          <w:szCs w:val="22"/>
          <w:lang w:bidi="fa-IR"/>
        </w:rPr>
        <w:t xml:space="preserve">assumption of homogeneity of linear regression slops is </w:t>
      </w:r>
      <w:r w:rsidR="00C851C1" w:rsidRPr="0033534B">
        <w:rPr>
          <w:rFonts w:asciiTheme="majorBidi" w:hAnsiTheme="majorBidi" w:cstheme="majorBidi"/>
          <w:sz w:val="22"/>
          <w:szCs w:val="22"/>
          <w:lang w:bidi="fa-IR"/>
        </w:rPr>
        <w:t>established</w:t>
      </w:r>
      <w:r w:rsidR="00EC65ED" w:rsidRPr="0033534B">
        <w:rPr>
          <w:rFonts w:asciiTheme="majorBidi" w:hAnsiTheme="majorBidi" w:cstheme="majorBidi"/>
          <w:sz w:val="22"/>
          <w:szCs w:val="22"/>
        </w:rPr>
        <w:t xml:space="preserve">. </w:t>
      </w:r>
      <w:r w:rsidRPr="0033534B">
        <w:rPr>
          <w:rFonts w:asciiTheme="majorBidi" w:hAnsiTheme="majorBidi" w:cstheme="majorBidi"/>
          <w:sz w:val="22"/>
          <w:szCs w:val="22"/>
        </w:rPr>
        <w:t>The figures 4.2 and 4.3</w:t>
      </w:r>
      <w:r w:rsidR="006368A3" w:rsidRPr="0033534B">
        <w:rPr>
          <w:rFonts w:asciiTheme="majorBidi" w:hAnsiTheme="majorBidi" w:cstheme="majorBidi"/>
          <w:sz w:val="22"/>
          <w:szCs w:val="22"/>
        </w:rPr>
        <w:t xml:space="preserve"> show the </w:t>
      </w:r>
      <w:r w:rsidR="006368A3" w:rsidRPr="0033534B">
        <w:rPr>
          <w:rFonts w:asciiTheme="majorBidi" w:hAnsiTheme="majorBidi" w:cstheme="majorBidi"/>
          <w:sz w:val="22"/>
          <w:szCs w:val="22"/>
          <w:lang w:bidi="fa-IR"/>
        </w:rPr>
        <w:t>assumption of linear regression slops</w:t>
      </w:r>
      <w:r w:rsidR="006368A3" w:rsidRPr="0033534B">
        <w:rPr>
          <w:rFonts w:asciiTheme="majorBidi" w:hAnsiTheme="majorBidi" w:cstheme="majorBidi"/>
          <w:sz w:val="22"/>
          <w:szCs w:val="22"/>
        </w:rPr>
        <w:t>.</w:t>
      </w:r>
    </w:p>
    <w:p w14:paraId="2AE50C90" w14:textId="77777777" w:rsidR="004B4C2D" w:rsidRPr="0033534B" w:rsidRDefault="004B4C2D" w:rsidP="004B4C2D">
      <w:pPr>
        <w:bidi w:val="0"/>
        <w:spacing w:before="240"/>
        <w:jc w:val="both"/>
        <w:rPr>
          <w:rFonts w:asciiTheme="majorBidi" w:hAnsiTheme="majorBidi" w:cstheme="majorBidi"/>
          <w:sz w:val="22"/>
          <w:szCs w:val="22"/>
        </w:rPr>
      </w:pPr>
    </w:p>
    <w:p w14:paraId="301FB27A" w14:textId="77777777" w:rsidR="00163784" w:rsidRPr="0033534B" w:rsidRDefault="00163784" w:rsidP="004B4C2D">
      <w:pPr>
        <w:bidi w:val="0"/>
        <w:spacing w:before="240"/>
        <w:ind w:firstLine="284"/>
        <w:jc w:val="center"/>
        <w:rPr>
          <w:rFonts w:asciiTheme="majorBidi" w:hAnsiTheme="majorBidi" w:cstheme="majorBidi"/>
          <w:sz w:val="22"/>
          <w:szCs w:val="22"/>
        </w:rPr>
      </w:pPr>
    </w:p>
    <w:p w14:paraId="4B0EB4B5" w14:textId="77777777" w:rsidR="00163784" w:rsidRPr="0033534B" w:rsidRDefault="00163784" w:rsidP="00163784">
      <w:pPr>
        <w:bidi w:val="0"/>
        <w:spacing w:before="240"/>
        <w:ind w:firstLine="284"/>
        <w:jc w:val="center"/>
        <w:rPr>
          <w:rFonts w:asciiTheme="majorBidi" w:hAnsiTheme="majorBidi" w:cstheme="majorBidi"/>
          <w:sz w:val="22"/>
          <w:szCs w:val="22"/>
        </w:rPr>
      </w:pPr>
    </w:p>
    <w:p w14:paraId="0E375B0C" w14:textId="765640DD" w:rsidR="006368A3" w:rsidRPr="007B0F3F" w:rsidRDefault="00D1535B" w:rsidP="007B0F3F">
      <w:pPr>
        <w:bidi w:val="0"/>
        <w:spacing w:after="120"/>
        <w:jc w:val="center"/>
        <w:rPr>
          <w:rFonts w:asciiTheme="majorBidi" w:hAnsiTheme="majorBidi" w:cstheme="majorBidi"/>
          <w:sz w:val="20"/>
          <w:szCs w:val="20"/>
        </w:rPr>
      </w:pPr>
      <w:r w:rsidRPr="007B0F3F">
        <w:rPr>
          <w:rFonts w:asciiTheme="majorBidi" w:hAnsiTheme="majorBidi" w:cstheme="majorBidi"/>
          <w:sz w:val="20"/>
          <w:szCs w:val="20"/>
        </w:rPr>
        <w:t>Table</w:t>
      </w:r>
      <w:r w:rsidR="007B0F3F">
        <w:rPr>
          <w:rFonts w:asciiTheme="majorBidi" w:hAnsiTheme="majorBidi" w:cstheme="majorBidi"/>
          <w:sz w:val="20"/>
          <w:szCs w:val="20"/>
        </w:rPr>
        <w:t xml:space="preserve"> </w:t>
      </w:r>
      <w:r w:rsidRPr="007B0F3F">
        <w:rPr>
          <w:rFonts w:asciiTheme="majorBidi" w:hAnsiTheme="majorBidi" w:cstheme="majorBidi"/>
          <w:sz w:val="20"/>
          <w:szCs w:val="20"/>
        </w:rPr>
        <w:t>4</w:t>
      </w:r>
      <w:r w:rsidR="00BE7743" w:rsidRPr="007B0F3F">
        <w:rPr>
          <w:rFonts w:asciiTheme="majorBidi" w:hAnsiTheme="majorBidi" w:cstheme="majorBidi"/>
          <w:sz w:val="20"/>
          <w:szCs w:val="20"/>
        </w:rPr>
        <w:t>:</w:t>
      </w:r>
      <w:r w:rsidR="006368A3" w:rsidRPr="007B0F3F">
        <w:rPr>
          <w:rFonts w:asciiTheme="majorBidi" w:hAnsiTheme="majorBidi" w:cstheme="majorBidi"/>
          <w:sz w:val="20"/>
          <w:szCs w:val="20"/>
        </w:rPr>
        <w:t xml:space="preserve"> Assumption of Homogene</w:t>
      </w:r>
      <w:r w:rsidR="007B0F3F">
        <w:rPr>
          <w:rFonts w:asciiTheme="majorBidi" w:hAnsiTheme="majorBidi" w:cstheme="majorBidi"/>
          <w:sz w:val="20"/>
          <w:szCs w:val="20"/>
        </w:rPr>
        <w:t>ity of Linear Regression Slops B</w:t>
      </w:r>
      <w:r w:rsidR="006368A3" w:rsidRPr="007B0F3F">
        <w:rPr>
          <w:rFonts w:asciiTheme="majorBidi" w:hAnsiTheme="majorBidi" w:cstheme="majorBidi"/>
          <w:sz w:val="20"/>
          <w:szCs w:val="20"/>
        </w:rPr>
        <w:t xml:space="preserve">etween </w:t>
      </w:r>
      <w:r w:rsidR="007B0F3F">
        <w:rPr>
          <w:rFonts w:asciiTheme="majorBidi" w:hAnsiTheme="majorBidi" w:cstheme="majorBidi"/>
          <w:sz w:val="20"/>
          <w:szCs w:val="20"/>
        </w:rPr>
        <w:t>G</w:t>
      </w:r>
      <w:r w:rsidR="006368A3" w:rsidRPr="007B0F3F">
        <w:rPr>
          <w:rFonts w:asciiTheme="majorBidi" w:hAnsiTheme="majorBidi" w:cstheme="majorBidi"/>
          <w:sz w:val="20"/>
          <w:szCs w:val="20"/>
        </w:rPr>
        <w:t>roups</w:t>
      </w:r>
    </w:p>
    <w:tbl>
      <w:tblPr>
        <w:tblStyle w:val="TableGrid"/>
        <w:bidiVisual/>
        <w:tblW w:w="0" w:type="auto"/>
        <w:jc w:val="center"/>
        <w:tblLook w:val="04A0" w:firstRow="1" w:lastRow="0" w:firstColumn="1" w:lastColumn="0" w:noHBand="0" w:noVBand="1"/>
      </w:tblPr>
      <w:tblGrid>
        <w:gridCol w:w="9177"/>
      </w:tblGrid>
      <w:tr w:rsidR="009B273B" w:rsidRPr="0033534B" w14:paraId="067430F0" w14:textId="77777777" w:rsidTr="007B0F3F">
        <w:trPr>
          <w:jc w:val="center"/>
        </w:trPr>
        <w:tc>
          <w:tcPr>
            <w:tcW w:w="9177" w:type="dxa"/>
            <w:tcBorders>
              <w:left w:val="nil"/>
              <w:right w:val="nil"/>
            </w:tcBorders>
          </w:tcPr>
          <w:p w14:paraId="7CACA649" w14:textId="77777777" w:rsidR="009B273B" w:rsidRPr="0033534B" w:rsidRDefault="00C851C1" w:rsidP="00945610">
            <w:pPr>
              <w:tabs>
                <w:tab w:val="left" w:pos="1950"/>
                <w:tab w:val="left" w:pos="2550"/>
                <w:tab w:val="left" w:pos="3881"/>
                <w:tab w:val="right" w:pos="9026"/>
              </w:tabs>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Variation</w:t>
            </w:r>
            <w:r w:rsidR="009B273B"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resources</w:t>
            </w:r>
            <w:r w:rsidR="0044665A" w:rsidRPr="0033534B">
              <w:rPr>
                <w:rFonts w:asciiTheme="majorBidi" w:hAnsiTheme="majorBidi" w:cstheme="majorBidi"/>
                <w:sz w:val="20"/>
                <w:szCs w:val="20"/>
                <w:lang w:val="en-US" w:bidi="fa-IR"/>
              </w:rPr>
              <w:t xml:space="preserve">                        </w:t>
            </w:r>
            <w:r w:rsidR="00995A1B" w:rsidRPr="0033534B">
              <w:rPr>
                <w:rFonts w:asciiTheme="majorBidi" w:hAnsiTheme="majorBidi" w:cstheme="majorBidi"/>
                <w:sz w:val="20"/>
                <w:szCs w:val="20"/>
                <w:lang w:val="en-US" w:bidi="fa-IR"/>
              </w:rPr>
              <w:t xml:space="preserve">   </w:t>
            </w:r>
            <w:r w:rsidR="0044665A" w:rsidRPr="0033534B">
              <w:rPr>
                <w:rFonts w:asciiTheme="majorBidi" w:hAnsiTheme="majorBidi" w:cstheme="majorBidi"/>
                <w:sz w:val="20"/>
                <w:szCs w:val="20"/>
                <w:lang w:val="en-US" w:bidi="fa-IR"/>
              </w:rPr>
              <w:t xml:space="preserve"> </w:t>
            </w:r>
            <w:r w:rsidR="009B273B" w:rsidRPr="0033534B">
              <w:rPr>
                <w:rFonts w:asciiTheme="majorBidi" w:hAnsiTheme="majorBidi" w:cstheme="majorBidi"/>
                <w:sz w:val="20"/>
                <w:szCs w:val="20"/>
                <w:lang w:val="en-US" w:bidi="fa-IR"/>
              </w:rPr>
              <w:t xml:space="preserve"> F           </w:t>
            </w:r>
            <w:r w:rsidR="00995A1B" w:rsidRPr="0033534B">
              <w:rPr>
                <w:rFonts w:asciiTheme="majorBidi" w:hAnsiTheme="majorBidi" w:cstheme="majorBidi"/>
                <w:sz w:val="20"/>
                <w:szCs w:val="20"/>
                <w:lang w:val="en-US" w:bidi="fa-IR"/>
              </w:rPr>
              <w:t xml:space="preserve">   </w:t>
            </w:r>
            <w:r w:rsidR="009B273B" w:rsidRPr="0033534B">
              <w:rPr>
                <w:rFonts w:asciiTheme="majorBidi" w:hAnsiTheme="majorBidi" w:cstheme="majorBidi"/>
                <w:sz w:val="20"/>
                <w:szCs w:val="20"/>
                <w:lang w:val="en-US" w:bidi="fa-IR"/>
              </w:rPr>
              <w:t xml:space="preserve"> </w:t>
            </w:r>
            <w:r w:rsidR="009B273B" w:rsidRPr="0033534B">
              <w:rPr>
                <w:rFonts w:asciiTheme="majorBidi" w:hAnsiTheme="majorBidi" w:cstheme="majorBidi"/>
                <w:sz w:val="20"/>
                <w:szCs w:val="20"/>
                <w:lang w:bidi="fa-IR"/>
              </w:rPr>
              <w:t>Numerator df          Denominator df</w:t>
            </w:r>
            <w:r w:rsidR="009B273B" w:rsidRPr="0033534B">
              <w:rPr>
                <w:rFonts w:asciiTheme="majorBidi" w:hAnsiTheme="majorBidi" w:cstheme="majorBidi"/>
                <w:sz w:val="20"/>
                <w:szCs w:val="20"/>
                <w:lang w:val="en-US" w:bidi="fa-IR"/>
              </w:rPr>
              <w:t xml:space="preserve">            Sig</w:t>
            </w:r>
            <w:r w:rsidR="009B273B" w:rsidRPr="0033534B">
              <w:rPr>
                <w:rFonts w:asciiTheme="majorBidi" w:hAnsiTheme="majorBidi" w:cstheme="majorBidi"/>
                <w:sz w:val="20"/>
                <w:szCs w:val="20"/>
                <w:lang w:val="en-US" w:bidi="fa-IR"/>
              </w:rPr>
              <w:tab/>
              <w:t xml:space="preserve">       </w:t>
            </w:r>
          </w:p>
        </w:tc>
      </w:tr>
      <w:tr w:rsidR="009B273B" w:rsidRPr="0033534B" w14:paraId="355AC1CC" w14:textId="77777777" w:rsidTr="007B0F3F">
        <w:trPr>
          <w:jc w:val="center"/>
        </w:trPr>
        <w:tc>
          <w:tcPr>
            <w:tcW w:w="9177" w:type="dxa"/>
            <w:tcBorders>
              <w:left w:val="nil"/>
              <w:right w:val="nil"/>
            </w:tcBorders>
          </w:tcPr>
          <w:p w14:paraId="328628C0" w14:textId="77777777" w:rsidR="009B273B" w:rsidRPr="0033534B" w:rsidRDefault="004B4C2D" w:rsidP="00945610">
            <w:pPr>
              <w:tabs>
                <w:tab w:val="left" w:pos="2100"/>
                <w:tab w:val="left" w:pos="3345"/>
                <w:tab w:val="left" w:pos="5370"/>
                <w:tab w:val="left" w:pos="6626"/>
                <w:tab w:val="right" w:pos="9026"/>
              </w:tabs>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I</w:t>
            </w:r>
            <w:r w:rsidR="00645B75" w:rsidRPr="0033534B">
              <w:rPr>
                <w:rFonts w:asciiTheme="majorBidi" w:hAnsiTheme="majorBidi" w:cstheme="majorBidi"/>
                <w:sz w:val="20"/>
                <w:szCs w:val="20"/>
                <w:lang w:val="en-US" w:bidi="fa-IR"/>
              </w:rPr>
              <w:t>nteraction</w:t>
            </w:r>
            <w:r w:rsidR="00EE64A1" w:rsidRPr="0033534B">
              <w:rPr>
                <w:rFonts w:asciiTheme="majorBidi" w:hAnsiTheme="majorBidi" w:cstheme="majorBidi"/>
                <w:sz w:val="20"/>
                <w:szCs w:val="20"/>
                <w:lang w:val="en-US" w:bidi="fa-IR"/>
              </w:rPr>
              <w:t xml:space="preserve"> between</w:t>
            </w:r>
            <w:r w:rsidR="0044665A"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w:t>
            </w:r>
            <w:r w:rsidR="0044665A" w:rsidRPr="0033534B">
              <w:rPr>
                <w:rFonts w:asciiTheme="majorBidi" w:hAnsiTheme="majorBidi" w:cstheme="majorBidi"/>
                <w:sz w:val="20"/>
                <w:szCs w:val="20"/>
                <w:lang w:bidi="fa-IR"/>
              </w:rPr>
              <w:t xml:space="preserve"> </w:t>
            </w:r>
            <w:r w:rsidR="009B273B" w:rsidRPr="0033534B">
              <w:rPr>
                <w:rFonts w:asciiTheme="majorBidi" w:hAnsiTheme="majorBidi" w:cstheme="majorBidi"/>
                <w:sz w:val="20"/>
                <w:szCs w:val="20"/>
                <w:lang w:bidi="fa-IR"/>
              </w:rPr>
              <w:t xml:space="preserve"> </w:t>
            </w:r>
            <w:r w:rsidR="009B273B" w:rsidRPr="0033534B">
              <w:rPr>
                <w:rFonts w:asciiTheme="majorBidi" w:hAnsiTheme="majorBidi" w:cstheme="majorBidi"/>
                <w:sz w:val="20"/>
                <w:szCs w:val="20"/>
                <w:lang w:val="en-US" w:bidi="fa-IR"/>
              </w:rPr>
              <w:t xml:space="preserve">0.17         </w:t>
            </w:r>
            <w:r w:rsidR="00995A1B" w:rsidRPr="0033534B">
              <w:rPr>
                <w:rFonts w:asciiTheme="majorBidi" w:hAnsiTheme="majorBidi" w:cstheme="majorBidi"/>
                <w:sz w:val="20"/>
                <w:szCs w:val="20"/>
                <w:lang w:val="en-US" w:bidi="fa-IR"/>
              </w:rPr>
              <w:t xml:space="preserve">         </w:t>
            </w:r>
            <w:r w:rsidR="009B273B" w:rsidRPr="0033534B">
              <w:rPr>
                <w:rFonts w:asciiTheme="majorBidi" w:hAnsiTheme="majorBidi" w:cstheme="majorBidi"/>
                <w:sz w:val="20"/>
                <w:szCs w:val="20"/>
                <w:lang w:val="en-US" w:bidi="fa-IR"/>
              </w:rPr>
              <w:t xml:space="preserve"> 2                     </w:t>
            </w:r>
            <w:r w:rsidR="0044665A" w:rsidRPr="0033534B">
              <w:rPr>
                <w:rFonts w:asciiTheme="majorBidi" w:hAnsiTheme="majorBidi" w:cstheme="majorBidi"/>
                <w:sz w:val="20"/>
                <w:szCs w:val="20"/>
                <w:lang w:val="en-US" w:bidi="fa-IR"/>
              </w:rPr>
              <w:t xml:space="preserve">  </w:t>
            </w:r>
            <w:r w:rsidR="00995A1B" w:rsidRPr="0033534B">
              <w:rPr>
                <w:rFonts w:asciiTheme="majorBidi" w:hAnsiTheme="majorBidi" w:cstheme="majorBidi"/>
                <w:sz w:val="20"/>
                <w:szCs w:val="20"/>
                <w:lang w:val="en-US" w:bidi="fa-IR"/>
              </w:rPr>
              <w:t xml:space="preserve">     </w:t>
            </w:r>
            <w:r w:rsidR="009B273B" w:rsidRPr="0033534B">
              <w:rPr>
                <w:rFonts w:asciiTheme="majorBidi" w:hAnsiTheme="majorBidi" w:cstheme="majorBidi"/>
                <w:sz w:val="20"/>
                <w:szCs w:val="20"/>
                <w:lang w:val="en-US" w:bidi="fa-IR"/>
              </w:rPr>
              <w:t xml:space="preserve"> 14                    </w:t>
            </w:r>
            <w:r w:rsidR="0044665A" w:rsidRPr="0033534B">
              <w:rPr>
                <w:rFonts w:asciiTheme="majorBidi" w:hAnsiTheme="majorBidi" w:cstheme="majorBidi"/>
                <w:sz w:val="20"/>
                <w:szCs w:val="20"/>
                <w:lang w:val="en-US" w:bidi="fa-IR"/>
              </w:rPr>
              <w:t xml:space="preserve">     </w:t>
            </w:r>
            <w:r w:rsidR="009B273B" w:rsidRPr="0033534B">
              <w:rPr>
                <w:rFonts w:asciiTheme="majorBidi" w:hAnsiTheme="majorBidi" w:cstheme="majorBidi"/>
                <w:sz w:val="20"/>
                <w:szCs w:val="20"/>
                <w:lang w:val="en-US" w:bidi="fa-IR"/>
              </w:rPr>
              <w:t>0.84</w:t>
            </w:r>
            <w:r w:rsidR="009B273B" w:rsidRPr="0033534B">
              <w:rPr>
                <w:rFonts w:asciiTheme="majorBidi" w:hAnsiTheme="majorBidi" w:cstheme="majorBidi"/>
                <w:sz w:val="20"/>
                <w:szCs w:val="20"/>
                <w:rtl/>
                <w:lang w:bidi="fa-IR"/>
              </w:rPr>
              <w:tab/>
            </w:r>
            <w:r w:rsidR="009B273B" w:rsidRPr="0033534B">
              <w:rPr>
                <w:rFonts w:asciiTheme="majorBidi" w:hAnsiTheme="majorBidi" w:cstheme="majorBidi"/>
                <w:sz w:val="20"/>
                <w:szCs w:val="20"/>
                <w:rtl/>
                <w:lang w:bidi="fa-IR"/>
              </w:rPr>
              <w:tab/>
            </w:r>
            <w:r w:rsidR="009B273B" w:rsidRPr="0033534B">
              <w:rPr>
                <w:rFonts w:asciiTheme="majorBidi" w:hAnsiTheme="majorBidi" w:cstheme="majorBidi"/>
                <w:sz w:val="20"/>
                <w:szCs w:val="20"/>
                <w:rtl/>
                <w:lang w:bidi="fa-IR"/>
              </w:rPr>
              <w:tab/>
            </w:r>
            <w:r w:rsidR="009B273B" w:rsidRPr="0033534B">
              <w:rPr>
                <w:rFonts w:asciiTheme="majorBidi" w:hAnsiTheme="majorBidi" w:cstheme="majorBidi"/>
                <w:sz w:val="20"/>
                <w:szCs w:val="20"/>
                <w:lang w:val="en-US" w:bidi="fa-IR"/>
              </w:rPr>
              <w:t xml:space="preserve">    </w:t>
            </w:r>
            <w:r w:rsidR="009B273B" w:rsidRPr="0033534B">
              <w:rPr>
                <w:rFonts w:asciiTheme="majorBidi" w:hAnsiTheme="majorBidi" w:cstheme="majorBidi"/>
                <w:sz w:val="20"/>
                <w:szCs w:val="20"/>
                <w:rtl/>
                <w:lang w:val="en-US" w:bidi="fa-IR"/>
              </w:rPr>
              <w:tab/>
            </w:r>
            <w:r w:rsidR="009B273B" w:rsidRPr="0033534B">
              <w:rPr>
                <w:rFonts w:asciiTheme="majorBidi" w:hAnsiTheme="majorBidi" w:cstheme="majorBidi"/>
                <w:sz w:val="20"/>
                <w:szCs w:val="20"/>
                <w:lang w:val="en-US" w:bidi="fa-IR"/>
              </w:rPr>
              <w:t xml:space="preserve"> </w:t>
            </w:r>
          </w:p>
          <w:p w14:paraId="5FD6251D" w14:textId="77777777" w:rsidR="009B273B" w:rsidRPr="0033534B" w:rsidRDefault="009B273B" w:rsidP="00945610">
            <w:pPr>
              <w:tabs>
                <w:tab w:val="left" w:pos="2100"/>
                <w:tab w:val="left" w:pos="3345"/>
                <w:tab w:val="left" w:pos="5370"/>
                <w:tab w:val="left" w:pos="6626"/>
                <w:tab w:val="right" w:pos="9026"/>
              </w:tabs>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RC Pre-test</w:t>
            </w:r>
            <w:r w:rsidR="00EE64A1" w:rsidRPr="0033534B">
              <w:rPr>
                <w:rFonts w:asciiTheme="majorBidi" w:hAnsiTheme="majorBidi" w:cstheme="majorBidi"/>
                <w:sz w:val="20"/>
                <w:szCs w:val="20"/>
                <w:lang w:val="en-US" w:bidi="fa-IR"/>
              </w:rPr>
              <w:t xml:space="preserve"> and treatment</w:t>
            </w:r>
          </w:p>
        </w:tc>
      </w:tr>
      <w:tr w:rsidR="009B273B" w:rsidRPr="0033534B" w14:paraId="13BC9EE0" w14:textId="77777777" w:rsidTr="007B0F3F">
        <w:trPr>
          <w:jc w:val="center"/>
        </w:trPr>
        <w:tc>
          <w:tcPr>
            <w:tcW w:w="9177" w:type="dxa"/>
            <w:tcBorders>
              <w:left w:val="nil"/>
              <w:right w:val="nil"/>
            </w:tcBorders>
          </w:tcPr>
          <w:p w14:paraId="75C9770A" w14:textId="77777777" w:rsidR="009B273B" w:rsidRPr="0033534B" w:rsidRDefault="004B4C2D" w:rsidP="00945610">
            <w:pPr>
              <w:tabs>
                <w:tab w:val="left" w:pos="2100"/>
                <w:tab w:val="left" w:pos="3345"/>
                <w:tab w:val="left" w:pos="5370"/>
                <w:tab w:val="left" w:pos="6626"/>
                <w:tab w:val="right" w:pos="9026"/>
              </w:tabs>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I</w:t>
            </w:r>
            <w:r w:rsidR="00EE64A1" w:rsidRPr="0033534B">
              <w:rPr>
                <w:rFonts w:asciiTheme="majorBidi" w:hAnsiTheme="majorBidi" w:cstheme="majorBidi"/>
                <w:sz w:val="20"/>
                <w:szCs w:val="20"/>
                <w:lang w:val="en-US" w:bidi="fa-IR"/>
              </w:rPr>
              <w:t xml:space="preserve">nteraction </w:t>
            </w:r>
            <w:r w:rsidR="00107352" w:rsidRPr="0033534B">
              <w:rPr>
                <w:rFonts w:asciiTheme="majorBidi" w:hAnsiTheme="majorBidi" w:cstheme="majorBidi"/>
                <w:sz w:val="20"/>
                <w:szCs w:val="20"/>
                <w:lang w:val="en-US" w:bidi="fa-IR"/>
              </w:rPr>
              <w:t>between</w:t>
            </w:r>
            <w:r w:rsidR="009B273B"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w:t>
            </w:r>
            <w:r w:rsidR="009B273B" w:rsidRPr="0033534B">
              <w:rPr>
                <w:rFonts w:asciiTheme="majorBidi" w:hAnsiTheme="majorBidi" w:cstheme="majorBidi"/>
                <w:sz w:val="20"/>
                <w:szCs w:val="20"/>
                <w:lang w:bidi="fa-IR"/>
              </w:rPr>
              <w:t xml:space="preserve">  </w:t>
            </w:r>
            <w:r w:rsidR="009B273B" w:rsidRPr="0033534B">
              <w:rPr>
                <w:rFonts w:asciiTheme="majorBidi" w:hAnsiTheme="majorBidi" w:cstheme="majorBidi"/>
                <w:sz w:val="20"/>
                <w:szCs w:val="20"/>
                <w:lang w:val="en-US" w:bidi="fa-IR"/>
              </w:rPr>
              <w:t xml:space="preserve">0.58         </w:t>
            </w:r>
            <w:r w:rsidR="00995A1B" w:rsidRPr="0033534B">
              <w:rPr>
                <w:rFonts w:asciiTheme="majorBidi" w:hAnsiTheme="majorBidi" w:cstheme="majorBidi"/>
                <w:sz w:val="20"/>
                <w:szCs w:val="20"/>
                <w:lang w:val="en-US" w:bidi="fa-IR"/>
              </w:rPr>
              <w:t xml:space="preserve">         </w:t>
            </w:r>
            <w:r w:rsidR="009B273B" w:rsidRPr="0033534B">
              <w:rPr>
                <w:rFonts w:asciiTheme="majorBidi" w:hAnsiTheme="majorBidi" w:cstheme="majorBidi"/>
                <w:sz w:val="20"/>
                <w:szCs w:val="20"/>
                <w:lang w:val="en-US" w:bidi="fa-IR"/>
              </w:rPr>
              <w:t xml:space="preserve"> 2                     </w:t>
            </w:r>
            <w:r w:rsidR="00995A1B" w:rsidRPr="0033534B">
              <w:rPr>
                <w:rFonts w:asciiTheme="majorBidi" w:hAnsiTheme="majorBidi" w:cstheme="majorBidi"/>
                <w:sz w:val="20"/>
                <w:szCs w:val="20"/>
                <w:lang w:val="en-US" w:bidi="fa-IR"/>
              </w:rPr>
              <w:t xml:space="preserve">        </w:t>
            </w:r>
            <w:r w:rsidR="00EE64A1" w:rsidRPr="0033534B">
              <w:rPr>
                <w:rFonts w:asciiTheme="majorBidi" w:hAnsiTheme="majorBidi" w:cstheme="majorBidi"/>
                <w:sz w:val="20"/>
                <w:szCs w:val="20"/>
                <w:lang w:val="en-US" w:bidi="fa-IR"/>
              </w:rPr>
              <w:t xml:space="preserve">13           </w:t>
            </w:r>
            <w:r w:rsidR="00F1665A" w:rsidRPr="0033534B">
              <w:rPr>
                <w:rFonts w:asciiTheme="majorBidi" w:hAnsiTheme="majorBidi" w:cstheme="majorBidi"/>
                <w:sz w:val="20"/>
                <w:szCs w:val="20"/>
                <w:lang w:val="en-US" w:bidi="fa-IR"/>
              </w:rPr>
              <w:t xml:space="preserve">         </w:t>
            </w:r>
            <w:r w:rsidR="00EE64A1" w:rsidRPr="0033534B">
              <w:rPr>
                <w:rFonts w:asciiTheme="majorBidi" w:hAnsiTheme="majorBidi" w:cstheme="majorBidi"/>
                <w:sz w:val="20"/>
                <w:szCs w:val="20"/>
                <w:lang w:val="en-US" w:bidi="fa-IR"/>
              </w:rPr>
              <w:t xml:space="preserve">   </w:t>
            </w:r>
            <w:r w:rsidR="009B273B" w:rsidRPr="0033534B">
              <w:rPr>
                <w:rFonts w:asciiTheme="majorBidi" w:hAnsiTheme="majorBidi" w:cstheme="majorBidi"/>
                <w:sz w:val="20"/>
                <w:szCs w:val="20"/>
                <w:lang w:val="en-US" w:bidi="fa-IR"/>
              </w:rPr>
              <w:t xml:space="preserve"> </w:t>
            </w:r>
            <w:r w:rsidR="00EE64A1" w:rsidRPr="0033534B">
              <w:rPr>
                <w:rFonts w:asciiTheme="majorBidi" w:hAnsiTheme="majorBidi" w:cstheme="majorBidi"/>
                <w:sz w:val="20"/>
                <w:szCs w:val="20"/>
                <w:lang w:val="en-US" w:bidi="fa-IR"/>
              </w:rPr>
              <w:t xml:space="preserve"> </w:t>
            </w:r>
            <w:r w:rsidR="009B273B" w:rsidRPr="0033534B">
              <w:rPr>
                <w:rFonts w:asciiTheme="majorBidi" w:hAnsiTheme="majorBidi" w:cstheme="majorBidi"/>
                <w:sz w:val="20"/>
                <w:szCs w:val="20"/>
                <w:lang w:val="en-US" w:bidi="fa-IR"/>
              </w:rPr>
              <w:t>0.57</w:t>
            </w:r>
            <w:r w:rsidR="009B273B" w:rsidRPr="0033534B">
              <w:rPr>
                <w:rFonts w:asciiTheme="majorBidi" w:hAnsiTheme="majorBidi" w:cstheme="majorBidi"/>
                <w:sz w:val="20"/>
                <w:szCs w:val="20"/>
                <w:rtl/>
                <w:lang w:bidi="fa-IR"/>
              </w:rPr>
              <w:tab/>
            </w:r>
            <w:r w:rsidR="009B273B" w:rsidRPr="0033534B">
              <w:rPr>
                <w:rFonts w:asciiTheme="majorBidi" w:hAnsiTheme="majorBidi" w:cstheme="majorBidi"/>
                <w:sz w:val="20"/>
                <w:szCs w:val="20"/>
                <w:rtl/>
                <w:lang w:bidi="fa-IR"/>
              </w:rPr>
              <w:tab/>
            </w:r>
            <w:r w:rsidR="009B273B" w:rsidRPr="0033534B">
              <w:rPr>
                <w:rFonts w:asciiTheme="majorBidi" w:hAnsiTheme="majorBidi" w:cstheme="majorBidi"/>
                <w:sz w:val="20"/>
                <w:szCs w:val="20"/>
                <w:rtl/>
                <w:lang w:bidi="fa-IR"/>
              </w:rPr>
              <w:tab/>
            </w:r>
            <w:r w:rsidR="009B273B" w:rsidRPr="0033534B">
              <w:rPr>
                <w:rFonts w:asciiTheme="majorBidi" w:hAnsiTheme="majorBidi" w:cstheme="majorBidi"/>
                <w:sz w:val="20"/>
                <w:szCs w:val="20"/>
                <w:rtl/>
                <w:lang w:val="en-US" w:bidi="fa-IR"/>
              </w:rPr>
              <w:tab/>
            </w:r>
            <w:r w:rsidR="009B273B" w:rsidRPr="0033534B">
              <w:rPr>
                <w:rFonts w:asciiTheme="majorBidi" w:hAnsiTheme="majorBidi" w:cstheme="majorBidi"/>
                <w:sz w:val="20"/>
                <w:szCs w:val="20"/>
                <w:lang w:val="en-US" w:bidi="fa-IR"/>
              </w:rPr>
              <w:t xml:space="preserve"> </w:t>
            </w:r>
          </w:p>
          <w:p w14:paraId="4CE8A2DC" w14:textId="77777777" w:rsidR="009B273B" w:rsidRPr="0033534B" w:rsidRDefault="009B273B" w:rsidP="00945610">
            <w:pPr>
              <w:tabs>
                <w:tab w:val="left" w:pos="2100"/>
                <w:tab w:val="left" w:pos="3345"/>
                <w:tab w:val="left" w:pos="5370"/>
                <w:tab w:val="left" w:pos="6626"/>
                <w:tab w:val="right" w:pos="9026"/>
              </w:tabs>
              <w:bidi w:val="0"/>
              <w:spacing w:after="120"/>
              <w:jc w:val="both"/>
              <w:rPr>
                <w:rFonts w:asciiTheme="majorBidi" w:hAnsiTheme="majorBidi" w:cstheme="majorBidi"/>
                <w:sz w:val="20"/>
                <w:szCs w:val="20"/>
                <w:rtl/>
                <w:lang w:val="en-US" w:bidi="fa-IR"/>
              </w:rPr>
            </w:pPr>
            <w:r w:rsidRPr="0033534B">
              <w:rPr>
                <w:rFonts w:asciiTheme="majorBidi" w:hAnsiTheme="majorBidi" w:cstheme="majorBidi"/>
                <w:sz w:val="20"/>
                <w:szCs w:val="20"/>
                <w:lang w:val="en-US" w:bidi="fa-IR"/>
              </w:rPr>
              <w:t xml:space="preserve">VR Pre-test </w:t>
            </w:r>
            <w:r w:rsidR="00EE64A1" w:rsidRPr="0033534B">
              <w:rPr>
                <w:rFonts w:asciiTheme="majorBidi" w:hAnsiTheme="majorBidi" w:cstheme="majorBidi"/>
                <w:sz w:val="20"/>
                <w:szCs w:val="20"/>
                <w:lang w:val="en-US" w:bidi="fa-IR"/>
              </w:rPr>
              <w:t>and treatment</w:t>
            </w:r>
          </w:p>
        </w:tc>
      </w:tr>
    </w:tbl>
    <w:p w14:paraId="4627BFC1" w14:textId="77777777" w:rsidR="001A31E9" w:rsidRPr="0033534B" w:rsidRDefault="006368A3" w:rsidP="00A56454">
      <w:pPr>
        <w:bidi w:val="0"/>
        <w:spacing w:before="240"/>
        <w:ind w:firstLine="284"/>
        <w:jc w:val="both"/>
        <w:rPr>
          <w:rFonts w:asciiTheme="majorBidi" w:hAnsiTheme="majorBidi" w:cstheme="majorBidi"/>
          <w:sz w:val="22"/>
          <w:szCs w:val="22"/>
          <w:rtl/>
          <w:lang w:bidi="fa-IR"/>
        </w:rPr>
      </w:pPr>
      <w:r w:rsidRPr="0033534B">
        <w:rPr>
          <w:rFonts w:asciiTheme="majorBidi" w:hAnsiTheme="majorBidi" w:cstheme="majorBidi"/>
          <w:sz w:val="22"/>
          <w:szCs w:val="22"/>
          <w:lang w:bidi="fa-IR"/>
        </w:rPr>
        <w:t xml:space="preserve"> </w:t>
      </w:r>
    </w:p>
    <w:p w14:paraId="7DF43AC8" w14:textId="77777777" w:rsidR="00F55D04" w:rsidRPr="0033534B" w:rsidRDefault="00E1184C" w:rsidP="00A56454">
      <w:pPr>
        <w:bidi w:val="0"/>
        <w:spacing w:before="240"/>
        <w:ind w:firstLine="284"/>
        <w:jc w:val="both"/>
        <w:rPr>
          <w:rFonts w:asciiTheme="majorBidi" w:hAnsiTheme="majorBidi" w:cstheme="majorBidi"/>
          <w:sz w:val="22"/>
          <w:szCs w:val="22"/>
          <w:lang w:bidi="fa-IR"/>
        </w:rPr>
      </w:pPr>
      <w:r w:rsidRPr="0033534B">
        <w:rPr>
          <w:rFonts w:asciiTheme="majorBidi" w:hAnsiTheme="majorBidi" w:cstheme="majorBidi"/>
          <w:noProof/>
          <w:sz w:val="22"/>
          <w:szCs w:val="22"/>
        </w:rPr>
        <w:drawing>
          <wp:inline distT="0" distB="0" distL="0" distR="0" wp14:anchorId="7E9ABB8C" wp14:editId="1119DEE7">
            <wp:extent cx="5579745" cy="2911879"/>
            <wp:effectExtent l="19050" t="0" r="1905"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579745" cy="2911879"/>
                    </a:xfrm>
                    <a:prstGeom prst="rect">
                      <a:avLst/>
                    </a:prstGeom>
                    <a:noFill/>
                    <a:ln w="9525">
                      <a:noFill/>
                      <a:miter lim="800000"/>
                      <a:headEnd/>
                      <a:tailEnd/>
                    </a:ln>
                  </pic:spPr>
                </pic:pic>
              </a:graphicData>
            </a:graphic>
          </wp:inline>
        </w:drawing>
      </w:r>
    </w:p>
    <w:p w14:paraId="1D800B89" w14:textId="03A32A85" w:rsidR="00F55D04" w:rsidRDefault="00F55D04" w:rsidP="00945610">
      <w:pPr>
        <w:bidi w:val="0"/>
        <w:spacing w:after="120"/>
        <w:jc w:val="center"/>
        <w:rPr>
          <w:rFonts w:asciiTheme="majorBidi" w:hAnsiTheme="majorBidi" w:cstheme="majorBidi"/>
          <w:sz w:val="20"/>
          <w:szCs w:val="20"/>
          <w:lang w:bidi="fa-IR"/>
        </w:rPr>
      </w:pPr>
      <w:r w:rsidRPr="0033534B">
        <w:rPr>
          <w:rFonts w:asciiTheme="majorBidi" w:hAnsiTheme="majorBidi" w:cstheme="majorBidi"/>
          <w:sz w:val="20"/>
          <w:szCs w:val="20"/>
          <w:lang w:bidi="fa-IR"/>
        </w:rPr>
        <w:t>Figure</w:t>
      </w:r>
      <w:r w:rsidR="007B0F3F">
        <w:rPr>
          <w:rFonts w:asciiTheme="majorBidi" w:hAnsiTheme="majorBidi" w:cstheme="majorBidi"/>
          <w:sz w:val="20"/>
          <w:szCs w:val="20"/>
          <w:lang w:bidi="fa-IR"/>
        </w:rPr>
        <w:t xml:space="preserve"> </w:t>
      </w:r>
      <w:r w:rsidR="005513DC" w:rsidRPr="0033534B">
        <w:rPr>
          <w:rFonts w:asciiTheme="majorBidi" w:hAnsiTheme="majorBidi" w:cstheme="majorBidi"/>
          <w:sz w:val="20"/>
          <w:szCs w:val="20"/>
          <w:lang w:bidi="fa-IR"/>
        </w:rPr>
        <w:t>2</w:t>
      </w:r>
      <w:r w:rsidR="000A3D50" w:rsidRPr="0033534B">
        <w:rPr>
          <w:rFonts w:asciiTheme="majorBidi" w:hAnsiTheme="majorBidi" w:cstheme="majorBidi"/>
          <w:sz w:val="20"/>
          <w:szCs w:val="20"/>
          <w:lang w:bidi="fa-IR"/>
        </w:rPr>
        <w:t>:</w:t>
      </w:r>
      <w:r w:rsidRPr="0033534B">
        <w:rPr>
          <w:rFonts w:asciiTheme="majorBidi" w:hAnsiTheme="majorBidi" w:cstheme="majorBidi"/>
          <w:sz w:val="20"/>
          <w:szCs w:val="20"/>
          <w:lang w:bidi="fa-IR"/>
        </w:rPr>
        <w:t xml:space="preserve"> Homogeneity of </w:t>
      </w:r>
      <w:r w:rsidR="000A3D50" w:rsidRPr="0033534B">
        <w:rPr>
          <w:rFonts w:asciiTheme="majorBidi" w:hAnsiTheme="majorBidi" w:cstheme="majorBidi"/>
          <w:sz w:val="20"/>
          <w:szCs w:val="20"/>
          <w:lang w:bidi="fa-IR"/>
        </w:rPr>
        <w:t>L</w:t>
      </w:r>
      <w:r w:rsidRPr="0033534B">
        <w:rPr>
          <w:rFonts w:asciiTheme="majorBidi" w:hAnsiTheme="majorBidi" w:cstheme="majorBidi"/>
          <w:sz w:val="20"/>
          <w:szCs w:val="20"/>
          <w:lang w:bidi="fa-IR"/>
        </w:rPr>
        <w:t xml:space="preserve">inear </w:t>
      </w:r>
      <w:r w:rsidR="000A3D50" w:rsidRPr="0033534B">
        <w:rPr>
          <w:rFonts w:asciiTheme="majorBidi" w:hAnsiTheme="majorBidi" w:cstheme="majorBidi"/>
          <w:sz w:val="20"/>
          <w:szCs w:val="20"/>
          <w:lang w:bidi="fa-IR"/>
        </w:rPr>
        <w:t>R</w:t>
      </w:r>
      <w:r w:rsidRPr="0033534B">
        <w:rPr>
          <w:rFonts w:asciiTheme="majorBidi" w:hAnsiTheme="majorBidi" w:cstheme="majorBidi"/>
          <w:sz w:val="20"/>
          <w:szCs w:val="20"/>
          <w:lang w:bidi="fa-IR"/>
        </w:rPr>
        <w:t xml:space="preserve">egression </w:t>
      </w:r>
      <w:r w:rsidR="000A3D50" w:rsidRPr="0033534B">
        <w:rPr>
          <w:rFonts w:asciiTheme="majorBidi" w:hAnsiTheme="majorBidi" w:cstheme="majorBidi"/>
          <w:sz w:val="20"/>
          <w:szCs w:val="20"/>
          <w:lang w:bidi="fa-IR"/>
        </w:rPr>
        <w:t>S</w:t>
      </w:r>
      <w:r w:rsidRPr="0033534B">
        <w:rPr>
          <w:rFonts w:asciiTheme="majorBidi" w:hAnsiTheme="majorBidi" w:cstheme="majorBidi"/>
          <w:sz w:val="20"/>
          <w:szCs w:val="20"/>
          <w:lang w:bidi="fa-IR"/>
        </w:rPr>
        <w:t xml:space="preserve">lops in </w:t>
      </w:r>
      <w:r w:rsidR="000A3D50" w:rsidRPr="0033534B">
        <w:rPr>
          <w:rFonts w:asciiTheme="majorBidi" w:hAnsiTheme="majorBidi" w:cstheme="majorBidi"/>
          <w:sz w:val="20"/>
          <w:szCs w:val="20"/>
          <w:lang w:bidi="fa-IR"/>
        </w:rPr>
        <w:t>R</w:t>
      </w:r>
      <w:r w:rsidRPr="0033534B">
        <w:rPr>
          <w:rFonts w:asciiTheme="majorBidi" w:hAnsiTheme="majorBidi" w:cstheme="majorBidi"/>
          <w:sz w:val="20"/>
          <w:szCs w:val="20"/>
          <w:lang w:bidi="fa-IR"/>
        </w:rPr>
        <w:t xml:space="preserve">eading </w:t>
      </w:r>
      <w:r w:rsidR="000A3D50" w:rsidRPr="0033534B">
        <w:rPr>
          <w:rFonts w:asciiTheme="majorBidi" w:hAnsiTheme="majorBidi" w:cstheme="majorBidi"/>
          <w:sz w:val="20"/>
          <w:szCs w:val="20"/>
          <w:lang w:bidi="fa-IR"/>
        </w:rPr>
        <w:t>C</w:t>
      </w:r>
      <w:r w:rsidRPr="0033534B">
        <w:rPr>
          <w:rFonts w:asciiTheme="majorBidi" w:hAnsiTheme="majorBidi" w:cstheme="majorBidi"/>
          <w:sz w:val="20"/>
          <w:szCs w:val="20"/>
          <w:lang w:bidi="fa-IR"/>
        </w:rPr>
        <w:t>omprehension</w:t>
      </w:r>
    </w:p>
    <w:p w14:paraId="605AED9C" w14:textId="77777777" w:rsidR="00945610" w:rsidRPr="0033534B" w:rsidRDefault="00945610" w:rsidP="00945610">
      <w:pPr>
        <w:bidi w:val="0"/>
        <w:spacing w:after="120"/>
        <w:jc w:val="center"/>
        <w:rPr>
          <w:rFonts w:asciiTheme="majorBidi" w:hAnsiTheme="majorBidi" w:cstheme="majorBidi"/>
          <w:sz w:val="20"/>
          <w:szCs w:val="20"/>
          <w:lang w:bidi="fa-IR"/>
        </w:rPr>
      </w:pPr>
    </w:p>
    <w:p w14:paraId="54474A6E" w14:textId="1183AD7C" w:rsidR="00F55D04" w:rsidRPr="0033534B" w:rsidRDefault="00E1184C" w:rsidP="00945610">
      <w:pPr>
        <w:bidi w:val="0"/>
        <w:spacing w:after="120"/>
        <w:jc w:val="center"/>
        <w:rPr>
          <w:rFonts w:asciiTheme="majorBidi" w:hAnsiTheme="majorBidi" w:cstheme="majorBidi"/>
          <w:sz w:val="22"/>
          <w:szCs w:val="22"/>
          <w:rtl/>
          <w:lang w:bidi="fa-IR"/>
        </w:rPr>
      </w:pPr>
      <w:r w:rsidRPr="0033534B">
        <w:rPr>
          <w:rFonts w:asciiTheme="majorBidi" w:hAnsiTheme="majorBidi" w:cstheme="majorBidi"/>
          <w:noProof/>
          <w:sz w:val="22"/>
          <w:szCs w:val="22"/>
        </w:rPr>
        <w:drawing>
          <wp:inline distT="0" distB="0" distL="0" distR="0" wp14:anchorId="2888ECE8" wp14:editId="27F54178">
            <wp:extent cx="5579745" cy="2395121"/>
            <wp:effectExtent l="19050" t="0" r="190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579745" cy="2395121"/>
                    </a:xfrm>
                    <a:prstGeom prst="rect">
                      <a:avLst/>
                    </a:prstGeom>
                    <a:noFill/>
                    <a:ln w="9525">
                      <a:noFill/>
                      <a:miter lim="800000"/>
                      <a:headEnd/>
                      <a:tailEnd/>
                    </a:ln>
                  </pic:spPr>
                </pic:pic>
              </a:graphicData>
            </a:graphic>
          </wp:inline>
        </w:drawing>
      </w:r>
      <w:r w:rsidR="000F5E8C" w:rsidRPr="0033534B">
        <w:rPr>
          <w:rFonts w:asciiTheme="majorBidi" w:hAnsiTheme="majorBidi" w:cstheme="majorBidi"/>
          <w:sz w:val="20"/>
          <w:szCs w:val="20"/>
          <w:lang w:bidi="fa-IR"/>
        </w:rPr>
        <w:t>Figure</w:t>
      </w:r>
      <w:r w:rsidR="007B0F3F">
        <w:rPr>
          <w:rFonts w:asciiTheme="majorBidi" w:hAnsiTheme="majorBidi" w:cstheme="majorBidi"/>
          <w:sz w:val="20"/>
          <w:szCs w:val="20"/>
          <w:lang w:bidi="fa-IR"/>
        </w:rPr>
        <w:t xml:space="preserve"> </w:t>
      </w:r>
      <w:r w:rsidR="000A3D50" w:rsidRPr="0033534B">
        <w:rPr>
          <w:rFonts w:asciiTheme="majorBidi" w:hAnsiTheme="majorBidi" w:cstheme="majorBidi"/>
          <w:sz w:val="20"/>
          <w:szCs w:val="20"/>
          <w:lang w:bidi="fa-IR"/>
        </w:rPr>
        <w:t>3:</w:t>
      </w:r>
      <w:r w:rsidR="00F55D04" w:rsidRPr="0033534B">
        <w:rPr>
          <w:rFonts w:asciiTheme="majorBidi" w:hAnsiTheme="majorBidi" w:cstheme="majorBidi"/>
          <w:sz w:val="20"/>
          <w:szCs w:val="20"/>
          <w:lang w:bidi="fa-IR"/>
        </w:rPr>
        <w:t xml:space="preserve"> Homogeneity of </w:t>
      </w:r>
      <w:r w:rsidR="000A3D50" w:rsidRPr="0033534B">
        <w:rPr>
          <w:rFonts w:asciiTheme="majorBidi" w:hAnsiTheme="majorBidi" w:cstheme="majorBidi"/>
          <w:sz w:val="20"/>
          <w:szCs w:val="20"/>
          <w:lang w:bidi="fa-IR"/>
        </w:rPr>
        <w:t>L</w:t>
      </w:r>
      <w:r w:rsidR="00F55D04" w:rsidRPr="0033534B">
        <w:rPr>
          <w:rFonts w:asciiTheme="majorBidi" w:hAnsiTheme="majorBidi" w:cstheme="majorBidi"/>
          <w:sz w:val="20"/>
          <w:szCs w:val="20"/>
          <w:lang w:bidi="fa-IR"/>
        </w:rPr>
        <w:t xml:space="preserve">inear </w:t>
      </w:r>
      <w:r w:rsidR="000A3D50" w:rsidRPr="0033534B">
        <w:rPr>
          <w:rFonts w:asciiTheme="majorBidi" w:hAnsiTheme="majorBidi" w:cstheme="majorBidi"/>
          <w:sz w:val="20"/>
          <w:szCs w:val="20"/>
          <w:lang w:bidi="fa-IR"/>
        </w:rPr>
        <w:t>R</w:t>
      </w:r>
      <w:r w:rsidR="00F55D04" w:rsidRPr="0033534B">
        <w:rPr>
          <w:rFonts w:asciiTheme="majorBidi" w:hAnsiTheme="majorBidi" w:cstheme="majorBidi"/>
          <w:sz w:val="20"/>
          <w:szCs w:val="20"/>
          <w:lang w:bidi="fa-IR"/>
        </w:rPr>
        <w:t xml:space="preserve">egression </w:t>
      </w:r>
      <w:r w:rsidR="000A3D50" w:rsidRPr="0033534B">
        <w:rPr>
          <w:rFonts w:asciiTheme="majorBidi" w:hAnsiTheme="majorBidi" w:cstheme="majorBidi"/>
          <w:sz w:val="20"/>
          <w:szCs w:val="20"/>
          <w:lang w:bidi="fa-IR"/>
        </w:rPr>
        <w:t>S</w:t>
      </w:r>
      <w:r w:rsidR="00F55D04" w:rsidRPr="0033534B">
        <w:rPr>
          <w:rFonts w:asciiTheme="majorBidi" w:hAnsiTheme="majorBidi" w:cstheme="majorBidi"/>
          <w:sz w:val="20"/>
          <w:szCs w:val="20"/>
          <w:lang w:bidi="fa-IR"/>
        </w:rPr>
        <w:t xml:space="preserve">lops in </w:t>
      </w:r>
      <w:r w:rsidR="000A3D50" w:rsidRPr="0033534B">
        <w:rPr>
          <w:rFonts w:asciiTheme="majorBidi" w:hAnsiTheme="majorBidi" w:cstheme="majorBidi"/>
          <w:sz w:val="20"/>
          <w:szCs w:val="20"/>
          <w:lang w:bidi="fa-IR"/>
        </w:rPr>
        <w:t>V</w:t>
      </w:r>
      <w:r w:rsidR="00F55D04" w:rsidRPr="0033534B">
        <w:rPr>
          <w:rFonts w:asciiTheme="majorBidi" w:hAnsiTheme="majorBidi" w:cstheme="majorBidi"/>
          <w:sz w:val="20"/>
          <w:szCs w:val="20"/>
          <w:lang w:bidi="fa-IR"/>
        </w:rPr>
        <w:t xml:space="preserve">ocabulary </w:t>
      </w:r>
      <w:r w:rsidR="000A3D50" w:rsidRPr="0033534B">
        <w:rPr>
          <w:rFonts w:asciiTheme="majorBidi" w:hAnsiTheme="majorBidi" w:cstheme="majorBidi"/>
          <w:sz w:val="20"/>
          <w:szCs w:val="20"/>
          <w:lang w:bidi="fa-IR"/>
        </w:rPr>
        <w:t>R</w:t>
      </w:r>
      <w:r w:rsidR="00F55D04" w:rsidRPr="0033534B">
        <w:rPr>
          <w:rFonts w:asciiTheme="majorBidi" w:hAnsiTheme="majorBidi" w:cstheme="majorBidi"/>
          <w:sz w:val="20"/>
          <w:szCs w:val="20"/>
          <w:lang w:bidi="fa-IR"/>
        </w:rPr>
        <w:t xml:space="preserve">etention </w:t>
      </w:r>
    </w:p>
    <w:p w14:paraId="4DFF38A0" w14:textId="77777777" w:rsidR="007D779E" w:rsidRPr="00945610" w:rsidRDefault="005F3590" w:rsidP="00945610">
      <w:pPr>
        <w:autoSpaceDE w:val="0"/>
        <w:autoSpaceDN w:val="0"/>
        <w:bidi w:val="0"/>
        <w:adjustRightInd w:val="0"/>
        <w:spacing w:after="120"/>
        <w:ind w:left="115"/>
        <w:jc w:val="both"/>
        <w:rPr>
          <w:rFonts w:asciiTheme="majorBidi" w:hAnsiTheme="majorBidi" w:cstheme="majorBidi"/>
          <w:sz w:val="22"/>
          <w:szCs w:val="22"/>
          <w:lang w:bidi="fa-IR"/>
        </w:rPr>
      </w:pPr>
      <w:r w:rsidRPr="00945610">
        <w:rPr>
          <w:rFonts w:asciiTheme="majorBidi" w:hAnsiTheme="majorBidi" w:cstheme="majorBidi"/>
          <w:sz w:val="22"/>
          <w:szCs w:val="22"/>
          <w:lang w:bidi="fa-IR"/>
        </w:rPr>
        <w:t>4.1.</w:t>
      </w:r>
      <w:r w:rsidR="00AB3661" w:rsidRPr="00945610">
        <w:rPr>
          <w:rFonts w:asciiTheme="majorBidi" w:hAnsiTheme="majorBidi" w:cstheme="majorBidi"/>
          <w:sz w:val="22"/>
          <w:szCs w:val="22"/>
          <w:lang w:bidi="fa-IR"/>
        </w:rPr>
        <w:t>6</w:t>
      </w:r>
      <w:r w:rsidRPr="00945610">
        <w:rPr>
          <w:rFonts w:asciiTheme="majorBidi" w:hAnsiTheme="majorBidi" w:cstheme="majorBidi"/>
          <w:sz w:val="22"/>
          <w:szCs w:val="22"/>
          <w:lang w:bidi="fa-IR"/>
        </w:rPr>
        <w:t xml:space="preserve">. Significance of </w:t>
      </w:r>
      <w:r w:rsidR="002B4DB7" w:rsidRPr="00945610">
        <w:rPr>
          <w:rFonts w:asciiTheme="majorBidi" w:hAnsiTheme="majorBidi" w:cstheme="majorBidi"/>
          <w:sz w:val="22"/>
          <w:szCs w:val="22"/>
          <w:lang w:bidi="fa-IR"/>
        </w:rPr>
        <w:t>Treatment</w:t>
      </w:r>
      <w:r w:rsidRPr="00945610">
        <w:rPr>
          <w:rFonts w:asciiTheme="majorBidi" w:hAnsiTheme="majorBidi" w:cstheme="majorBidi"/>
          <w:sz w:val="22"/>
          <w:szCs w:val="22"/>
          <w:lang w:bidi="fa-IR"/>
        </w:rPr>
        <w:t xml:space="preserve"> Effect</w:t>
      </w:r>
    </w:p>
    <w:p w14:paraId="532C23B9" w14:textId="77777777" w:rsidR="00D230C3" w:rsidRPr="0033534B" w:rsidRDefault="005F3590" w:rsidP="00945610">
      <w:pPr>
        <w:bidi w:val="0"/>
        <w:spacing w:after="120"/>
        <w:ind w:left="115" w:right="72"/>
        <w:jc w:val="both"/>
        <w:rPr>
          <w:rFonts w:asciiTheme="majorBidi" w:hAnsiTheme="majorBidi" w:cstheme="majorBidi"/>
          <w:sz w:val="22"/>
          <w:szCs w:val="22"/>
          <w:lang w:bidi="fa-IR"/>
        </w:rPr>
      </w:pPr>
      <w:r w:rsidRPr="0033534B">
        <w:rPr>
          <w:rFonts w:asciiTheme="majorBidi" w:hAnsiTheme="majorBidi" w:cstheme="majorBidi"/>
          <w:sz w:val="22"/>
          <w:szCs w:val="22"/>
          <w:lang w:bidi="fa-IR"/>
        </w:rPr>
        <w:t xml:space="preserve">Table </w:t>
      </w:r>
      <w:r w:rsidR="000F5E8C" w:rsidRPr="0033534B">
        <w:rPr>
          <w:rFonts w:asciiTheme="majorBidi" w:hAnsiTheme="majorBidi" w:cstheme="majorBidi"/>
          <w:sz w:val="22"/>
          <w:szCs w:val="22"/>
          <w:lang w:bidi="fa-IR"/>
        </w:rPr>
        <w:t>5</w:t>
      </w:r>
      <w:r w:rsidRPr="0033534B">
        <w:rPr>
          <w:rFonts w:asciiTheme="majorBidi" w:hAnsiTheme="majorBidi" w:cstheme="majorBidi"/>
          <w:sz w:val="22"/>
          <w:szCs w:val="22"/>
          <w:lang w:bidi="fa-IR"/>
        </w:rPr>
        <w:t xml:space="preserve"> shows that</w:t>
      </w:r>
      <w:r w:rsidR="00C851C1" w:rsidRPr="0033534B">
        <w:rPr>
          <w:rFonts w:asciiTheme="majorBidi" w:hAnsiTheme="majorBidi" w:cstheme="majorBidi"/>
          <w:sz w:val="22"/>
          <w:szCs w:val="22"/>
          <w:lang w:bidi="fa-IR"/>
        </w:rPr>
        <w:t xml:space="preserve"> the treatment</w:t>
      </w:r>
      <w:r w:rsidRPr="0033534B">
        <w:rPr>
          <w:rFonts w:asciiTheme="majorBidi" w:hAnsiTheme="majorBidi" w:cstheme="majorBidi"/>
          <w:sz w:val="22"/>
          <w:szCs w:val="22"/>
          <w:lang w:bidi="fa-IR"/>
        </w:rPr>
        <w:t xml:space="preserve"> effect at least in one of the investigated variables is statistically significant. The results show that the </w:t>
      </w:r>
      <w:r w:rsidR="005A22FA" w:rsidRPr="0033534B">
        <w:rPr>
          <w:rFonts w:asciiTheme="majorBidi" w:hAnsiTheme="majorBidi" w:cstheme="majorBidi"/>
          <w:sz w:val="22"/>
          <w:szCs w:val="22"/>
          <w:lang w:bidi="fa-IR"/>
        </w:rPr>
        <w:t>treatment</w:t>
      </w:r>
      <w:r w:rsidRPr="0033534B">
        <w:rPr>
          <w:rFonts w:asciiTheme="majorBidi" w:hAnsiTheme="majorBidi" w:cstheme="majorBidi"/>
          <w:sz w:val="22"/>
          <w:szCs w:val="22"/>
          <w:lang w:bidi="fa-IR"/>
        </w:rPr>
        <w:t xml:space="preserve"> effect is significant</w:t>
      </w:r>
      <w:r w:rsidR="000F03AD" w:rsidRPr="0033534B">
        <w:rPr>
          <w:rFonts w:asciiTheme="majorBidi" w:hAnsiTheme="majorBidi" w:cstheme="majorBidi"/>
          <w:sz w:val="22"/>
          <w:szCs w:val="22"/>
          <w:lang w:bidi="fa-IR"/>
        </w:rPr>
        <w:t xml:space="preserve"> (</w:t>
      </w:r>
      <w:r w:rsidR="000F03AD" w:rsidRPr="0033534B">
        <w:rPr>
          <w:rFonts w:asciiTheme="majorBidi" w:hAnsiTheme="majorBidi" w:cstheme="majorBidi"/>
          <w:i/>
          <w:iCs/>
          <w:sz w:val="22"/>
          <w:szCs w:val="22"/>
        </w:rPr>
        <w:t>Wilks' Lambda</w:t>
      </w:r>
      <w:r w:rsidR="000F03AD" w:rsidRPr="0033534B">
        <w:rPr>
          <w:rFonts w:asciiTheme="majorBidi" w:hAnsiTheme="majorBidi" w:cstheme="majorBidi"/>
          <w:i/>
          <w:iCs/>
          <w:sz w:val="22"/>
          <w:szCs w:val="22"/>
          <w:lang w:bidi="fa-IR"/>
        </w:rPr>
        <w:t>=0.601, F</w:t>
      </w:r>
      <w:r w:rsidR="008C7A4F" w:rsidRPr="0033534B">
        <w:rPr>
          <w:rFonts w:asciiTheme="majorBidi" w:hAnsiTheme="majorBidi" w:cstheme="majorBidi"/>
          <w:i/>
          <w:iCs/>
          <w:sz w:val="22"/>
          <w:szCs w:val="22"/>
          <w:lang w:bidi="fa-IR"/>
        </w:rPr>
        <w:t xml:space="preserve"> </w:t>
      </w:r>
      <w:r w:rsidR="000F03AD" w:rsidRPr="0033534B">
        <w:rPr>
          <w:rFonts w:asciiTheme="majorBidi" w:hAnsiTheme="majorBidi" w:cstheme="majorBidi"/>
          <w:i/>
          <w:iCs/>
          <w:sz w:val="22"/>
          <w:szCs w:val="22"/>
          <w:vertAlign w:val="subscript"/>
        </w:rPr>
        <w:t>(2,</w:t>
      </w:r>
      <w:r w:rsidR="008C7A4F" w:rsidRPr="0033534B">
        <w:rPr>
          <w:rFonts w:asciiTheme="majorBidi" w:hAnsiTheme="majorBidi" w:cstheme="majorBidi"/>
          <w:i/>
          <w:iCs/>
          <w:sz w:val="22"/>
          <w:szCs w:val="22"/>
          <w:vertAlign w:val="subscript"/>
        </w:rPr>
        <w:t xml:space="preserve"> </w:t>
      </w:r>
      <w:r w:rsidR="000F03AD" w:rsidRPr="0033534B">
        <w:rPr>
          <w:rFonts w:asciiTheme="majorBidi" w:hAnsiTheme="majorBidi" w:cstheme="majorBidi"/>
          <w:i/>
          <w:iCs/>
          <w:sz w:val="22"/>
          <w:szCs w:val="22"/>
          <w:vertAlign w:val="subscript"/>
        </w:rPr>
        <w:t>15)</w:t>
      </w:r>
      <w:r w:rsidR="008C7A4F" w:rsidRPr="0033534B">
        <w:rPr>
          <w:rFonts w:asciiTheme="majorBidi" w:hAnsiTheme="majorBidi" w:cstheme="majorBidi"/>
          <w:i/>
          <w:iCs/>
          <w:sz w:val="22"/>
          <w:szCs w:val="22"/>
          <w:lang w:bidi="fa-IR"/>
        </w:rPr>
        <w:t xml:space="preserve"> </w:t>
      </w:r>
      <w:r w:rsidR="000F03AD" w:rsidRPr="0033534B">
        <w:rPr>
          <w:rFonts w:asciiTheme="majorBidi" w:hAnsiTheme="majorBidi" w:cstheme="majorBidi"/>
          <w:i/>
          <w:iCs/>
          <w:sz w:val="22"/>
          <w:szCs w:val="22"/>
          <w:lang w:bidi="fa-IR"/>
        </w:rPr>
        <w:t>= 4.97, p= 0.022</w:t>
      </w:r>
      <w:r w:rsidR="000F03AD" w:rsidRPr="0033534B">
        <w:rPr>
          <w:rFonts w:asciiTheme="majorBidi" w:hAnsiTheme="majorBidi" w:cstheme="majorBidi"/>
          <w:sz w:val="22"/>
          <w:szCs w:val="22"/>
          <w:lang w:bidi="fa-IR"/>
        </w:rPr>
        <w:t>)</w:t>
      </w:r>
      <w:r w:rsidR="005A22FA" w:rsidRPr="0033534B">
        <w:rPr>
          <w:rFonts w:asciiTheme="majorBidi" w:hAnsiTheme="majorBidi" w:cstheme="majorBidi"/>
          <w:sz w:val="22"/>
          <w:szCs w:val="22"/>
          <w:lang w:bidi="fa-IR"/>
        </w:rPr>
        <w:t>.</w:t>
      </w:r>
      <w:r w:rsidR="000F03AD" w:rsidRPr="0033534B">
        <w:rPr>
          <w:rFonts w:asciiTheme="majorBidi" w:hAnsiTheme="majorBidi" w:cstheme="majorBidi"/>
          <w:sz w:val="22"/>
          <w:szCs w:val="22"/>
          <w:lang w:bidi="fa-IR"/>
        </w:rPr>
        <w:t xml:space="preserve"> </w:t>
      </w:r>
    </w:p>
    <w:p w14:paraId="5E2D991E" w14:textId="74EBB4CA" w:rsidR="000F03AD" w:rsidRPr="007B0F3F" w:rsidRDefault="000F5E8C" w:rsidP="00945610">
      <w:pPr>
        <w:bidi w:val="0"/>
        <w:spacing w:after="120"/>
        <w:jc w:val="center"/>
        <w:rPr>
          <w:rFonts w:asciiTheme="majorBidi" w:hAnsiTheme="majorBidi" w:cstheme="majorBidi"/>
          <w:sz w:val="20"/>
          <w:szCs w:val="20"/>
        </w:rPr>
      </w:pPr>
      <w:r w:rsidRPr="007B0F3F">
        <w:rPr>
          <w:rFonts w:asciiTheme="majorBidi" w:hAnsiTheme="majorBidi" w:cstheme="majorBidi"/>
          <w:sz w:val="20"/>
          <w:szCs w:val="20"/>
        </w:rPr>
        <w:lastRenderedPageBreak/>
        <w:t>Tabl</w:t>
      </w:r>
      <w:r w:rsidR="00E87B2F" w:rsidRPr="007B0F3F">
        <w:rPr>
          <w:rFonts w:asciiTheme="majorBidi" w:hAnsiTheme="majorBidi" w:cstheme="majorBidi"/>
          <w:sz w:val="20"/>
          <w:szCs w:val="20"/>
        </w:rPr>
        <w:t>e</w:t>
      </w:r>
      <w:r w:rsidR="007B0F3F">
        <w:rPr>
          <w:rFonts w:asciiTheme="majorBidi" w:hAnsiTheme="majorBidi" w:cstheme="majorBidi"/>
          <w:sz w:val="20"/>
          <w:szCs w:val="20"/>
        </w:rPr>
        <w:t xml:space="preserve"> </w:t>
      </w:r>
      <w:r w:rsidRPr="007B0F3F">
        <w:rPr>
          <w:rFonts w:asciiTheme="majorBidi" w:hAnsiTheme="majorBidi" w:cstheme="majorBidi"/>
          <w:sz w:val="20"/>
          <w:szCs w:val="20"/>
        </w:rPr>
        <w:t>5</w:t>
      </w:r>
      <w:r w:rsidR="00F30C89" w:rsidRPr="007B0F3F">
        <w:rPr>
          <w:rFonts w:asciiTheme="majorBidi" w:hAnsiTheme="majorBidi" w:cstheme="majorBidi"/>
          <w:sz w:val="20"/>
          <w:szCs w:val="20"/>
        </w:rPr>
        <w:t>:</w:t>
      </w:r>
      <w:r w:rsidR="000F03AD" w:rsidRPr="007B0F3F">
        <w:rPr>
          <w:rFonts w:asciiTheme="majorBidi" w:hAnsiTheme="majorBidi" w:cstheme="majorBidi"/>
          <w:sz w:val="20"/>
          <w:szCs w:val="20"/>
        </w:rPr>
        <w:t xml:space="preserve"> </w:t>
      </w:r>
      <w:r w:rsidR="00F367C9" w:rsidRPr="007B0F3F">
        <w:rPr>
          <w:rFonts w:asciiTheme="majorBidi" w:hAnsiTheme="majorBidi" w:cstheme="majorBidi"/>
          <w:sz w:val="20"/>
          <w:szCs w:val="20"/>
        </w:rPr>
        <w:t>Treatment</w:t>
      </w:r>
      <w:r w:rsidR="000F03AD" w:rsidRPr="007B0F3F">
        <w:rPr>
          <w:rFonts w:asciiTheme="majorBidi" w:hAnsiTheme="majorBidi" w:cstheme="majorBidi"/>
          <w:sz w:val="20"/>
          <w:szCs w:val="20"/>
        </w:rPr>
        <w:t xml:space="preserve"> Effect Significance</w:t>
      </w:r>
    </w:p>
    <w:tbl>
      <w:tblPr>
        <w:tblStyle w:val="TableGrid"/>
        <w:bidiVisual/>
        <w:tblW w:w="9135" w:type="dxa"/>
        <w:jc w:val="center"/>
        <w:tblLook w:val="04A0" w:firstRow="1" w:lastRow="0" w:firstColumn="1" w:lastColumn="0" w:noHBand="0" w:noVBand="1"/>
      </w:tblPr>
      <w:tblGrid>
        <w:gridCol w:w="9135"/>
      </w:tblGrid>
      <w:tr w:rsidR="009C6D79" w:rsidRPr="0033534B" w14:paraId="4A810CB5" w14:textId="77777777" w:rsidTr="007B0F3F">
        <w:trPr>
          <w:trHeight w:val="414"/>
          <w:jc w:val="center"/>
        </w:trPr>
        <w:tc>
          <w:tcPr>
            <w:tcW w:w="9135" w:type="dxa"/>
            <w:tcBorders>
              <w:left w:val="nil"/>
              <w:right w:val="nil"/>
            </w:tcBorders>
          </w:tcPr>
          <w:p w14:paraId="165809EA" w14:textId="77777777" w:rsidR="009C6D79" w:rsidRPr="0033534B" w:rsidRDefault="009C6D79" w:rsidP="00945610">
            <w:pPr>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Variation resources</w:t>
            </w:r>
            <w:r w:rsidR="00DB3E06"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Index         </w:t>
            </w:r>
            <w:r w:rsidR="00DB3E06"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Index value       F-value      df       Mean squares     Sig</w:t>
            </w:r>
          </w:p>
        </w:tc>
      </w:tr>
      <w:tr w:rsidR="009C6D79" w:rsidRPr="0033534B" w14:paraId="7E154445" w14:textId="77777777" w:rsidTr="007B0F3F">
        <w:trPr>
          <w:trHeight w:val="1326"/>
          <w:jc w:val="center"/>
        </w:trPr>
        <w:tc>
          <w:tcPr>
            <w:tcW w:w="9135" w:type="dxa"/>
            <w:tcBorders>
              <w:left w:val="nil"/>
              <w:right w:val="nil"/>
            </w:tcBorders>
          </w:tcPr>
          <w:p w14:paraId="53D14628" w14:textId="77777777" w:rsidR="009C6D79" w:rsidRPr="0033534B" w:rsidRDefault="009C6D79" w:rsidP="00945610">
            <w:pPr>
              <w:tabs>
                <w:tab w:val="left" w:pos="1335"/>
                <w:tab w:val="left" w:pos="2400"/>
                <w:tab w:val="left" w:pos="3465"/>
                <w:tab w:val="center" w:pos="4513"/>
                <w:tab w:val="right" w:pos="9026"/>
              </w:tabs>
              <w:bidi w:val="0"/>
              <w:spacing w:after="120"/>
              <w:ind w:firstLine="284"/>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Pillai's criterion</w:t>
            </w:r>
            <w:r w:rsidR="00DB3E06"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00DB3E06"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w:t>
            </w:r>
            <w:r w:rsidR="00DB3E06"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0.399           </w:t>
            </w:r>
            <w:r w:rsidR="00E9646F" w:rsidRPr="0033534B">
              <w:rPr>
                <w:rFonts w:asciiTheme="majorBidi" w:hAnsiTheme="majorBidi" w:cstheme="majorBidi"/>
                <w:sz w:val="20"/>
                <w:szCs w:val="20"/>
                <w:lang w:val="en-US" w:bidi="fa-IR"/>
              </w:rPr>
              <w:t xml:space="preserve">    </w:t>
            </w:r>
            <w:r w:rsidR="00844A48" w:rsidRPr="0033534B">
              <w:rPr>
                <w:rFonts w:asciiTheme="majorBidi" w:hAnsiTheme="majorBidi" w:cstheme="majorBidi"/>
                <w:sz w:val="20"/>
                <w:szCs w:val="20"/>
                <w:lang w:val="en-US" w:bidi="fa-IR"/>
              </w:rPr>
              <w:t xml:space="preserve">4.97         </w:t>
            </w:r>
            <w:r w:rsidRPr="0033534B">
              <w:rPr>
                <w:rFonts w:asciiTheme="majorBidi" w:hAnsiTheme="majorBidi" w:cstheme="majorBidi"/>
                <w:sz w:val="20"/>
                <w:szCs w:val="20"/>
                <w:lang w:val="en-US" w:bidi="fa-IR"/>
              </w:rPr>
              <w:t xml:space="preserve">2       </w:t>
            </w:r>
            <w:r w:rsidR="000F1985"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15          </w:t>
            </w:r>
            <w:r w:rsidR="00746A89"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0.022  </w:t>
            </w:r>
          </w:p>
          <w:p w14:paraId="1E7D5489" w14:textId="77777777" w:rsidR="009C6D79" w:rsidRPr="0033534B" w:rsidRDefault="009C6D79" w:rsidP="00945610">
            <w:pPr>
              <w:tabs>
                <w:tab w:val="left" w:pos="1635"/>
                <w:tab w:val="left" w:pos="2490"/>
                <w:tab w:val="left" w:pos="3405"/>
                <w:tab w:val="left" w:pos="4590"/>
                <w:tab w:val="left" w:pos="4935"/>
                <w:tab w:val="left" w:pos="5490"/>
                <w:tab w:val="left" w:pos="6180"/>
                <w:tab w:val="left" w:pos="6225"/>
                <w:tab w:val="left" w:pos="7016"/>
                <w:tab w:val="right" w:pos="9026"/>
              </w:tabs>
              <w:bidi w:val="0"/>
              <w:spacing w:after="120"/>
              <w:ind w:firstLine="284"/>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00E9646F" w:rsidRPr="0033534B">
              <w:rPr>
                <w:rFonts w:asciiTheme="majorBidi" w:hAnsiTheme="majorBidi" w:cstheme="majorBidi"/>
                <w:sz w:val="20"/>
                <w:szCs w:val="20"/>
                <w:lang w:val="en-US" w:bidi="fa-IR"/>
              </w:rPr>
              <w:t xml:space="preserve">   </w:t>
            </w:r>
            <w:r w:rsidR="00DB3E06" w:rsidRPr="0033534B">
              <w:rPr>
                <w:rFonts w:asciiTheme="majorBidi" w:hAnsiTheme="majorBidi" w:cstheme="majorBidi"/>
                <w:sz w:val="20"/>
                <w:szCs w:val="20"/>
                <w:lang w:val="en-US" w:bidi="fa-IR"/>
              </w:rPr>
              <w:t>Wilks' lamb</w:t>
            </w:r>
            <w:r w:rsidRPr="0033534B">
              <w:rPr>
                <w:rFonts w:asciiTheme="majorBidi" w:hAnsiTheme="majorBidi" w:cstheme="majorBidi"/>
                <w:sz w:val="20"/>
                <w:szCs w:val="20"/>
                <w:lang w:val="en-US" w:bidi="fa-IR"/>
              </w:rPr>
              <w:t xml:space="preserve">    </w:t>
            </w:r>
            <w:r w:rsidR="00DB3E06"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w:t>
            </w:r>
            <w:r w:rsidR="00DB3E06" w:rsidRPr="0033534B">
              <w:rPr>
                <w:rFonts w:asciiTheme="majorBidi" w:hAnsiTheme="majorBidi" w:cstheme="majorBidi"/>
                <w:sz w:val="20"/>
                <w:szCs w:val="20"/>
                <w:lang w:val="en-US" w:bidi="fa-IR"/>
              </w:rPr>
              <w:t xml:space="preserve"> </w:t>
            </w:r>
            <w:r w:rsidR="00E9646F"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0.601           </w:t>
            </w:r>
            <w:r w:rsidR="00DB3E06" w:rsidRPr="0033534B">
              <w:rPr>
                <w:rFonts w:asciiTheme="majorBidi" w:hAnsiTheme="majorBidi" w:cstheme="majorBidi"/>
                <w:sz w:val="20"/>
                <w:szCs w:val="20"/>
                <w:lang w:val="en-US" w:bidi="fa-IR"/>
              </w:rPr>
              <w:t xml:space="preserve">    </w:t>
            </w:r>
            <w:r w:rsidR="000F5E8C" w:rsidRPr="0033534B">
              <w:rPr>
                <w:rFonts w:asciiTheme="majorBidi" w:hAnsiTheme="majorBidi" w:cstheme="majorBidi"/>
                <w:sz w:val="20"/>
                <w:szCs w:val="20"/>
                <w:lang w:val="en-US" w:bidi="fa-IR"/>
              </w:rPr>
              <w:t xml:space="preserve"> </w:t>
            </w:r>
            <w:r w:rsidR="00E9646F"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4.97</w:t>
            </w:r>
            <w:r w:rsidR="00DB3E06" w:rsidRPr="0033534B">
              <w:rPr>
                <w:rFonts w:asciiTheme="majorBidi" w:hAnsiTheme="majorBidi" w:cstheme="majorBidi"/>
                <w:sz w:val="20"/>
                <w:szCs w:val="20"/>
                <w:lang w:val="en-US" w:bidi="fa-IR"/>
              </w:rPr>
              <w:t xml:space="preserve">      </w:t>
            </w:r>
            <w:r w:rsidR="00844A48" w:rsidRPr="0033534B">
              <w:rPr>
                <w:rFonts w:asciiTheme="majorBidi" w:hAnsiTheme="majorBidi" w:cstheme="majorBidi"/>
                <w:sz w:val="20"/>
                <w:szCs w:val="20"/>
                <w:lang w:val="en-US" w:bidi="fa-IR"/>
              </w:rPr>
              <w:t xml:space="preserve">   </w:t>
            </w:r>
            <w:r w:rsidR="00E9646F"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2   </w:t>
            </w:r>
            <w:r w:rsidR="00DB3E06"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00E9646F"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15          </w:t>
            </w:r>
            <w:r w:rsidR="00746A89" w:rsidRPr="0033534B">
              <w:rPr>
                <w:rFonts w:asciiTheme="majorBidi" w:hAnsiTheme="majorBidi" w:cstheme="majorBidi"/>
                <w:sz w:val="20"/>
                <w:szCs w:val="20"/>
                <w:lang w:val="en-US" w:bidi="fa-IR"/>
              </w:rPr>
              <w:t xml:space="preserve">  </w:t>
            </w:r>
            <w:r w:rsidR="000F5E8C"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00844A48"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0.022</w:t>
            </w:r>
            <w:r w:rsidRPr="0033534B">
              <w:rPr>
                <w:rFonts w:asciiTheme="majorBidi" w:hAnsiTheme="majorBidi" w:cstheme="majorBidi"/>
                <w:sz w:val="20"/>
                <w:szCs w:val="20"/>
                <w:lang w:val="en-US" w:bidi="fa-IR"/>
              </w:rPr>
              <w:tab/>
            </w:r>
            <w:r w:rsidRPr="0033534B">
              <w:rPr>
                <w:rFonts w:asciiTheme="majorBidi" w:hAnsiTheme="majorBidi" w:cstheme="majorBidi"/>
                <w:sz w:val="20"/>
                <w:szCs w:val="20"/>
                <w:lang w:val="en-US" w:bidi="fa-IR"/>
              </w:rPr>
              <w:tab/>
              <w:t xml:space="preserve">         </w:t>
            </w:r>
            <w:r w:rsidRPr="0033534B">
              <w:rPr>
                <w:rFonts w:asciiTheme="majorBidi" w:hAnsiTheme="majorBidi" w:cstheme="majorBidi"/>
                <w:sz w:val="20"/>
                <w:szCs w:val="20"/>
                <w:lang w:val="en-US" w:bidi="fa-IR"/>
              </w:rPr>
              <w:tab/>
            </w:r>
            <w:r w:rsidRPr="0033534B">
              <w:rPr>
                <w:rFonts w:asciiTheme="majorBidi" w:hAnsiTheme="majorBidi" w:cstheme="majorBidi"/>
                <w:sz w:val="20"/>
                <w:szCs w:val="20"/>
                <w:lang w:val="en-US" w:bidi="fa-IR"/>
              </w:rPr>
              <w:tab/>
              <w:t xml:space="preserve">                   </w:t>
            </w:r>
          </w:p>
          <w:p w14:paraId="4920C3BE" w14:textId="77777777" w:rsidR="009C6D79" w:rsidRPr="0033534B" w:rsidRDefault="00746A89" w:rsidP="00945610">
            <w:pPr>
              <w:tabs>
                <w:tab w:val="left" w:pos="1455"/>
                <w:tab w:val="left" w:pos="2580"/>
                <w:tab w:val="left" w:pos="3390"/>
                <w:tab w:val="left" w:pos="4530"/>
                <w:tab w:val="left" w:pos="4875"/>
                <w:tab w:val="left" w:pos="5445"/>
                <w:tab w:val="left" w:pos="6071"/>
                <w:tab w:val="left" w:pos="7016"/>
                <w:tab w:val="right" w:pos="9026"/>
              </w:tabs>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 xml:space="preserve">treatment effect   </w:t>
            </w:r>
            <w:r w:rsidR="00DB3E06" w:rsidRPr="0033534B">
              <w:rPr>
                <w:rFonts w:asciiTheme="majorBidi" w:hAnsiTheme="majorBidi" w:cstheme="majorBidi"/>
                <w:sz w:val="20"/>
                <w:szCs w:val="20"/>
                <w:lang w:val="en-US" w:bidi="fa-IR"/>
              </w:rPr>
              <w:t xml:space="preserve">         </w:t>
            </w:r>
            <w:r w:rsidR="00E9646F" w:rsidRPr="0033534B">
              <w:rPr>
                <w:rFonts w:asciiTheme="majorBidi" w:hAnsiTheme="majorBidi" w:cstheme="majorBidi"/>
                <w:sz w:val="20"/>
                <w:szCs w:val="20"/>
                <w:lang w:val="en-US" w:bidi="fa-IR"/>
              </w:rPr>
              <w:t xml:space="preserve"> </w:t>
            </w:r>
            <w:r w:rsidR="009C6D79" w:rsidRPr="0033534B">
              <w:rPr>
                <w:rFonts w:asciiTheme="majorBidi" w:hAnsiTheme="majorBidi" w:cstheme="majorBidi"/>
                <w:sz w:val="20"/>
                <w:szCs w:val="20"/>
                <w:lang w:val="en-US" w:bidi="fa-IR"/>
              </w:rPr>
              <w:t>Hotelling's trace</w:t>
            </w:r>
            <w:r w:rsidR="00DB3E06" w:rsidRPr="0033534B">
              <w:rPr>
                <w:rFonts w:asciiTheme="majorBidi" w:hAnsiTheme="majorBidi" w:cstheme="majorBidi"/>
                <w:sz w:val="20"/>
                <w:szCs w:val="20"/>
                <w:lang w:val="en-US" w:bidi="fa-IR"/>
              </w:rPr>
              <w:t xml:space="preserve"> </w:t>
            </w:r>
            <w:r w:rsidR="009C6D79" w:rsidRPr="0033534B">
              <w:rPr>
                <w:rFonts w:asciiTheme="majorBidi" w:hAnsiTheme="majorBidi" w:cstheme="majorBidi"/>
                <w:sz w:val="20"/>
                <w:szCs w:val="20"/>
                <w:lang w:val="en-US" w:bidi="fa-IR"/>
              </w:rPr>
              <w:t xml:space="preserve"> </w:t>
            </w:r>
            <w:r w:rsidR="00844A48" w:rsidRPr="0033534B">
              <w:rPr>
                <w:rFonts w:asciiTheme="majorBidi" w:hAnsiTheme="majorBidi" w:cstheme="majorBidi"/>
                <w:sz w:val="20"/>
                <w:szCs w:val="20"/>
                <w:lang w:val="en-US" w:bidi="fa-IR"/>
              </w:rPr>
              <w:t xml:space="preserve">     </w:t>
            </w:r>
            <w:r w:rsidR="00E9646F" w:rsidRPr="0033534B">
              <w:rPr>
                <w:rFonts w:asciiTheme="majorBidi" w:hAnsiTheme="majorBidi" w:cstheme="majorBidi"/>
                <w:sz w:val="20"/>
                <w:szCs w:val="20"/>
                <w:lang w:val="en-US" w:bidi="fa-IR"/>
              </w:rPr>
              <w:t xml:space="preserve"> </w:t>
            </w:r>
            <w:r w:rsidR="009C6D79" w:rsidRPr="0033534B">
              <w:rPr>
                <w:rFonts w:asciiTheme="majorBidi" w:hAnsiTheme="majorBidi" w:cstheme="majorBidi"/>
                <w:sz w:val="20"/>
                <w:szCs w:val="20"/>
                <w:lang w:val="en-US" w:bidi="fa-IR"/>
              </w:rPr>
              <w:t xml:space="preserve">0.663          </w:t>
            </w:r>
            <w:r w:rsidR="000F5E8C" w:rsidRPr="0033534B">
              <w:rPr>
                <w:rFonts w:asciiTheme="majorBidi" w:hAnsiTheme="majorBidi" w:cstheme="majorBidi"/>
                <w:sz w:val="20"/>
                <w:szCs w:val="20"/>
                <w:lang w:val="en-US" w:bidi="fa-IR"/>
              </w:rPr>
              <w:t xml:space="preserve"> </w:t>
            </w:r>
            <w:r w:rsidR="00DB3E06" w:rsidRPr="0033534B">
              <w:rPr>
                <w:rFonts w:asciiTheme="majorBidi" w:hAnsiTheme="majorBidi" w:cstheme="majorBidi"/>
                <w:sz w:val="20"/>
                <w:szCs w:val="20"/>
                <w:lang w:val="en-US" w:bidi="fa-IR"/>
              </w:rPr>
              <w:t xml:space="preserve">    </w:t>
            </w:r>
            <w:r w:rsidR="009C6D79" w:rsidRPr="0033534B">
              <w:rPr>
                <w:rFonts w:asciiTheme="majorBidi" w:hAnsiTheme="majorBidi" w:cstheme="majorBidi"/>
                <w:sz w:val="20"/>
                <w:szCs w:val="20"/>
                <w:lang w:val="en-US" w:bidi="fa-IR"/>
              </w:rPr>
              <w:t>4.97</w:t>
            </w:r>
            <w:r w:rsidR="00DB3E06" w:rsidRPr="0033534B">
              <w:rPr>
                <w:rFonts w:asciiTheme="majorBidi" w:hAnsiTheme="majorBidi" w:cstheme="majorBidi"/>
                <w:sz w:val="20"/>
                <w:szCs w:val="20"/>
                <w:lang w:val="en-US" w:bidi="fa-IR"/>
              </w:rPr>
              <w:t xml:space="preserve">        </w:t>
            </w:r>
            <w:r w:rsidR="009C6D79" w:rsidRPr="0033534B">
              <w:rPr>
                <w:rFonts w:asciiTheme="majorBidi" w:hAnsiTheme="majorBidi" w:cstheme="majorBidi"/>
                <w:sz w:val="20"/>
                <w:szCs w:val="20"/>
                <w:lang w:val="en-US" w:bidi="fa-IR"/>
              </w:rPr>
              <w:t xml:space="preserve"> 2       </w:t>
            </w:r>
            <w:r w:rsidR="000F1985" w:rsidRPr="0033534B">
              <w:rPr>
                <w:rFonts w:asciiTheme="majorBidi" w:hAnsiTheme="majorBidi" w:cstheme="majorBidi"/>
                <w:sz w:val="20"/>
                <w:szCs w:val="20"/>
                <w:lang w:val="en-US" w:bidi="fa-IR"/>
              </w:rPr>
              <w:t xml:space="preserve">   </w:t>
            </w:r>
            <w:r w:rsidR="009C6D79" w:rsidRPr="0033534B">
              <w:rPr>
                <w:rFonts w:asciiTheme="majorBidi" w:hAnsiTheme="majorBidi" w:cstheme="majorBidi"/>
                <w:sz w:val="20"/>
                <w:szCs w:val="20"/>
                <w:lang w:val="en-US" w:bidi="fa-IR"/>
              </w:rPr>
              <w:t xml:space="preserve"> 15         </w:t>
            </w:r>
            <w:r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009C6D79" w:rsidRPr="0033534B">
              <w:rPr>
                <w:rFonts w:asciiTheme="majorBidi" w:hAnsiTheme="majorBidi" w:cstheme="majorBidi"/>
                <w:sz w:val="20"/>
                <w:szCs w:val="20"/>
                <w:lang w:val="en-US" w:bidi="fa-IR"/>
              </w:rPr>
              <w:t xml:space="preserve">0.022   </w:t>
            </w:r>
          </w:p>
          <w:p w14:paraId="09021DCD" w14:textId="77777777" w:rsidR="009C6D79" w:rsidRPr="0033534B" w:rsidRDefault="009C6D79" w:rsidP="00945610">
            <w:pPr>
              <w:tabs>
                <w:tab w:val="left" w:pos="2655"/>
                <w:tab w:val="left" w:pos="3405"/>
                <w:tab w:val="left" w:pos="4110"/>
                <w:tab w:val="left" w:pos="5490"/>
                <w:tab w:val="left" w:pos="6270"/>
                <w:tab w:val="left" w:pos="6510"/>
                <w:tab w:val="left" w:pos="7016"/>
              </w:tabs>
              <w:bidi w:val="0"/>
              <w:spacing w:after="120"/>
              <w:ind w:firstLine="284"/>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 xml:space="preserve">                               </w:t>
            </w:r>
            <w:r w:rsidR="00DB3E06"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Roy's greatest_   </w:t>
            </w:r>
            <w:r w:rsidR="00DB3E06"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0.663          </w:t>
            </w:r>
            <w:r w:rsidR="00DB3E06" w:rsidRPr="0033534B">
              <w:rPr>
                <w:rFonts w:asciiTheme="majorBidi" w:hAnsiTheme="majorBidi" w:cstheme="majorBidi"/>
                <w:sz w:val="20"/>
                <w:szCs w:val="20"/>
                <w:lang w:val="en-US" w:bidi="fa-IR"/>
              </w:rPr>
              <w:t xml:space="preserve">     </w:t>
            </w:r>
            <w:r w:rsidR="00844A48" w:rsidRPr="0033534B">
              <w:rPr>
                <w:rFonts w:asciiTheme="majorBidi" w:hAnsiTheme="majorBidi" w:cstheme="majorBidi"/>
                <w:sz w:val="20"/>
                <w:szCs w:val="20"/>
                <w:lang w:val="en-US" w:bidi="fa-IR"/>
              </w:rPr>
              <w:t xml:space="preserve">4.97         </w:t>
            </w:r>
            <w:r w:rsidRPr="0033534B">
              <w:rPr>
                <w:rFonts w:asciiTheme="majorBidi" w:hAnsiTheme="majorBidi" w:cstheme="majorBidi"/>
                <w:sz w:val="20"/>
                <w:szCs w:val="20"/>
                <w:lang w:val="en-US" w:bidi="fa-IR"/>
              </w:rPr>
              <w:t>2</w:t>
            </w:r>
            <w:r w:rsidR="00DB3E06"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15         </w:t>
            </w:r>
            <w:r w:rsidR="00746A89"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0.022   </w:t>
            </w:r>
          </w:p>
          <w:p w14:paraId="313E09C8" w14:textId="77777777" w:rsidR="009C6D79" w:rsidRPr="0033534B" w:rsidRDefault="00746A89" w:rsidP="00945610">
            <w:pPr>
              <w:tabs>
                <w:tab w:val="left" w:pos="1556"/>
                <w:tab w:val="left" w:pos="6510"/>
                <w:tab w:val="left" w:pos="7016"/>
                <w:tab w:val="right" w:pos="9026"/>
              </w:tabs>
              <w:bidi w:val="0"/>
              <w:spacing w:after="120"/>
              <w:ind w:firstLine="284"/>
              <w:jc w:val="both"/>
              <w:rPr>
                <w:rFonts w:asciiTheme="majorBidi" w:hAnsiTheme="majorBidi" w:cstheme="majorBidi"/>
                <w:sz w:val="20"/>
                <w:szCs w:val="20"/>
                <w:rtl/>
                <w:lang w:val="en-US" w:bidi="fa-IR"/>
              </w:rPr>
            </w:pPr>
            <w:r w:rsidRPr="0033534B">
              <w:rPr>
                <w:rFonts w:asciiTheme="majorBidi" w:hAnsiTheme="majorBidi" w:cstheme="majorBidi"/>
                <w:sz w:val="20"/>
                <w:szCs w:val="20"/>
                <w:lang w:val="en-US" w:bidi="fa-IR"/>
              </w:rPr>
              <w:t xml:space="preserve">                             </w:t>
            </w:r>
            <w:r w:rsidR="00E9646F" w:rsidRPr="0033534B">
              <w:rPr>
                <w:rFonts w:asciiTheme="majorBidi" w:hAnsiTheme="majorBidi" w:cstheme="majorBidi"/>
                <w:sz w:val="20"/>
                <w:szCs w:val="20"/>
                <w:lang w:val="en-US" w:bidi="fa-IR"/>
              </w:rPr>
              <w:t xml:space="preserve">  </w:t>
            </w:r>
            <w:r w:rsidR="000F1985" w:rsidRPr="0033534B">
              <w:rPr>
                <w:rFonts w:asciiTheme="majorBidi" w:hAnsiTheme="majorBidi" w:cstheme="majorBidi"/>
                <w:sz w:val="20"/>
                <w:szCs w:val="20"/>
                <w:lang w:val="en-US" w:bidi="fa-IR"/>
              </w:rPr>
              <w:t xml:space="preserve"> </w:t>
            </w:r>
            <w:r w:rsidR="009C6D79" w:rsidRPr="0033534B">
              <w:rPr>
                <w:rFonts w:asciiTheme="majorBidi" w:hAnsiTheme="majorBidi" w:cstheme="majorBidi"/>
                <w:sz w:val="20"/>
                <w:szCs w:val="20"/>
                <w:lang w:val="en-US" w:bidi="fa-IR"/>
              </w:rPr>
              <w:t>characteristic root</w:t>
            </w:r>
            <w:r w:rsidR="009C6D79" w:rsidRPr="0033534B">
              <w:rPr>
                <w:rFonts w:asciiTheme="majorBidi" w:hAnsiTheme="majorBidi" w:cstheme="majorBidi"/>
                <w:sz w:val="20"/>
                <w:szCs w:val="20"/>
                <w:rtl/>
                <w:lang w:val="en-US" w:bidi="fa-IR"/>
              </w:rPr>
              <w:tab/>
            </w:r>
            <w:r w:rsidR="009C6D79" w:rsidRPr="0033534B">
              <w:rPr>
                <w:rFonts w:asciiTheme="majorBidi" w:hAnsiTheme="majorBidi" w:cstheme="majorBidi"/>
                <w:sz w:val="20"/>
                <w:szCs w:val="20"/>
                <w:rtl/>
                <w:lang w:val="en-US" w:bidi="fa-IR"/>
              </w:rPr>
              <w:tab/>
            </w:r>
            <w:r w:rsidR="009C6D79" w:rsidRPr="0033534B">
              <w:rPr>
                <w:rFonts w:asciiTheme="majorBidi" w:hAnsiTheme="majorBidi" w:cstheme="majorBidi"/>
                <w:sz w:val="20"/>
                <w:szCs w:val="20"/>
                <w:rtl/>
                <w:lang w:val="en-US" w:bidi="fa-IR"/>
              </w:rPr>
              <w:tab/>
            </w:r>
            <w:r w:rsidR="009C6D79" w:rsidRPr="0033534B">
              <w:rPr>
                <w:rFonts w:asciiTheme="majorBidi" w:hAnsiTheme="majorBidi" w:cstheme="majorBidi"/>
                <w:sz w:val="20"/>
                <w:szCs w:val="20"/>
                <w:lang w:val="en-US" w:bidi="fa-IR"/>
              </w:rPr>
              <w:t xml:space="preserve"> </w:t>
            </w:r>
            <w:r w:rsidR="009C6D79" w:rsidRPr="0033534B">
              <w:rPr>
                <w:rFonts w:asciiTheme="majorBidi" w:hAnsiTheme="majorBidi" w:cstheme="majorBidi"/>
                <w:sz w:val="20"/>
                <w:szCs w:val="20"/>
                <w:rtl/>
                <w:lang w:val="en-US" w:bidi="fa-IR"/>
              </w:rPr>
              <w:t xml:space="preserve">    </w:t>
            </w:r>
          </w:p>
          <w:p w14:paraId="3409FBFF" w14:textId="77777777" w:rsidR="009C6D79" w:rsidRPr="0033534B" w:rsidRDefault="009C6D79" w:rsidP="00945610">
            <w:pPr>
              <w:tabs>
                <w:tab w:val="center" w:pos="4513"/>
                <w:tab w:val="right" w:pos="9026"/>
              </w:tabs>
              <w:bidi w:val="0"/>
              <w:spacing w:after="120"/>
              <w:ind w:firstLine="284"/>
              <w:jc w:val="both"/>
              <w:rPr>
                <w:rFonts w:asciiTheme="majorBidi" w:hAnsiTheme="majorBidi" w:cstheme="majorBidi"/>
                <w:sz w:val="20"/>
                <w:szCs w:val="20"/>
                <w:rtl/>
                <w:lang w:val="en-US" w:bidi="fa-IR"/>
              </w:rPr>
            </w:pPr>
            <w:r w:rsidRPr="0033534B">
              <w:rPr>
                <w:rFonts w:asciiTheme="majorBidi" w:hAnsiTheme="majorBidi" w:cstheme="majorBidi"/>
                <w:sz w:val="20"/>
                <w:szCs w:val="20"/>
                <w:rtl/>
                <w:lang w:val="en-US" w:bidi="fa-IR"/>
              </w:rPr>
              <w:tab/>
              <w:t xml:space="preserve">                                        </w:t>
            </w:r>
            <w:r w:rsidRPr="0033534B">
              <w:rPr>
                <w:rFonts w:asciiTheme="majorBidi" w:hAnsiTheme="majorBidi" w:cstheme="majorBidi"/>
                <w:sz w:val="20"/>
                <w:szCs w:val="20"/>
                <w:rtl/>
                <w:lang w:val="en-US" w:bidi="fa-IR"/>
              </w:rPr>
              <w:tab/>
              <w:t xml:space="preserve">          </w:t>
            </w:r>
            <w:r w:rsidRPr="0033534B">
              <w:rPr>
                <w:rFonts w:asciiTheme="majorBidi" w:hAnsiTheme="majorBidi" w:cstheme="majorBidi"/>
                <w:sz w:val="20"/>
                <w:szCs w:val="20"/>
                <w:rtl/>
                <w:lang w:val="en-US" w:bidi="fa-IR"/>
              </w:rPr>
              <w:tab/>
            </w:r>
          </w:p>
        </w:tc>
      </w:tr>
    </w:tbl>
    <w:p w14:paraId="2B540CDE" w14:textId="77777777" w:rsidR="00945610" w:rsidRDefault="00945610" w:rsidP="00945610">
      <w:pPr>
        <w:autoSpaceDE w:val="0"/>
        <w:autoSpaceDN w:val="0"/>
        <w:bidi w:val="0"/>
        <w:adjustRightInd w:val="0"/>
        <w:spacing w:after="120"/>
        <w:ind w:left="115"/>
        <w:jc w:val="both"/>
        <w:rPr>
          <w:rFonts w:asciiTheme="majorBidi" w:hAnsiTheme="majorBidi" w:cstheme="majorBidi"/>
          <w:i/>
          <w:iCs/>
          <w:sz w:val="22"/>
          <w:szCs w:val="22"/>
          <w:lang w:bidi="fa-IR"/>
        </w:rPr>
      </w:pPr>
    </w:p>
    <w:p w14:paraId="10E8F4B8" w14:textId="1C98C1EB" w:rsidR="00FA05A6" w:rsidRPr="007B0F3F" w:rsidRDefault="003F1728" w:rsidP="00945610">
      <w:pPr>
        <w:autoSpaceDE w:val="0"/>
        <w:autoSpaceDN w:val="0"/>
        <w:bidi w:val="0"/>
        <w:adjustRightInd w:val="0"/>
        <w:spacing w:after="120"/>
        <w:ind w:left="115"/>
        <w:jc w:val="both"/>
        <w:rPr>
          <w:rFonts w:asciiTheme="majorBidi" w:eastAsiaTheme="minorHAnsi" w:hAnsiTheme="majorBidi" w:cstheme="majorBidi"/>
          <w:i/>
          <w:iCs/>
          <w:sz w:val="22"/>
          <w:szCs w:val="22"/>
        </w:rPr>
      </w:pPr>
      <w:r w:rsidRPr="007B0F3F">
        <w:rPr>
          <w:rFonts w:asciiTheme="majorBidi" w:eastAsiaTheme="minorHAnsi" w:hAnsiTheme="majorBidi" w:cstheme="majorBidi"/>
          <w:i/>
          <w:iCs/>
          <w:sz w:val="22"/>
          <w:szCs w:val="22"/>
        </w:rPr>
        <w:t xml:space="preserve">4.2. </w:t>
      </w:r>
      <w:r w:rsidR="00346554" w:rsidRPr="007B0F3F">
        <w:rPr>
          <w:rFonts w:asciiTheme="majorBidi" w:eastAsiaTheme="minorHAnsi" w:hAnsiTheme="majorBidi" w:cstheme="majorBidi"/>
          <w:i/>
          <w:iCs/>
          <w:sz w:val="22"/>
          <w:szCs w:val="22"/>
        </w:rPr>
        <w:t>Research Question One</w:t>
      </w:r>
    </w:p>
    <w:p w14:paraId="5400EED0" w14:textId="77777777" w:rsidR="00987293" w:rsidRPr="0033534B" w:rsidRDefault="00450292" w:rsidP="00945610">
      <w:pPr>
        <w:bidi w:val="0"/>
        <w:spacing w:after="120"/>
        <w:ind w:left="115" w:right="72"/>
        <w:jc w:val="both"/>
        <w:rPr>
          <w:rFonts w:asciiTheme="majorBidi" w:hAnsiTheme="majorBidi" w:cstheme="majorBidi"/>
          <w:sz w:val="22"/>
          <w:szCs w:val="22"/>
          <w:lang w:bidi="fa-IR"/>
        </w:rPr>
      </w:pPr>
      <w:r w:rsidRPr="0033534B">
        <w:rPr>
          <w:rFonts w:asciiTheme="majorBidi" w:hAnsiTheme="majorBidi" w:cstheme="majorBidi"/>
          <w:sz w:val="22"/>
          <w:szCs w:val="22"/>
          <w:lang w:bidi="fa-IR"/>
        </w:rPr>
        <w:t xml:space="preserve">Table </w:t>
      </w:r>
      <w:r w:rsidR="006A338D" w:rsidRPr="0033534B">
        <w:rPr>
          <w:rFonts w:asciiTheme="majorBidi" w:hAnsiTheme="majorBidi" w:cstheme="majorBidi"/>
          <w:sz w:val="22"/>
          <w:szCs w:val="22"/>
          <w:lang w:bidi="fa-IR"/>
        </w:rPr>
        <w:t>6</w:t>
      </w:r>
      <w:r w:rsidRPr="0033534B">
        <w:rPr>
          <w:rFonts w:asciiTheme="majorBidi" w:hAnsiTheme="majorBidi" w:cstheme="majorBidi"/>
          <w:sz w:val="22"/>
          <w:szCs w:val="22"/>
          <w:lang w:bidi="fa-IR"/>
        </w:rPr>
        <w:t xml:space="preserve"> </w:t>
      </w:r>
      <w:r w:rsidR="00FA05A6" w:rsidRPr="0033534B">
        <w:rPr>
          <w:rFonts w:asciiTheme="majorBidi" w:hAnsiTheme="majorBidi" w:cstheme="majorBidi"/>
          <w:sz w:val="22"/>
          <w:szCs w:val="22"/>
          <w:lang w:bidi="fa-IR"/>
        </w:rPr>
        <w:t xml:space="preserve">shows the results of covariance analysis </w:t>
      </w:r>
      <w:r w:rsidRPr="0033534B">
        <w:rPr>
          <w:rFonts w:asciiTheme="majorBidi" w:hAnsiTheme="majorBidi" w:cstheme="majorBidi"/>
          <w:sz w:val="22"/>
          <w:szCs w:val="22"/>
          <w:lang w:bidi="fa-IR"/>
        </w:rPr>
        <w:t>within</w:t>
      </w:r>
      <w:r w:rsidR="00FA05A6" w:rsidRPr="0033534B">
        <w:rPr>
          <w:rFonts w:asciiTheme="majorBidi" w:hAnsiTheme="majorBidi" w:cstheme="majorBidi"/>
          <w:sz w:val="22"/>
          <w:szCs w:val="22"/>
          <w:lang w:bidi="fa-IR"/>
        </w:rPr>
        <w:t xml:space="preserve"> Mancova</w:t>
      </w:r>
      <w:r w:rsidR="00B90E0D" w:rsidRPr="0033534B">
        <w:rPr>
          <w:rFonts w:asciiTheme="majorBidi" w:hAnsiTheme="majorBidi" w:cstheme="majorBidi"/>
          <w:sz w:val="22"/>
          <w:szCs w:val="22"/>
          <w:lang w:bidi="fa-IR"/>
        </w:rPr>
        <w:t>.</w:t>
      </w:r>
      <w:r w:rsidR="00FA05A6" w:rsidRPr="0033534B">
        <w:rPr>
          <w:rFonts w:asciiTheme="majorBidi" w:hAnsiTheme="majorBidi" w:cstheme="majorBidi"/>
          <w:sz w:val="22"/>
          <w:szCs w:val="22"/>
          <w:lang w:bidi="fa-IR"/>
        </w:rPr>
        <w:t xml:space="preserve"> The results show that the use of multimodal texts can lead to a higher standard of reading comprehension and it increases the participants' reading comprehension post-tests (</w:t>
      </w:r>
      <w:r w:rsidR="00FA05A6" w:rsidRPr="0033534B">
        <w:rPr>
          <w:rFonts w:asciiTheme="majorBidi" w:hAnsiTheme="majorBidi" w:cstheme="majorBidi"/>
          <w:i/>
          <w:iCs/>
          <w:sz w:val="22"/>
          <w:szCs w:val="22"/>
          <w:lang w:bidi="fa-IR"/>
        </w:rPr>
        <w:t>F</w:t>
      </w:r>
      <w:r w:rsidR="00F02FBA" w:rsidRPr="0033534B">
        <w:rPr>
          <w:rFonts w:asciiTheme="majorBidi" w:hAnsiTheme="majorBidi" w:cstheme="majorBidi"/>
          <w:i/>
          <w:iCs/>
          <w:sz w:val="22"/>
          <w:szCs w:val="22"/>
          <w:lang w:bidi="fa-IR"/>
        </w:rPr>
        <w:t xml:space="preserve"> </w:t>
      </w:r>
      <w:r w:rsidR="00FA05A6" w:rsidRPr="0033534B">
        <w:rPr>
          <w:rFonts w:asciiTheme="majorBidi" w:hAnsiTheme="majorBidi" w:cstheme="majorBidi"/>
          <w:i/>
          <w:iCs/>
          <w:sz w:val="22"/>
          <w:szCs w:val="22"/>
          <w:vertAlign w:val="subscript"/>
        </w:rPr>
        <w:t>(1,</w:t>
      </w:r>
      <w:r w:rsidR="00F02FBA" w:rsidRPr="0033534B">
        <w:rPr>
          <w:rFonts w:asciiTheme="majorBidi" w:hAnsiTheme="majorBidi" w:cstheme="majorBidi"/>
          <w:i/>
          <w:iCs/>
          <w:sz w:val="22"/>
          <w:szCs w:val="22"/>
          <w:vertAlign w:val="subscript"/>
        </w:rPr>
        <w:t xml:space="preserve"> </w:t>
      </w:r>
      <w:r w:rsidR="00FA05A6" w:rsidRPr="0033534B">
        <w:rPr>
          <w:rFonts w:asciiTheme="majorBidi" w:hAnsiTheme="majorBidi" w:cstheme="majorBidi"/>
          <w:i/>
          <w:iCs/>
          <w:sz w:val="22"/>
          <w:szCs w:val="22"/>
          <w:vertAlign w:val="subscript"/>
        </w:rPr>
        <w:t>16)</w:t>
      </w:r>
      <w:r w:rsidR="00F02FBA" w:rsidRPr="0033534B">
        <w:rPr>
          <w:rFonts w:asciiTheme="majorBidi" w:hAnsiTheme="majorBidi" w:cstheme="majorBidi"/>
          <w:i/>
          <w:iCs/>
          <w:sz w:val="22"/>
          <w:szCs w:val="22"/>
          <w:vertAlign w:val="subscript"/>
        </w:rPr>
        <w:t xml:space="preserve"> = </w:t>
      </w:r>
      <w:r w:rsidR="00FA05A6" w:rsidRPr="0033534B">
        <w:rPr>
          <w:rFonts w:asciiTheme="majorBidi" w:hAnsiTheme="majorBidi" w:cstheme="majorBidi"/>
          <w:i/>
          <w:iCs/>
          <w:sz w:val="22"/>
          <w:szCs w:val="22"/>
          <w:lang w:bidi="fa-IR"/>
        </w:rPr>
        <w:t>5.29, p= 0.035, η2=0.249</w:t>
      </w:r>
      <w:r w:rsidR="00FA05A6" w:rsidRPr="0033534B">
        <w:rPr>
          <w:rFonts w:asciiTheme="majorBidi" w:hAnsiTheme="majorBidi" w:cstheme="majorBidi"/>
          <w:sz w:val="22"/>
          <w:szCs w:val="22"/>
          <w:lang w:bidi="fa-IR"/>
        </w:rPr>
        <w:t>). Also the results show that 24.</w:t>
      </w:r>
      <w:r w:rsidR="00846377" w:rsidRPr="0033534B">
        <w:rPr>
          <w:rFonts w:asciiTheme="majorBidi" w:hAnsiTheme="majorBidi" w:cstheme="majorBidi"/>
          <w:sz w:val="22"/>
          <w:szCs w:val="22"/>
          <w:lang w:bidi="fa-IR"/>
        </w:rPr>
        <w:t xml:space="preserve">9 percent changes in participants' reading comprehension post-tests are considerable. Figure 4.9 </w:t>
      </w:r>
      <w:r w:rsidR="001C5A71" w:rsidRPr="0033534B">
        <w:rPr>
          <w:rFonts w:asciiTheme="majorBidi" w:hAnsiTheme="majorBidi" w:cstheme="majorBidi"/>
          <w:sz w:val="22"/>
          <w:szCs w:val="22"/>
          <w:lang w:bidi="fa-IR"/>
        </w:rPr>
        <w:t>shows</w:t>
      </w:r>
      <w:r w:rsidR="00846377" w:rsidRPr="0033534B">
        <w:rPr>
          <w:rFonts w:asciiTheme="majorBidi" w:hAnsiTheme="majorBidi" w:cstheme="majorBidi"/>
          <w:sz w:val="22"/>
          <w:szCs w:val="22"/>
          <w:lang w:bidi="fa-IR"/>
        </w:rPr>
        <w:t xml:space="preserve"> </w:t>
      </w:r>
      <w:r w:rsidR="00861795" w:rsidRPr="0033534B">
        <w:rPr>
          <w:rFonts w:asciiTheme="majorBidi" w:hAnsiTheme="majorBidi" w:cstheme="majorBidi"/>
          <w:sz w:val="22"/>
          <w:szCs w:val="22"/>
          <w:lang w:bidi="fa-IR"/>
        </w:rPr>
        <w:t>the post-tests scores differences between two groups (experimental and control group).</w:t>
      </w:r>
    </w:p>
    <w:p w14:paraId="42D695B4" w14:textId="6BF6C4E0" w:rsidR="00FF5174" w:rsidRPr="007B0F3F" w:rsidRDefault="006A338D" w:rsidP="007B0F3F">
      <w:pPr>
        <w:bidi w:val="0"/>
        <w:spacing w:after="120"/>
        <w:jc w:val="center"/>
        <w:rPr>
          <w:rFonts w:asciiTheme="majorBidi" w:hAnsiTheme="majorBidi" w:cstheme="majorBidi"/>
          <w:sz w:val="20"/>
          <w:szCs w:val="20"/>
          <w:rtl/>
        </w:rPr>
      </w:pPr>
      <w:r w:rsidRPr="007B0F3F">
        <w:rPr>
          <w:rFonts w:asciiTheme="majorBidi" w:hAnsiTheme="majorBidi" w:cstheme="majorBidi"/>
          <w:sz w:val="20"/>
          <w:szCs w:val="20"/>
        </w:rPr>
        <w:t>Table 6</w:t>
      </w:r>
      <w:r w:rsidR="00CF3189" w:rsidRPr="007B0F3F">
        <w:rPr>
          <w:rFonts w:asciiTheme="majorBidi" w:hAnsiTheme="majorBidi" w:cstheme="majorBidi"/>
          <w:sz w:val="20"/>
          <w:szCs w:val="20"/>
        </w:rPr>
        <w:t>:</w:t>
      </w:r>
      <w:r w:rsidR="00FF5174" w:rsidRPr="007B0F3F">
        <w:rPr>
          <w:rFonts w:asciiTheme="majorBidi" w:hAnsiTheme="majorBidi" w:cstheme="majorBidi"/>
          <w:sz w:val="20"/>
          <w:szCs w:val="20"/>
        </w:rPr>
        <w:t xml:space="preserve"> Covariance </w:t>
      </w:r>
      <w:r w:rsidR="00CF3189" w:rsidRPr="007B0F3F">
        <w:rPr>
          <w:rFonts w:asciiTheme="majorBidi" w:hAnsiTheme="majorBidi" w:cstheme="majorBidi"/>
          <w:sz w:val="20"/>
          <w:szCs w:val="20"/>
        </w:rPr>
        <w:t>A</w:t>
      </w:r>
      <w:r w:rsidR="00FF5174" w:rsidRPr="007B0F3F">
        <w:rPr>
          <w:rFonts w:asciiTheme="majorBidi" w:hAnsiTheme="majorBidi" w:cstheme="majorBidi"/>
          <w:sz w:val="20"/>
          <w:szCs w:val="20"/>
        </w:rPr>
        <w:t xml:space="preserve">nalysis of </w:t>
      </w:r>
      <w:r w:rsidR="00CF3189" w:rsidRPr="007B0F3F">
        <w:rPr>
          <w:rFonts w:asciiTheme="majorBidi" w:hAnsiTheme="majorBidi" w:cstheme="majorBidi"/>
          <w:sz w:val="20"/>
          <w:szCs w:val="20"/>
        </w:rPr>
        <w:t>R</w:t>
      </w:r>
      <w:r w:rsidR="00FF5174" w:rsidRPr="007B0F3F">
        <w:rPr>
          <w:rFonts w:asciiTheme="majorBidi" w:hAnsiTheme="majorBidi" w:cstheme="majorBidi"/>
          <w:sz w:val="20"/>
          <w:szCs w:val="20"/>
        </w:rPr>
        <w:t xml:space="preserve">eading </w:t>
      </w:r>
      <w:r w:rsidR="00CF3189" w:rsidRPr="007B0F3F">
        <w:rPr>
          <w:rFonts w:asciiTheme="majorBidi" w:hAnsiTheme="majorBidi" w:cstheme="majorBidi"/>
          <w:sz w:val="20"/>
          <w:szCs w:val="20"/>
        </w:rPr>
        <w:t>C</w:t>
      </w:r>
      <w:r w:rsidR="00FF5174" w:rsidRPr="007B0F3F">
        <w:rPr>
          <w:rFonts w:asciiTheme="majorBidi" w:hAnsiTheme="majorBidi" w:cstheme="majorBidi"/>
          <w:sz w:val="20"/>
          <w:szCs w:val="20"/>
        </w:rPr>
        <w:t xml:space="preserve">omprehension </w:t>
      </w:r>
      <w:r w:rsidR="00FD29E4" w:rsidRPr="007B0F3F">
        <w:rPr>
          <w:rFonts w:asciiTheme="majorBidi" w:hAnsiTheme="majorBidi" w:cstheme="majorBidi"/>
          <w:sz w:val="20"/>
          <w:szCs w:val="20"/>
        </w:rPr>
        <w:t>within</w:t>
      </w:r>
      <w:r w:rsidR="00FF5174" w:rsidRPr="007B0F3F">
        <w:rPr>
          <w:rFonts w:asciiTheme="majorBidi" w:hAnsiTheme="majorBidi" w:cstheme="majorBidi"/>
          <w:sz w:val="20"/>
          <w:szCs w:val="20"/>
        </w:rPr>
        <w:t xml:space="preserve"> </w:t>
      </w:r>
      <w:r w:rsidR="007B0F3F">
        <w:rPr>
          <w:rFonts w:asciiTheme="majorBidi" w:hAnsiTheme="majorBidi" w:cstheme="majorBidi"/>
          <w:sz w:val="20"/>
          <w:szCs w:val="20"/>
        </w:rPr>
        <w:t>MANCOVA</w:t>
      </w:r>
    </w:p>
    <w:tbl>
      <w:tblPr>
        <w:tblStyle w:val="TableGrid"/>
        <w:bidiVisual/>
        <w:tblW w:w="0" w:type="auto"/>
        <w:jc w:val="center"/>
        <w:tblBorders>
          <w:left w:val="none" w:sz="0" w:space="0" w:color="auto"/>
          <w:bottom w:val="single" w:sz="4" w:space="0" w:color="auto"/>
          <w:right w:val="none" w:sz="0" w:space="0" w:color="auto"/>
        </w:tblBorders>
        <w:tblLook w:val="04A0" w:firstRow="1" w:lastRow="0" w:firstColumn="1" w:lastColumn="0" w:noHBand="0" w:noVBand="1"/>
      </w:tblPr>
      <w:tblGrid>
        <w:gridCol w:w="8788"/>
      </w:tblGrid>
      <w:tr w:rsidR="004E4C8C" w:rsidRPr="0033534B" w14:paraId="70BAAB5D" w14:textId="77777777" w:rsidTr="007B0F3F">
        <w:trPr>
          <w:jc w:val="center"/>
        </w:trPr>
        <w:tc>
          <w:tcPr>
            <w:tcW w:w="8788" w:type="dxa"/>
          </w:tcPr>
          <w:p w14:paraId="3D39E2B2" w14:textId="77777777" w:rsidR="004E4C8C" w:rsidRPr="0033534B" w:rsidRDefault="00327E27" w:rsidP="00945610">
            <w:pPr>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Variation resources</w:t>
            </w:r>
            <w:r w:rsidR="00290D62" w:rsidRPr="0033534B">
              <w:rPr>
                <w:rFonts w:asciiTheme="majorBidi" w:hAnsiTheme="majorBidi" w:cstheme="majorBidi"/>
                <w:sz w:val="20"/>
                <w:szCs w:val="20"/>
                <w:lang w:val="en-US" w:bidi="fa-IR"/>
              </w:rPr>
              <w:t xml:space="preserve">      </w:t>
            </w:r>
            <w:r w:rsidR="00F10929" w:rsidRPr="0033534B">
              <w:rPr>
                <w:rFonts w:asciiTheme="majorBidi" w:hAnsiTheme="majorBidi" w:cstheme="majorBidi"/>
                <w:sz w:val="20"/>
                <w:szCs w:val="20"/>
                <w:lang w:val="en-US" w:bidi="fa-IR"/>
              </w:rPr>
              <w:t xml:space="preserve">    </w:t>
            </w:r>
            <w:r w:rsidR="004E4C8C" w:rsidRPr="0033534B">
              <w:rPr>
                <w:rFonts w:asciiTheme="majorBidi" w:hAnsiTheme="majorBidi" w:cstheme="majorBidi"/>
                <w:sz w:val="20"/>
                <w:szCs w:val="20"/>
                <w:lang w:val="en-US" w:bidi="fa-IR"/>
              </w:rPr>
              <w:t xml:space="preserve">Sum square   </w:t>
            </w:r>
            <w:r w:rsidR="00DB3E06" w:rsidRPr="0033534B">
              <w:rPr>
                <w:rFonts w:asciiTheme="majorBidi" w:hAnsiTheme="majorBidi" w:cstheme="majorBidi"/>
                <w:sz w:val="20"/>
                <w:szCs w:val="20"/>
                <w:lang w:val="en-US" w:bidi="fa-IR"/>
              </w:rPr>
              <w:t xml:space="preserve"> </w:t>
            </w:r>
            <w:r w:rsidR="004E4C8C" w:rsidRPr="0033534B">
              <w:rPr>
                <w:rFonts w:asciiTheme="majorBidi" w:hAnsiTheme="majorBidi" w:cstheme="majorBidi"/>
                <w:sz w:val="20"/>
                <w:szCs w:val="20"/>
                <w:lang w:val="en-US" w:bidi="fa-IR"/>
              </w:rPr>
              <w:t xml:space="preserve"> df      </w:t>
            </w:r>
            <w:r w:rsidR="00DB3E06" w:rsidRPr="0033534B">
              <w:rPr>
                <w:rFonts w:asciiTheme="majorBidi" w:hAnsiTheme="majorBidi" w:cstheme="majorBidi"/>
                <w:sz w:val="20"/>
                <w:szCs w:val="20"/>
                <w:lang w:val="en-US" w:bidi="fa-IR"/>
              </w:rPr>
              <w:t xml:space="preserve"> </w:t>
            </w:r>
            <w:r w:rsidR="00B15FCD" w:rsidRPr="0033534B">
              <w:rPr>
                <w:rFonts w:asciiTheme="majorBidi" w:hAnsiTheme="majorBidi" w:cstheme="majorBidi"/>
                <w:sz w:val="20"/>
                <w:szCs w:val="20"/>
                <w:lang w:val="en-US" w:bidi="fa-IR"/>
              </w:rPr>
              <w:t>M</w:t>
            </w:r>
            <w:r w:rsidR="004E4C8C" w:rsidRPr="0033534B">
              <w:rPr>
                <w:rFonts w:asciiTheme="majorBidi" w:hAnsiTheme="majorBidi" w:cstheme="majorBidi"/>
                <w:sz w:val="20"/>
                <w:szCs w:val="20"/>
                <w:lang w:val="en-US" w:bidi="fa-IR"/>
              </w:rPr>
              <w:t xml:space="preserve">ean square      F value       Sig.    </w:t>
            </w:r>
            <w:r w:rsidR="007C2650" w:rsidRPr="0033534B">
              <w:rPr>
                <w:rFonts w:asciiTheme="majorBidi" w:hAnsiTheme="majorBidi" w:cstheme="majorBidi"/>
                <w:sz w:val="20"/>
                <w:szCs w:val="20"/>
                <w:lang w:val="en-US" w:bidi="fa-IR"/>
              </w:rPr>
              <w:t xml:space="preserve">   </w:t>
            </w:r>
            <w:r w:rsidR="00F10929" w:rsidRPr="0033534B">
              <w:rPr>
                <w:rFonts w:asciiTheme="majorBidi" w:hAnsiTheme="majorBidi" w:cstheme="majorBidi"/>
                <w:sz w:val="20"/>
                <w:szCs w:val="20"/>
                <w:lang w:val="en-US" w:bidi="fa-IR"/>
              </w:rPr>
              <w:t>E</w:t>
            </w:r>
            <w:r w:rsidR="004E4C8C" w:rsidRPr="0033534B">
              <w:rPr>
                <w:rFonts w:asciiTheme="majorBidi" w:hAnsiTheme="majorBidi" w:cstheme="majorBidi"/>
                <w:sz w:val="20"/>
                <w:szCs w:val="20"/>
                <w:lang w:val="en-US" w:bidi="fa-IR"/>
              </w:rPr>
              <w:t xml:space="preserve">ta </w:t>
            </w:r>
            <w:r w:rsidR="00F10929" w:rsidRPr="0033534B">
              <w:rPr>
                <w:rFonts w:asciiTheme="majorBidi" w:hAnsiTheme="majorBidi" w:cstheme="majorBidi"/>
                <w:sz w:val="20"/>
                <w:szCs w:val="20"/>
                <w:lang w:val="en-US" w:bidi="fa-IR"/>
              </w:rPr>
              <w:t>S</w:t>
            </w:r>
            <w:r w:rsidR="004E4C8C" w:rsidRPr="0033534B">
              <w:rPr>
                <w:rFonts w:asciiTheme="majorBidi" w:hAnsiTheme="majorBidi" w:cstheme="majorBidi"/>
                <w:sz w:val="20"/>
                <w:szCs w:val="20"/>
                <w:lang w:val="en-US" w:bidi="fa-IR"/>
              </w:rPr>
              <w:t>quared</w:t>
            </w:r>
          </w:p>
        </w:tc>
      </w:tr>
      <w:tr w:rsidR="004E4C8C" w:rsidRPr="0033534B" w14:paraId="0BC67365" w14:textId="77777777" w:rsidTr="007B0F3F">
        <w:trPr>
          <w:jc w:val="center"/>
        </w:trPr>
        <w:tc>
          <w:tcPr>
            <w:tcW w:w="8788" w:type="dxa"/>
          </w:tcPr>
          <w:p w14:paraId="444D13C8" w14:textId="77777777" w:rsidR="004E4C8C" w:rsidRPr="0033534B" w:rsidRDefault="004E4C8C" w:rsidP="00945610">
            <w:pPr>
              <w:tabs>
                <w:tab w:val="left" w:pos="720"/>
                <w:tab w:val="left" w:pos="1620"/>
                <w:tab w:val="left" w:pos="2475"/>
                <w:tab w:val="left" w:pos="3840"/>
                <w:tab w:val="left" w:pos="4890"/>
                <w:tab w:val="left" w:pos="6026"/>
                <w:tab w:val="right" w:pos="9026"/>
              </w:tabs>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Reading com</w:t>
            </w:r>
            <w:r w:rsidR="00DB3E06" w:rsidRPr="0033534B">
              <w:rPr>
                <w:rFonts w:asciiTheme="majorBidi" w:hAnsiTheme="majorBidi" w:cstheme="majorBidi"/>
                <w:sz w:val="20"/>
                <w:szCs w:val="20"/>
                <w:lang w:val="en-US" w:bidi="fa-IR"/>
              </w:rPr>
              <w:t xml:space="preserve">prehension     </w:t>
            </w:r>
            <w:r w:rsidR="00290D62" w:rsidRPr="0033534B">
              <w:rPr>
                <w:rFonts w:asciiTheme="majorBidi" w:hAnsiTheme="majorBidi" w:cstheme="majorBidi"/>
                <w:sz w:val="20"/>
                <w:szCs w:val="20"/>
                <w:lang w:val="en-US" w:bidi="fa-IR"/>
              </w:rPr>
              <w:t xml:space="preserve">113.65     </w:t>
            </w:r>
            <w:r w:rsidRPr="0033534B">
              <w:rPr>
                <w:rFonts w:asciiTheme="majorBidi" w:hAnsiTheme="majorBidi" w:cstheme="majorBidi"/>
                <w:sz w:val="20"/>
                <w:szCs w:val="20"/>
                <w:lang w:val="en-US" w:bidi="fa-IR"/>
              </w:rPr>
              <w:t xml:space="preserve"> </w:t>
            </w:r>
            <w:r w:rsidR="00DB3E06" w:rsidRPr="0033534B">
              <w:rPr>
                <w:rFonts w:asciiTheme="majorBidi" w:hAnsiTheme="majorBidi" w:cstheme="majorBidi"/>
                <w:sz w:val="20"/>
                <w:szCs w:val="20"/>
                <w:lang w:val="en-US" w:bidi="fa-IR"/>
              </w:rPr>
              <w:t xml:space="preserve">    </w:t>
            </w:r>
            <w:r w:rsidR="00844A48" w:rsidRPr="0033534B">
              <w:rPr>
                <w:rFonts w:asciiTheme="majorBidi" w:hAnsiTheme="majorBidi" w:cstheme="majorBidi"/>
                <w:sz w:val="20"/>
                <w:szCs w:val="20"/>
                <w:lang w:val="en-US" w:bidi="fa-IR"/>
              </w:rPr>
              <w:t xml:space="preserve"> </w:t>
            </w:r>
            <w:r w:rsidR="00DB3E06" w:rsidRPr="0033534B">
              <w:rPr>
                <w:rFonts w:asciiTheme="majorBidi" w:hAnsiTheme="majorBidi" w:cstheme="majorBidi"/>
                <w:sz w:val="20"/>
                <w:szCs w:val="20"/>
                <w:lang w:val="en-US" w:bidi="fa-IR"/>
              </w:rPr>
              <w:t xml:space="preserve">   1         </w:t>
            </w:r>
            <w:r w:rsidRPr="0033534B">
              <w:rPr>
                <w:rFonts w:asciiTheme="majorBidi" w:hAnsiTheme="majorBidi" w:cstheme="majorBidi"/>
                <w:sz w:val="20"/>
                <w:szCs w:val="20"/>
                <w:lang w:val="en-US" w:bidi="fa-IR"/>
              </w:rPr>
              <w:t xml:space="preserve">113.65           </w:t>
            </w:r>
            <w:r w:rsidR="00DB3E06"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w:t>
            </w:r>
            <w:r w:rsidR="00F10929"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5.15        </w:t>
            </w:r>
            <w:r w:rsidR="007C2650" w:rsidRPr="0033534B">
              <w:rPr>
                <w:rFonts w:asciiTheme="majorBidi" w:hAnsiTheme="majorBidi" w:cstheme="majorBidi"/>
                <w:sz w:val="20"/>
                <w:szCs w:val="20"/>
                <w:lang w:val="en-US" w:bidi="fa-IR"/>
              </w:rPr>
              <w:t xml:space="preserve">   </w:t>
            </w:r>
            <w:r w:rsidR="00F10929" w:rsidRPr="0033534B">
              <w:rPr>
                <w:rFonts w:asciiTheme="majorBidi" w:hAnsiTheme="majorBidi" w:cstheme="majorBidi"/>
                <w:sz w:val="20"/>
                <w:szCs w:val="20"/>
                <w:lang w:val="en-US" w:bidi="fa-IR"/>
              </w:rPr>
              <w:t xml:space="preserve">  </w:t>
            </w:r>
            <w:r w:rsidR="007C2650" w:rsidRPr="0033534B">
              <w:rPr>
                <w:rFonts w:asciiTheme="majorBidi" w:hAnsiTheme="majorBidi" w:cstheme="majorBidi"/>
                <w:sz w:val="20"/>
                <w:szCs w:val="20"/>
                <w:lang w:val="en-US" w:bidi="fa-IR"/>
              </w:rPr>
              <w:t xml:space="preserve">0.037      </w:t>
            </w:r>
            <w:r w:rsidRPr="0033534B">
              <w:rPr>
                <w:rFonts w:asciiTheme="majorBidi" w:hAnsiTheme="majorBidi" w:cstheme="majorBidi"/>
                <w:sz w:val="20"/>
                <w:szCs w:val="20"/>
                <w:lang w:val="en-US" w:bidi="fa-IR"/>
              </w:rPr>
              <w:t>0.244</w:t>
            </w:r>
            <w:r w:rsidRPr="0033534B">
              <w:rPr>
                <w:rFonts w:asciiTheme="majorBidi" w:hAnsiTheme="majorBidi" w:cstheme="majorBidi"/>
                <w:sz w:val="20"/>
                <w:szCs w:val="20"/>
                <w:lang w:val="en-US" w:bidi="fa-IR"/>
              </w:rPr>
              <w:tab/>
            </w:r>
            <w:r w:rsidRPr="0033534B">
              <w:rPr>
                <w:rFonts w:asciiTheme="majorBidi" w:hAnsiTheme="majorBidi" w:cstheme="majorBidi"/>
                <w:sz w:val="20"/>
                <w:szCs w:val="20"/>
                <w:lang w:val="en-US" w:bidi="fa-IR"/>
              </w:rPr>
              <w:tab/>
              <w:t>1</w:t>
            </w:r>
            <w:r w:rsidRPr="0033534B">
              <w:rPr>
                <w:rFonts w:asciiTheme="majorBidi" w:hAnsiTheme="majorBidi" w:cstheme="majorBidi"/>
                <w:sz w:val="20"/>
                <w:szCs w:val="20"/>
                <w:lang w:val="en-US" w:bidi="fa-IR"/>
              </w:rPr>
              <w:tab/>
              <w:t xml:space="preserve"> 113.65</w:t>
            </w:r>
            <w:r w:rsidRPr="0033534B">
              <w:rPr>
                <w:rFonts w:asciiTheme="majorBidi" w:hAnsiTheme="majorBidi" w:cstheme="majorBidi"/>
                <w:sz w:val="20"/>
                <w:szCs w:val="20"/>
                <w:lang w:val="en-US" w:bidi="fa-IR"/>
              </w:rPr>
              <w:tab/>
              <w:t xml:space="preserve"> </w:t>
            </w:r>
          </w:p>
          <w:p w14:paraId="5BFCC961" w14:textId="77777777" w:rsidR="004E4C8C" w:rsidRPr="0033534B" w:rsidRDefault="004E4C8C" w:rsidP="00945610">
            <w:pPr>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Pre-test</w:t>
            </w:r>
          </w:p>
        </w:tc>
      </w:tr>
      <w:tr w:rsidR="004E4C8C" w:rsidRPr="0033534B" w14:paraId="3CDC329C" w14:textId="77777777" w:rsidTr="007B0F3F">
        <w:trPr>
          <w:jc w:val="center"/>
        </w:trPr>
        <w:tc>
          <w:tcPr>
            <w:tcW w:w="8788" w:type="dxa"/>
          </w:tcPr>
          <w:p w14:paraId="5745A568" w14:textId="77777777" w:rsidR="004E4C8C" w:rsidRPr="0033534B" w:rsidRDefault="004E4C8C" w:rsidP="00945610">
            <w:pPr>
              <w:tabs>
                <w:tab w:val="left" w:pos="540"/>
                <w:tab w:val="left" w:pos="1770"/>
                <w:tab w:val="left" w:pos="2775"/>
                <w:tab w:val="left" w:pos="3885"/>
                <w:tab w:val="left" w:pos="4995"/>
                <w:tab w:val="left" w:pos="5891"/>
                <w:tab w:val="left" w:pos="7905"/>
                <w:tab w:val="left" w:pos="8265"/>
                <w:tab w:val="right" w:pos="9026"/>
              </w:tabs>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 xml:space="preserve">Group </w:t>
            </w:r>
            <w:r w:rsidR="00F10929" w:rsidRPr="0033534B">
              <w:rPr>
                <w:rFonts w:asciiTheme="majorBidi" w:hAnsiTheme="majorBidi" w:cstheme="majorBidi"/>
                <w:sz w:val="20"/>
                <w:szCs w:val="20"/>
                <w:lang w:val="en-US" w:bidi="fa-IR"/>
              </w:rPr>
              <w:t xml:space="preserve">effect                     </w:t>
            </w:r>
            <w:r w:rsidR="00290D62" w:rsidRPr="0033534B">
              <w:rPr>
                <w:rFonts w:asciiTheme="majorBidi" w:hAnsiTheme="majorBidi" w:cstheme="majorBidi"/>
                <w:sz w:val="20"/>
                <w:szCs w:val="20"/>
                <w:lang w:val="en-US" w:bidi="fa-IR"/>
              </w:rPr>
              <w:t>116.62</w:t>
            </w:r>
            <w:r w:rsidR="00F10929" w:rsidRPr="0033534B">
              <w:rPr>
                <w:rFonts w:asciiTheme="majorBidi" w:hAnsiTheme="majorBidi" w:cstheme="majorBidi"/>
                <w:sz w:val="20"/>
                <w:szCs w:val="20"/>
                <w:lang w:val="en-US" w:bidi="fa-IR"/>
              </w:rPr>
              <w:t xml:space="preserve">            </w:t>
            </w:r>
            <w:r w:rsidR="00290D62" w:rsidRPr="0033534B">
              <w:rPr>
                <w:rFonts w:asciiTheme="majorBidi" w:hAnsiTheme="majorBidi" w:cstheme="majorBidi"/>
                <w:sz w:val="20"/>
                <w:szCs w:val="20"/>
                <w:lang w:val="en-US" w:bidi="fa-IR"/>
              </w:rPr>
              <w:t xml:space="preserve">1      </w:t>
            </w:r>
            <w:r w:rsidR="00844A48" w:rsidRPr="0033534B">
              <w:rPr>
                <w:rFonts w:asciiTheme="majorBidi" w:hAnsiTheme="majorBidi" w:cstheme="majorBidi"/>
                <w:sz w:val="20"/>
                <w:szCs w:val="20"/>
                <w:lang w:val="en-US" w:bidi="fa-IR"/>
              </w:rPr>
              <w:t xml:space="preserve"> </w:t>
            </w:r>
            <w:r w:rsidR="00AC1644" w:rsidRPr="0033534B">
              <w:rPr>
                <w:rFonts w:asciiTheme="majorBidi" w:hAnsiTheme="majorBidi" w:cstheme="majorBidi"/>
                <w:sz w:val="20"/>
                <w:szCs w:val="20"/>
                <w:lang w:val="en-US" w:bidi="fa-IR"/>
              </w:rPr>
              <w:t xml:space="preserve"> </w:t>
            </w:r>
            <w:r w:rsidR="00DB3E06"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116.62           </w:t>
            </w:r>
            <w:r w:rsidR="00AC1644" w:rsidRPr="0033534B">
              <w:rPr>
                <w:rFonts w:asciiTheme="majorBidi" w:hAnsiTheme="majorBidi" w:cstheme="majorBidi"/>
                <w:sz w:val="20"/>
                <w:szCs w:val="20"/>
                <w:lang w:val="en-US" w:bidi="fa-IR"/>
              </w:rPr>
              <w:t xml:space="preserve">  </w:t>
            </w:r>
            <w:r w:rsidR="007C2650"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5.29      </w:t>
            </w:r>
            <w:r w:rsidR="005E0E64" w:rsidRPr="0033534B">
              <w:rPr>
                <w:rFonts w:asciiTheme="majorBidi" w:hAnsiTheme="majorBidi" w:cstheme="majorBidi"/>
                <w:sz w:val="20"/>
                <w:szCs w:val="20"/>
                <w:lang w:val="en-US" w:bidi="fa-IR"/>
              </w:rPr>
              <w:t xml:space="preserve">     0.035     </w:t>
            </w:r>
            <w:r w:rsidRPr="0033534B">
              <w:rPr>
                <w:rFonts w:asciiTheme="majorBidi" w:hAnsiTheme="majorBidi" w:cstheme="majorBidi"/>
                <w:sz w:val="20"/>
                <w:szCs w:val="20"/>
                <w:lang w:val="en-US" w:bidi="fa-IR"/>
              </w:rPr>
              <w:t xml:space="preserve"> 0.249  </w:t>
            </w:r>
            <w:r w:rsidRPr="0033534B">
              <w:rPr>
                <w:rFonts w:asciiTheme="majorBidi" w:hAnsiTheme="majorBidi" w:cstheme="majorBidi"/>
                <w:sz w:val="20"/>
                <w:szCs w:val="20"/>
                <w:lang w:val="en-US" w:bidi="fa-IR"/>
              </w:rPr>
              <w:tab/>
            </w:r>
            <w:r w:rsidRPr="0033534B">
              <w:rPr>
                <w:rFonts w:asciiTheme="majorBidi" w:hAnsiTheme="majorBidi" w:cstheme="majorBidi"/>
                <w:sz w:val="20"/>
                <w:szCs w:val="20"/>
                <w:lang w:val="en-US" w:bidi="fa-IR"/>
              </w:rPr>
              <w:tab/>
            </w:r>
            <w:r w:rsidRPr="0033534B">
              <w:rPr>
                <w:rFonts w:asciiTheme="majorBidi" w:hAnsiTheme="majorBidi" w:cstheme="majorBidi"/>
                <w:sz w:val="20"/>
                <w:szCs w:val="20"/>
                <w:lang w:val="en-US" w:bidi="fa-IR"/>
              </w:rPr>
              <w:tab/>
            </w:r>
            <w:r w:rsidRPr="0033534B">
              <w:rPr>
                <w:rFonts w:asciiTheme="majorBidi" w:hAnsiTheme="majorBidi" w:cstheme="majorBidi"/>
                <w:sz w:val="20"/>
                <w:szCs w:val="20"/>
                <w:lang w:val="en-US" w:bidi="fa-IR"/>
              </w:rPr>
              <w:tab/>
              <w:t xml:space="preserve"> </w:t>
            </w:r>
          </w:p>
          <w:p w14:paraId="25E77E12" w14:textId="77777777" w:rsidR="004E4C8C" w:rsidRPr="0033534B" w:rsidRDefault="004E4C8C" w:rsidP="00945610">
            <w:pPr>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w:t>
            </w:r>
            <w:r w:rsidR="00FD29E4" w:rsidRPr="0033534B">
              <w:rPr>
                <w:rFonts w:asciiTheme="majorBidi" w:hAnsiTheme="majorBidi" w:cstheme="majorBidi"/>
                <w:sz w:val="20"/>
                <w:szCs w:val="20"/>
                <w:lang w:val="en-US" w:bidi="fa-IR"/>
              </w:rPr>
              <w:t>treatment effect</w:t>
            </w:r>
            <w:r w:rsidRPr="0033534B">
              <w:rPr>
                <w:rFonts w:asciiTheme="majorBidi" w:hAnsiTheme="majorBidi" w:cstheme="majorBidi"/>
                <w:sz w:val="20"/>
                <w:szCs w:val="20"/>
                <w:lang w:val="en-US" w:bidi="fa-IR"/>
              </w:rPr>
              <w:t>)</w:t>
            </w:r>
          </w:p>
        </w:tc>
      </w:tr>
      <w:tr w:rsidR="004E4C8C" w:rsidRPr="0033534B" w14:paraId="7E627664" w14:textId="77777777" w:rsidTr="007B0F3F">
        <w:trPr>
          <w:jc w:val="center"/>
        </w:trPr>
        <w:tc>
          <w:tcPr>
            <w:tcW w:w="8788" w:type="dxa"/>
          </w:tcPr>
          <w:p w14:paraId="668E5BBE" w14:textId="77777777" w:rsidR="004E4C8C" w:rsidRPr="0033534B" w:rsidRDefault="004E4C8C" w:rsidP="00945610">
            <w:pPr>
              <w:tabs>
                <w:tab w:val="left" w:pos="3945"/>
                <w:tab w:val="left" w:pos="5115"/>
                <w:tab w:val="left" w:pos="5876"/>
                <w:tab w:val="right" w:pos="9026"/>
              </w:tabs>
              <w:bidi w:val="0"/>
              <w:spacing w:after="120"/>
              <w:jc w:val="both"/>
              <w:rPr>
                <w:rFonts w:asciiTheme="majorBidi" w:hAnsiTheme="majorBidi" w:cstheme="majorBidi"/>
                <w:sz w:val="20"/>
                <w:szCs w:val="20"/>
                <w:lang w:val="en-US" w:bidi="fa-IR"/>
              </w:rPr>
            </w:pPr>
            <w:r w:rsidRPr="0033534B">
              <w:rPr>
                <w:rFonts w:asciiTheme="majorBidi" w:hAnsiTheme="majorBidi" w:cstheme="majorBidi"/>
                <w:sz w:val="20"/>
                <w:szCs w:val="20"/>
                <w:lang w:val="en-US" w:bidi="fa-IR"/>
              </w:rPr>
              <w:t xml:space="preserve">Error                                </w:t>
            </w:r>
            <w:r w:rsidR="00F10929" w:rsidRPr="0033534B">
              <w:rPr>
                <w:rFonts w:asciiTheme="majorBidi" w:hAnsiTheme="majorBidi" w:cstheme="majorBidi"/>
                <w:sz w:val="20"/>
                <w:szCs w:val="20"/>
                <w:lang w:val="en-US" w:bidi="fa-IR"/>
              </w:rPr>
              <w:t xml:space="preserve"> </w:t>
            </w:r>
            <w:r w:rsidR="00290D62" w:rsidRPr="0033534B">
              <w:rPr>
                <w:rFonts w:asciiTheme="majorBidi" w:hAnsiTheme="majorBidi" w:cstheme="majorBidi"/>
                <w:sz w:val="20"/>
                <w:szCs w:val="20"/>
                <w:lang w:val="en-US" w:bidi="fa-IR"/>
              </w:rPr>
              <w:t xml:space="preserve">352.46        </w:t>
            </w:r>
            <w:r w:rsidR="00DB3E06" w:rsidRPr="0033534B">
              <w:rPr>
                <w:rFonts w:asciiTheme="majorBidi" w:hAnsiTheme="majorBidi" w:cstheme="majorBidi"/>
                <w:sz w:val="20"/>
                <w:szCs w:val="20"/>
                <w:lang w:val="en-US" w:bidi="fa-IR"/>
              </w:rPr>
              <w:t xml:space="preserve"> </w:t>
            </w:r>
            <w:r w:rsidR="00F10929" w:rsidRPr="0033534B">
              <w:rPr>
                <w:rFonts w:asciiTheme="majorBidi" w:hAnsiTheme="majorBidi" w:cstheme="majorBidi"/>
                <w:sz w:val="20"/>
                <w:szCs w:val="20"/>
                <w:lang w:val="en-US" w:bidi="fa-IR"/>
              </w:rPr>
              <w:t xml:space="preserve">  </w:t>
            </w:r>
            <w:r w:rsidR="007C2650" w:rsidRPr="0033534B">
              <w:rPr>
                <w:rFonts w:asciiTheme="majorBidi" w:hAnsiTheme="majorBidi" w:cstheme="majorBidi"/>
                <w:sz w:val="20"/>
                <w:szCs w:val="20"/>
                <w:lang w:val="en-US" w:bidi="fa-IR"/>
              </w:rPr>
              <w:t xml:space="preserve">16    </w:t>
            </w:r>
            <w:r w:rsidR="00290D62" w:rsidRPr="0033534B">
              <w:rPr>
                <w:rFonts w:asciiTheme="majorBidi" w:hAnsiTheme="majorBidi" w:cstheme="majorBidi"/>
                <w:sz w:val="20"/>
                <w:szCs w:val="20"/>
                <w:lang w:val="en-US" w:bidi="fa-IR"/>
              </w:rPr>
              <w:t xml:space="preserve"> </w:t>
            </w:r>
            <w:r w:rsidR="00AC1644"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 xml:space="preserve"> </w:t>
            </w:r>
            <w:r w:rsidR="00844A48" w:rsidRPr="0033534B">
              <w:rPr>
                <w:rFonts w:asciiTheme="majorBidi" w:hAnsiTheme="majorBidi" w:cstheme="majorBidi"/>
                <w:sz w:val="20"/>
                <w:szCs w:val="20"/>
                <w:lang w:val="en-US" w:bidi="fa-IR"/>
              </w:rPr>
              <w:t xml:space="preserve"> </w:t>
            </w:r>
            <w:r w:rsidRPr="0033534B">
              <w:rPr>
                <w:rFonts w:asciiTheme="majorBidi" w:hAnsiTheme="majorBidi" w:cstheme="majorBidi"/>
                <w:sz w:val="20"/>
                <w:szCs w:val="20"/>
                <w:lang w:val="en-US" w:bidi="fa-IR"/>
              </w:rPr>
              <w:t>22.02</w:t>
            </w:r>
            <w:r w:rsidRPr="0033534B">
              <w:rPr>
                <w:rFonts w:asciiTheme="majorBidi" w:hAnsiTheme="majorBidi" w:cstheme="majorBidi"/>
                <w:sz w:val="20"/>
                <w:szCs w:val="20"/>
                <w:lang w:val="en-US" w:bidi="fa-IR"/>
              </w:rPr>
              <w:tab/>
            </w:r>
            <w:r w:rsidRPr="0033534B">
              <w:rPr>
                <w:rFonts w:asciiTheme="majorBidi" w:hAnsiTheme="majorBidi" w:cstheme="majorBidi"/>
                <w:sz w:val="20"/>
                <w:szCs w:val="20"/>
                <w:lang w:val="en-US" w:bidi="fa-IR"/>
              </w:rPr>
              <w:tab/>
            </w:r>
            <w:r w:rsidRPr="0033534B">
              <w:rPr>
                <w:rFonts w:asciiTheme="majorBidi" w:hAnsiTheme="majorBidi" w:cstheme="majorBidi"/>
                <w:sz w:val="20"/>
                <w:szCs w:val="20"/>
                <w:lang w:val="en-US" w:bidi="fa-IR"/>
              </w:rPr>
              <w:tab/>
            </w:r>
          </w:p>
        </w:tc>
      </w:tr>
    </w:tbl>
    <w:p w14:paraId="2264C986" w14:textId="77777777" w:rsidR="00FA05A6" w:rsidRPr="0033534B" w:rsidRDefault="00FA05A6" w:rsidP="00A56454">
      <w:pPr>
        <w:bidi w:val="0"/>
        <w:spacing w:before="240"/>
        <w:ind w:firstLine="284"/>
        <w:jc w:val="both"/>
        <w:rPr>
          <w:rFonts w:asciiTheme="majorBidi" w:hAnsiTheme="majorBidi" w:cstheme="majorBidi"/>
          <w:sz w:val="22"/>
          <w:szCs w:val="22"/>
          <w:rtl/>
          <w:lang w:bidi="fa-IR"/>
        </w:rPr>
      </w:pPr>
      <w:r w:rsidRPr="0033534B">
        <w:rPr>
          <w:rFonts w:asciiTheme="majorBidi" w:hAnsiTheme="majorBidi" w:cstheme="majorBidi"/>
          <w:sz w:val="22"/>
          <w:szCs w:val="22"/>
          <w:lang w:bidi="fa-IR"/>
        </w:rPr>
        <w:t xml:space="preserve"> </w:t>
      </w:r>
      <w:r w:rsidR="00E1184C" w:rsidRPr="0033534B">
        <w:rPr>
          <w:rFonts w:asciiTheme="majorBidi" w:hAnsiTheme="majorBidi" w:cstheme="majorBidi"/>
          <w:noProof/>
          <w:sz w:val="22"/>
          <w:szCs w:val="22"/>
        </w:rPr>
        <w:drawing>
          <wp:inline distT="0" distB="0" distL="0" distR="0" wp14:anchorId="06DD737C" wp14:editId="78A41C2F">
            <wp:extent cx="4876800" cy="200025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876800" cy="2000250"/>
                    </a:xfrm>
                    <a:prstGeom prst="rect">
                      <a:avLst/>
                    </a:prstGeom>
                    <a:noFill/>
                    <a:ln w="9525">
                      <a:noFill/>
                      <a:miter lim="800000"/>
                      <a:headEnd/>
                      <a:tailEnd/>
                    </a:ln>
                  </pic:spPr>
                </pic:pic>
              </a:graphicData>
            </a:graphic>
          </wp:inline>
        </w:drawing>
      </w:r>
    </w:p>
    <w:p w14:paraId="3762A47A" w14:textId="23D339B3" w:rsidR="00E1184C" w:rsidRPr="0033534B" w:rsidRDefault="00E14A1C" w:rsidP="00945610">
      <w:pPr>
        <w:bidi w:val="0"/>
        <w:spacing w:after="120"/>
        <w:jc w:val="center"/>
        <w:rPr>
          <w:rFonts w:asciiTheme="majorBidi" w:hAnsiTheme="majorBidi" w:cstheme="majorBidi"/>
          <w:sz w:val="20"/>
          <w:szCs w:val="20"/>
          <w:rtl/>
          <w:lang w:bidi="fa-IR"/>
        </w:rPr>
      </w:pPr>
      <w:r w:rsidRPr="0033534B">
        <w:rPr>
          <w:rFonts w:asciiTheme="majorBidi" w:hAnsiTheme="majorBidi" w:cstheme="majorBidi"/>
          <w:sz w:val="20"/>
          <w:szCs w:val="20"/>
          <w:lang w:bidi="fa-IR"/>
        </w:rPr>
        <w:t>Figure</w:t>
      </w:r>
      <w:r w:rsidR="00F70C6D">
        <w:rPr>
          <w:rFonts w:asciiTheme="majorBidi" w:hAnsiTheme="majorBidi" w:cstheme="majorBidi"/>
          <w:sz w:val="20"/>
          <w:szCs w:val="20"/>
          <w:lang w:bidi="fa-IR"/>
        </w:rPr>
        <w:t xml:space="preserve"> </w:t>
      </w:r>
      <w:r w:rsidR="00505BEA" w:rsidRPr="0033534B">
        <w:rPr>
          <w:rFonts w:asciiTheme="majorBidi" w:hAnsiTheme="majorBidi" w:cstheme="majorBidi"/>
          <w:sz w:val="20"/>
          <w:szCs w:val="20"/>
          <w:lang w:bidi="fa-IR"/>
        </w:rPr>
        <w:t>4</w:t>
      </w:r>
      <w:r w:rsidR="00CF3189" w:rsidRPr="0033534B">
        <w:rPr>
          <w:rFonts w:asciiTheme="majorBidi" w:hAnsiTheme="majorBidi" w:cstheme="majorBidi"/>
          <w:sz w:val="20"/>
          <w:szCs w:val="20"/>
          <w:lang w:bidi="fa-IR"/>
        </w:rPr>
        <w:t>:</w:t>
      </w:r>
      <w:r w:rsidRPr="0033534B">
        <w:rPr>
          <w:rFonts w:asciiTheme="majorBidi" w:hAnsiTheme="majorBidi" w:cstheme="majorBidi"/>
          <w:sz w:val="20"/>
          <w:szCs w:val="20"/>
          <w:lang w:bidi="fa-IR"/>
        </w:rPr>
        <w:t xml:space="preserve"> Differences of </w:t>
      </w:r>
      <w:r w:rsidR="00CF3189" w:rsidRPr="0033534B">
        <w:rPr>
          <w:rFonts w:asciiTheme="majorBidi" w:hAnsiTheme="majorBidi" w:cstheme="majorBidi"/>
          <w:sz w:val="20"/>
          <w:szCs w:val="20"/>
          <w:lang w:bidi="fa-IR"/>
        </w:rPr>
        <w:t>R</w:t>
      </w:r>
      <w:r w:rsidRPr="0033534B">
        <w:rPr>
          <w:rFonts w:asciiTheme="majorBidi" w:hAnsiTheme="majorBidi" w:cstheme="majorBidi"/>
          <w:sz w:val="20"/>
          <w:szCs w:val="20"/>
          <w:lang w:bidi="fa-IR"/>
        </w:rPr>
        <w:t xml:space="preserve">eading </w:t>
      </w:r>
      <w:r w:rsidR="00CF3189" w:rsidRPr="0033534B">
        <w:rPr>
          <w:rFonts w:asciiTheme="majorBidi" w:hAnsiTheme="majorBidi" w:cstheme="majorBidi"/>
          <w:sz w:val="20"/>
          <w:szCs w:val="20"/>
          <w:lang w:bidi="fa-IR"/>
        </w:rPr>
        <w:t>C</w:t>
      </w:r>
      <w:r w:rsidRPr="0033534B">
        <w:rPr>
          <w:rFonts w:asciiTheme="majorBidi" w:hAnsiTheme="majorBidi" w:cstheme="majorBidi"/>
          <w:sz w:val="20"/>
          <w:szCs w:val="20"/>
          <w:lang w:bidi="fa-IR"/>
        </w:rPr>
        <w:t xml:space="preserve">omprehension </w:t>
      </w:r>
      <w:r w:rsidR="00CF3189" w:rsidRPr="0033534B">
        <w:rPr>
          <w:rFonts w:asciiTheme="majorBidi" w:hAnsiTheme="majorBidi" w:cstheme="majorBidi"/>
          <w:sz w:val="20"/>
          <w:szCs w:val="20"/>
          <w:lang w:bidi="fa-IR"/>
        </w:rPr>
        <w:t>P</w:t>
      </w:r>
      <w:r w:rsidRPr="0033534B">
        <w:rPr>
          <w:rFonts w:asciiTheme="majorBidi" w:hAnsiTheme="majorBidi" w:cstheme="majorBidi"/>
          <w:sz w:val="20"/>
          <w:szCs w:val="20"/>
          <w:lang w:bidi="fa-IR"/>
        </w:rPr>
        <w:t xml:space="preserve">ost-test </w:t>
      </w:r>
      <w:r w:rsidR="00CF3189" w:rsidRPr="0033534B">
        <w:rPr>
          <w:rFonts w:asciiTheme="majorBidi" w:hAnsiTheme="majorBidi" w:cstheme="majorBidi"/>
          <w:sz w:val="20"/>
          <w:szCs w:val="20"/>
          <w:lang w:bidi="fa-IR"/>
        </w:rPr>
        <w:t>C</w:t>
      </w:r>
      <w:r w:rsidRPr="0033534B">
        <w:rPr>
          <w:rFonts w:asciiTheme="majorBidi" w:hAnsiTheme="majorBidi" w:cstheme="majorBidi"/>
          <w:sz w:val="20"/>
          <w:szCs w:val="20"/>
          <w:lang w:bidi="fa-IR"/>
        </w:rPr>
        <w:t xml:space="preserve">orrected </w:t>
      </w:r>
      <w:r w:rsidR="00CF3189" w:rsidRPr="0033534B">
        <w:rPr>
          <w:rFonts w:asciiTheme="majorBidi" w:hAnsiTheme="majorBidi" w:cstheme="majorBidi"/>
          <w:sz w:val="20"/>
          <w:szCs w:val="20"/>
          <w:lang w:bidi="fa-IR"/>
        </w:rPr>
        <w:t>M</w:t>
      </w:r>
      <w:r w:rsidRPr="0033534B">
        <w:rPr>
          <w:rFonts w:asciiTheme="majorBidi" w:hAnsiTheme="majorBidi" w:cstheme="majorBidi"/>
          <w:sz w:val="20"/>
          <w:szCs w:val="20"/>
          <w:lang w:bidi="fa-IR"/>
        </w:rPr>
        <w:t xml:space="preserve">eans between </w:t>
      </w:r>
      <w:r w:rsidR="00CF3189" w:rsidRPr="0033534B">
        <w:rPr>
          <w:rFonts w:asciiTheme="majorBidi" w:hAnsiTheme="majorBidi" w:cstheme="majorBidi"/>
          <w:sz w:val="20"/>
          <w:szCs w:val="20"/>
          <w:lang w:bidi="fa-IR"/>
        </w:rPr>
        <w:t>T</w:t>
      </w:r>
      <w:r w:rsidRPr="0033534B">
        <w:rPr>
          <w:rFonts w:asciiTheme="majorBidi" w:hAnsiTheme="majorBidi" w:cstheme="majorBidi"/>
          <w:sz w:val="20"/>
          <w:szCs w:val="20"/>
          <w:lang w:bidi="fa-IR"/>
        </w:rPr>
        <w:t xml:space="preserve">wo </w:t>
      </w:r>
      <w:r w:rsidR="00CF3189" w:rsidRPr="0033534B">
        <w:rPr>
          <w:rFonts w:asciiTheme="majorBidi" w:hAnsiTheme="majorBidi" w:cstheme="majorBidi"/>
          <w:sz w:val="20"/>
          <w:szCs w:val="20"/>
          <w:lang w:bidi="fa-IR"/>
        </w:rPr>
        <w:t>G</w:t>
      </w:r>
      <w:r w:rsidRPr="0033534B">
        <w:rPr>
          <w:rFonts w:asciiTheme="majorBidi" w:hAnsiTheme="majorBidi" w:cstheme="majorBidi"/>
          <w:sz w:val="20"/>
          <w:szCs w:val="20"/>
          <w:lang w:bidi="fa-IR"/>
        </w:rPr>
        <w:t>roups</w:t>
      </w:r>
    </w:p>
    <w:p w14:paraId="5E4CA23A" w14:textId="77777777" w:rsidR="00B51A9C" w:rsidRPr="007B0F3F" w:rsidRDefault="00EE02CA" w:rsidP="00945610">
      <w:pPr>
        <w:autoSpaceDE w:val="0"/>
        <w:autoSpaceDN w:val="0"/>
        <w:bidi w:val="0"/>
        <w:adjustRightInd w:val="0"/>
        <w:spacing w:after="120"/>
        <w:ind w:left="115"/>
        <w:jc w:val="both"/>
        <w:rPr>
          <w:rFonts w:asciiTheme="majorBidi" w:eastAsiaTheme="minorHAnsi" w:hAnsiTheme="majorBidi" w:cstheme="majorBidi"/>
          <w:i/>
          <w:iCs/>
          <w:sz w:val="22"/>
          <w:szCs w:val="22"/>
        </w:rPr>
      </w:pPr>
      <w:r w:rsidRPr="007B0F3F">
        <w:rPr>
          <w:rFonts w:asciiTheme="majorBidi" w:eastAsiaTheme="minorHAnsi" w:hAnsiTheme="majorBidi" w:cstheme="majorBidi"/>
          <w:i/>
          <w:iCs/>
          <w:sz w:val="22"/>
          <w:szCs w:val="22"/>
        </w:rPr>
        <w:t>4.</w:t>
      </w:r>
      <w:r w:rsidR="00EC6D15" w:rsidRPr="007B0F3F">
        <w:rPr>
          <w:rFonts w:asciiTheme="majorBidi" w:eastAsiaTheme="minorHAnsi" w:hAnsiTheme="majorBidi" w:cstheme="majorBidi"/>
          <w:i/>
          <w:iCs/>
          <w:sz w:val="22"/>
          <w:szCs w:val="22"/>
        </w:rPr>
        <w:t>3. Research Question Two</w:t>
      </w:r>
    </w:p>
    <w:p w14:paraId="3CF876F8" w14:textId="77777777" w:rsidR="00850ACD" w:rsidRDefault="001C5A71" w:rsidP="00945610">
      <w:pPr>
        <w:bidi w:val="0"/>
        <w:spacing w:after="120"/>
        <w:ind w:left="115" w:right="72"/>
        <w:jc w:val="both"/>
        <w:rPr>
          <w:rFonts w:asciiTheme="majorBidi" w:hAnsiTheme="majorBidi" w:cstheme="majorBidi"/>
          <w:sz w:val="22"/>
          <w:szCs w:val="22"/>
          <w:lang w:bidi="fa-IR"/>
        </w:rPr>
      </w:pPr>
      <w:r w:rsidRPr="0033534B">
        <w:rPr>
          <w:rFonts w:asciiTheme="majorBidi" w:hAnsiTheme="majorBidi" w:cstheme="majorBidi"/>
          <w:sz w:val="22"/>
          <w:szCs w:val="22"/>
          <w:lang w:bidi="fa-IR"/>
        </w:rPr>
        <w:t xml:space="preserve">Table </w:t>
      </w:r>
      <w:r w:rsidR="006A338D" w:rsidRPr="0033534B">
        <w:rPr>
          <w:rFonts w:asciiTheme="majorBidi" w:hAnsiTheme="majorBidi" w:cstheme="majorBidi"/>
          <w:sz w:val="22"/>
          <w:szCs w:val="22"/>
          <w:lang w:bidi="fa-IR"/>
        </w:rPr>
        <w:t>7</w:t>
      </w:r>
      <w:r w:rsidRPr="0033534B">
        <w:rPr>
          <w:rFonts w:asciiTheme="majorBidi" w:hAnsiTheme="majorBidi" w:cstheme="majorBidi"/>
          <w:sz w:val="22"/>
          <w:szCs w:val="22"/>
          <w:lang w:bidi="fa-IR"/>
        </w:rPr>
        <w:t xml:space="preserve"> shows the results of covariance analysis </w:t>
      </w:r>
      <w:r w:rsidR="000D62C6" w:rsidRPr="0033534B">
        <w:rPr>
          <w:rFonts w:asciiTheme="majorBidi" w:hAnsiTheme="majorBidi" w:cstheme="majorBidi"/>
          <w:sz w:val="22"/>
          <w:szCs w:val="22"/>
          <w:lang w:bidi="fa-IR"/>
        </w:rPr>
        <w:t>within</w:t>
      </w:r>
      <w:r w:rsidRPr="0033534B">
        <w:rPr>
          <w:rFonts w:asciiTheme="majorBidi" w:hAnsiTheme="majorBidi" w:cstheme="majorBidi"/>
          <w:sz w:val="22"/>
          <w:szCs w:val="22"/>
          <w:lang w:bidi="fa-IR"/>
        </w:rPr>
        <w:t xml:space="preserve"> Mancova</w:t>
      </w:r>
      <w:r w:rsidR="000D62C6" w:rsidRPr="0033534B">
        <w:rPr>
          <w:rFonts w:asciiTheme="majorBidi" w:hAnsiTheme="majorBidi" w:cstheme="majorBidi"/>
          <w:sz w:val="22"/>
          <w:szCs w:val="22"/>
          <w:lang w:bidi="fa-IR"/>
        </w:rPr>
        <w:t>.</w:t>
      </w:r>
      <w:r w:rsidRPr="0033534B">
        <w:rPr>
          <w:rFonts w:asciiTheme="majorBidi" w:hAnsiTheme="majorBidi" w:cstheme="majorBidi"/>
          <w:sz w:val="22"/>
          <w:szCs w:val="22"/>
          <w:lang w:bidi="fa-IR"/>
        </w:rPr>
        <w:t xml:space="preserve"> The results show that the use of multimodal presentation enhances EFL learners' vocabulary retention and it increases the participants' vocabulary retention post-tests </w:t>
      </w:r>
      <w:r w:rsidR="009D6366" w:rsidRPr="0033534B">
        <w:rPr>
          <w:rFonts w:asciiTheme="majorBidi" w:hAnsiTheme="majorBidi" w:cstheme="majorBidi"/>
          <w:sz w:val="22"/>
          <w:szCs w:val="22"/>
          <w:lang w:bidi="fa-IR"/>
        </w:rPr>
        <w:t>(</w:t>
      </w:r>
      <w:r w:rsidR="009D6366" w:rsidRPr="0033534B">
        <w:rPr>
          <w:rFonts w:asciiTheme="majorBidi" w:hAnsiTheme="majorBidi" w:cstheme="majorBidi"/>
          <w:i/>
          <w:iCs/>
          <w:sz w:val="22"/>
          <w:szCs w:val="22"/>
          <w:lang w:bidi="fa-IR"/>
        </w:rPr>
        <w:t>F</w:t>
      </w:r>
      <w:r w:rsidR="009D6366" w:rsidRPr="0033534B">
        <w:rPr>
          <w:rFonts w:asciiTheme="majorBidi" w:hAnsiTheme="majorBidi" w:cstheme="majorBidi"/>
          <w:i/>
          <w:iCs/>
          <w:sz w:val="22"/>
          <w:szCs w:val="22"/>
          <w:vertAlign w:val="subscript"/>
        </w:rPr>
        <w:t xml:space="preserve"> </w:t>
      </w:r>
      <w:r w:rsidRPr="0033534B">
        <w:rPr>
          <w:rFonts w:asciiTheme="majorBidi" w:hAnsiTheme="majorBidi" w:cstheme="majorBidi"/>
          <w:i/>
          <w:iCs/>
          <w:sz w:val="22"/>
          <w:szCs w:val="22"/>
          <w:vertAlign w:val="subscript"/>
        </w:rPr>
        <w:t>(1</w:t>
      </w:r>
      <w:r w:rsidR="009D6366" w:rsidRPr="0033534B">
        <w:rPr>
          <w:rFonts w:asciiTheme="majorBidi" w:hAnsiTheme="majorBidi" w:cstheme="majorBidi"/>
          <w:i/>
          <w:iCs/>
          <w:sz w:val="22"/>
          <w:szCs w:val="22"/>
          <w:vertAlign w:val="subscript"/>
        </w:rPr>
        <w:t>, 16) = 10.06</w:t>
      </w:r>
      <w:r w:rsidRPr="0033534B">
        <w:rPr>
          <w:rFonts w:asciiTheme="majorBidi" w:hAnsiTheme="majorBidi" w:cstheme="majorBidi"/>
          <w:i/>
          <w:iCs/>
          <w:sz w:val="22"/>
          <w:szCs w:val="22"/>
          <w:lang w:bidi="fa-IR"/>
        </w:rPr>
        <w:t xml:space="preserve">, p= </w:t>
      </w:r>
      <w:r w:rsidR="002F2DA2" w:rsidRPr="0033534B">
        <w:rPr>
          <w:rFonts w:asciiTheme="majorBidi" w:hAnsiTheme="majorBidi" w:cstheme="majorBidi"/>
          <w:i/>
          <w:iCs/>
          <w:sz w:val="22"/>
          <w:szCs w:val="22"/>
          <w:lang w:bidi="fa-IR"/>
        </w:rPr>
        <w:t>0.006</w:t>
      </w:r>
      <w:r w:rsidRPr="0033534B">
        <w:rPr>
          <w:rFonts w:asciiTheme="majorBidi" w:hAnsiTheme="majorBidi" w:cstheme="majorBidi"/>
          <w:i/>
          <w:iCs/>
          <w:sz w:val="22"/>
          <w:szCs w:val="22"/>
          <w:lang w:bidi="fa-IR"/>
        </w:rPr>
        <w:t>, η2=</w:t>
      </w:r>
      <w:r w:rsidR="002F2DA2" w:rsidRPr="0033534B">
        <w:rPr>
          <w:rFonts w:asciiTheme="majorBidi" w:hAnsiTheme="majorBidi" w:cstheme="majorBidi"/>
          <w:i/>
          <w:iCs/>
          <w:sz w:val="22"/>
          <w:szCs w:val="22"/>
          <w:lang w:bidi="fa-IR"/>
        </w:rPr>
        <w:t>0.386</w:t>
      </w:r>
      <w:r w:rsidRPr="0033534B">
        <w:rPr>
          <w:rFonts w:asciiTheme="majorBidi" w:hAnsiTheme="majorBidi" w:cstheme="majorBidi"/>
          <w:sz w:val="22"/>
          <w:szCs w:val="22"/>
          <w:lang w:bidi="fa-IR"/>
        </w:rPr>
        <w:t xml:space="preserve">). Also the results show that </w:t>
      </w:r>
      <w:r w:rsidR="002F2DA2" w:rsidRPr="0033534B">
        <w:rPr>
          <w:rFonts w:asciiTheme="majorBidi" w:hAnsiTheme="majorBidi" w:cstheme="majorBidi"/>
          <w:sz w:val="22"/>
          <w:szCs w:val="22"/>
          <w:lang w:bidi="fa-IR"/>
        </w:rPr>
        <w:t>38.6</w:t>
      </w:r>
      <w:r w:rsidRPr="0033534B">
        <w:rPr>
          <w:rFonts w:asciiTheme="majorBidi" w:hAnsiTheme="majorBidi" w:cstheme="majorBidi"/>
          <w:sz w:val="22"/>
          <w:szCs w:val="22"/>
          <w:lang w:bidi="fa-IR"/>
        </w:rPr>
        <w:t xml:space="preserve"> percent changes in participants' </w:t>
      </w:r>
      <w:r w:rsidR="00F43131" w:rsidRPr="0033534B">
        <w:rPr>
          <w:rFonts w:asciiTheme="majorBidi" w:hAnsiTheme="majorBidi" w:cstheme="majorBidi"/>
          <w:sz w:val="22"/>
          <w:szCs w:val="22"/>
          <w:lang w:bidi="fa-IR"/>
        </w:rPr>
        <w:t>vocabulary retention</w:t>
      </w:r>
      <w:r w:rsidRPr="0033534B">
        <w:rPr>
          <w:rFonts w:asciiTheme="majorBidi" w:hAnsiTheme="majorBidi" w:cstheme="majorBidi"/>
          <w:sz w:val="22"/>
          <w:szCs w:val="22"/>
          <w:lang w:bidi="fa-IR"/>
        </w:rPr>
        <w:t xml:space="preserve"> post-tests are considerable. Figure 4.</w:t>
      </w:r>
      <w:r w:rsidR="002F2DA2" w:rsidRPr="0033534B">
        <w:rPr>
          <w:rFonts w:asciiTheme="majorBidi" w:hAnsiTheme="majorBidi" w:cstheme="majorBidi"/>
          <w:sz w:val="22"/>
          <w:szCs w:val="22"/>
          <w:lang w:bidi="fa-IR"/>
        </w:rPr>
        <w:t xml:space="preserve">10 </w:t>
      </w:r>
      <w:r w:rsidRPr="0033534B">
        <w:rPr>
          <w:rFonts w:asciiTheme="majorBidi" w:hAnsiTheme="majorBidi" w:cstheme="majorBidi"/>
          <w:sz w:val="22"/>
          <w:szCs w:val="22"/>
          <w:lang w:bidi="fa-IR"/>
        </w:rPr>
        <w:t>show</w:t>
      </w:r>
      <w:r w:rsidR="002F2DA2" w:rsidRPr="0033534B">
        <w:rPr>
          <w:rFonts w:asciiTheme="majorBidi" w:hAnsiTheme="majorBidi" w:cstheme="majorBidi"/>
          <w:sz w:val="22"/>
          <w:szCs w:val="22"/>
          <w:lang w:bidi="fa-IR"/>
        </w:rPr>
        <w:t>s</w:t>
      </w:r>
      <w:r w:rsidRPr="0033534B">
        <w:rPr>
          <w:rFonts w:asciiTheme="majorBidi" w:hAnsiTheme="majorBidi" w:cstheme="majorBidi"/>
          <w:sz w:val="22"/>
          <w:szCs w:val="22"/>
          <w:lang w:bidi="fa-IR"/>
        </w:rPr>
        <w:t xml:space="preserve"> the post-tests scores differences between two groups (experimental and control group).</w:t>
      </w:r>
    </w:p>
    <w:p w14:paraId="0E92D1DB" w14:textId="77777777" w:rsidR="00D93DE5" w:rsidRPr="0033534B" w:rsidRDefault="00D93DE5" w:rsidP="00D93DE5">
      <w:pPr>
        <w:bidi w:val="0"/>
        <w:spacing w:after="120"/>
        <w:ind w:left="115" w:right="72"/>
        <w:jc w:val="both"/>
        <w:rPr>
          <w:rFonts w:asciiTheme="majorBidi" w:hAnsiTheme="majorBidi" w:cstheme="majorBidi"/>
          <w:sz w:val="22"/>
          <w:szCs w:val="22"/>
          <w:lang w:bidi="fa-IR"/>
        </w:rPr>
      </w:pPr>
    </w:p>
    <w:p w14:paraId="48BFBD04" w14:textId="6612439A" w:rsidR="009806CE" w:rsidRPr="0033534B" w:rsidRDefault="006A338D" w:rsidP="00945610">
      <w:pPr>
        <w:bidi w:val="0"/>
        <w:spacing w:after="120"/>
        <w:jc w:val="center"/>
        <w:rPr>
          <w:rFonts w:asciiTheme="majorBidi" w:hAnsiTheme="majorBidi" w:cstheme="majorBidi"/>
          <w:sz w:val="20"/>
          <w:szCs w:val="20"/>
        </w:rPr>
      </w:pPr>
      <w:r w:rsidRPr="0033534B">
        <w:rPr>
          <w:rFonts w:asciiTheme="majorBidi" w:hAnsiTheme="majorBidi" w:cstheme="majorBidi"/>
          <w:sz w:val="20"/>
          <w:szCs w:val="20"/>
        </w:rPr>
        <w:lastRenderedPageBreak/>
        <w:t>Table</w:t>
      </w:r>
      <w:r w:rsidR="007B0F3F">
        <w:rPr>
          <w:rFonts w:asciiTheme="majorBidi" w:hAnsiTheme="majorBidi" w:cstheme="majorBidi"/>
          <w:sz w:val="20"/>
          <w:szCs w:val="20"/>
        </w:rPr>
        <w:t xml:space="preserve"> </w:t>
      </w:r>
      <w:r w:rsidRPr="0033534B">
        <w:rPr>
          <w:rFonts w:asciiTheme="majorBidi" w:hAnsiTheme="majorBidi" w:cstheme="majorBidi"/>
          <w:sz w:val="20"/>
          <w:szCs w:val="20"/>
        </w:rPr>
        <w:t>7</w:t>
      </w:r>
      <w:r w:rsidR="00BF3722" w:rsidRPr="0033534B">
        <w:rPr>
          <w:rFonts w:asciiTheme="majorBidi" w:hAnsiTheme="majorBidi" w:cstheme="majorBidi"/>
          <w:sz w:val="20"/>
          <w:szCs w:val="20"/>
        </w:rPr>
        <w:t xml:space="preserve">: </w:t>
      </w:r>
      <w:r w:rsidR="009806CE" w:rsidRPr="0033534B">
        <w:rPr>
          <w:rFonts w:asciiTheme="majorBidi" w:hAnsiTheme="majorBidi" w:cstheme="majorBidi"/>
          <w:sz w:val="20"/>
          <w:szCs w:val="20"/>
        </w:rPr>
        <w:t xml:space="preserve">Covariance </w:t>
      </w:r>
      <w:r w:rsidR="00BF3722" w:rsidRPr="0033534B">
        <w:rPr>
          <w:rFonts w:asciiTheme="majorBidi" w:hAnsiTheme="majorBidi" w:cstheme="majorBidi"/>
          <w:sz w:val="20"/>
          <w:szCs w:val="20"/>
        </w:rPr>
        <w:t>A</w:t>
      </w:r>
      <w:r w:rsidR="009806CE" w:rsidRPr="0033534B">
        <w:rPr>
          <w:rFonts w:asciiTheme="majorBidi" w:hAnsiTheme="majorBidi" w:cstheme="majorBidi"/>
          <w:sz w:val="20"/>
          <w:szCs w:val="20"/>
        </w:rPr>
        <w:t xml:space="preserve">nalysis of </w:t>
      </w:r>
      <w:r w:rsidR="00BF3722" w:rsidRPr="0033534B">
        <w:rPr>
          <w:rFonts w:asciiTheme="majorBidi" w:hAnsiTheme="majorBidi" w:cstheme="majorBidi"/>
          <w:sz w:val="20"/>
          <w:szCs w:val="20"/>
        </w:rPr>
        <w:t>V</w:t>
      </w:r>
      <w:r w:rsidR="009806CE" w:rsidRPr="0033534B">
        <w:rPr>
          <w:rFonts w:asciiTheme="majorBidi" w:hAnsiTheme="majorBidi" w:cstheme="majorBidi"/>
          <w:sz w:val="20"/>
          <w:szCs w:val="20"/>
        </w:rPr>
        <w:t xml:space="preserve">ocabulary </w:t>
      </w:r>
      <w:r w:rsidR="00BF3722" w:rsidRPr="0033534B">
        <w:rPr>
          <w:rFonts w:asciiTheme="majorBidi" w:hAnsiTheme="majorBidi" w:cstheme="majorBidi"/>
          <w:sz w:val="20"/>
          <w:szCs w:val="20"/>
        </w:rPr>
        <w:t>R</w:t>
      </w:r>
      <w:r w:rsidR="007B0F3F">
        <w:rPr>
          <w:rFonts w:asciiTheme="majorBidi" w:hAnsiTheme="majorBidi" w:cstheme="majorBidi"/>
          <w:sz w:val="20"/>
          <w:szCs w:val="20"/>
        </w:rPr>
        <w:t>etention within MANCOVA</w:t>
      </w:r>
    </w:p>
    <w:tbl>
      <w:tblPr>
        <w:tblStyle w:val="TableGrid"/>
        <w:bidiVisual/>
        <w:tblW w:w="9242" w:type="dxa"/>
        <w:jc w:val="center"/>
        <w:tblBorders>
          <w:left w:val="none" w:sz="0" w:space="0" w:color="auto"/>
          <w:bottom w:val="single" w:sz="4" w:space="0" w:color="auto"/>
          <w:right w:val="none" w:sz="0" w:space="0" w:color="auto"/>
        </w:tblBorders>
        <w:tblLook w:val="04A0" w:firstRow="1" w:lastRow="0" w:firstColumn="1" w:lastColumn="0" w:noHBand="0" w:noVBand="1"/>
      </w:tblPr>
      <w:tblGrid>
        <w:gridCol w:w="9242"/>
      </w:tblGrid>
      <w:tr w:rsidR="009806CE" w:rsidRPr="0033534B" w14:paraId="210F792B" w14:textId="77777777" w:rsidTr="007B0F3F">
        <w:trPr>
          <w:jc w:val="center"/>
        </w:trPr>
        <w:tc>
          <w:tcPr>
            <w:tcW w:w="9242" w:type="dxa"/>
            <w:hideMark/>
          </w:tcPr>
          <w:p w14:paraId="7EC32FD8" w14:textId="77777777" w:rsidR="009806CE" w:rsidRPr="0033534B" w:rsidRDefault="00B56A09" w:rsidP="00945610">
            <w:pPr>
              <w:bidi w:val="0"/>
              <w:spacing w:after="120"/>
              <w:jc w:val="both"/>
              <w:rPr>
                <w:rFonts w:asciiTheme="majorBidi" w:hAnsiTheme="majorBidi" w:cstheme="majorBidi"/>
                <w:sz w:val="20"/>
                <w:szCs w:val="20"/>
                <w:lang w:bidi="fa-IR"/>
              </w:rPr>
            </w:pPr>
            <w:r>
              <w:rPr>
                <w:rFonts w:asciiTheme="majorBidi" w:hAnsiTheme="majorBidi" w:cstheme="majorBidi"/>
                <w:noProof/>
                <w:sz w:val="20"/>
                <w:szCs w:val="20"/>
                <w:lang w:bidi="fa-IR"/>
              </w:rPr>
              <w:pict w14:anchorId="4ADA237F">
                <v:shapetype id="_x0000_t32" coordsize="21600,21600" o:spt="32" o:oned="t" path="m,l21600,21600e" filled="f">
                  <v:path arrowok="t" fillok="f" o:connecttype="none"/>
                  <o:lock v:ext="edit" shapetype="t"/>
                </v:shapetype>
                <v:shape id="_x0000_s1034" type="#_x0000_t32" style="position:absolute;left:0;text-align:left;margin-left:102.4pt;margin-top:2.1pt;width:.05pt;height:.05pt;z-index:251666432" o:connectortype="straight">
                  <w10:wrap anchorx="page"/>
                </v:shape>
              </w:pict>
            </w:r>
            <w:r w:rsidR="009806CE" w:rsidRPr="0033534B">
              <w:rPr>
                <w:rFonts w:asciiTheme="majorBidi" w:hAnsiTheme="majorBidi" w:cstheme="majorBidi"/>
                <w:sz w:val="20"/>
                <w:szCs w:val="20"/>
                <w:lang w:bidi="fa-IR"/>
              </w:rPr>
              <w:t xml:space="preserve">Variation resources    </w:t>
            </w:r>
            <w:r w:rsidR="00BC6BD4" w:rsidRPr="0033534B">
              <w:rPr>
                <w:rFonts w:asciiTheme="majorBidi" w:hAnsiTheme="majorBidi" w:cstheme="majorBidi"/>
                <w:sz w:val="20"/>
                <w:szCs w:val="20"/>
                <w:lang w:bidi="fa-IR"/>
              </w:rPr>
              <w:t xml:space="preserve">  </w:t>
            </w:r>
            <w:r w:rsidR="009806CE" w:rsidRPr="0033534B">
              <w:rPr>
                <w:rFonts w:asciiTheme="majorBidi" w:hAnsiTheme="majorBidi" w:cstheme="majorBidi"/>
                <w:sz w:val="20"/>
                <w:szCs w:val="20"/>
                <w:lang w:bidi="fa-IR"/>
              </w:rPr>
              <w:t xml:space="preserve">  Sum square    df       </w:t>
            </w:r>
            <w:r w:rsidR="003E7474" w:rsidRPr="0033534B">
              <w:rPr>
                <w:rFonts w:asciiTheme="majorBidi" w:hAnsiTheme="majorBidi" w:cstheme="majorBidi"/>
                <w:sz w:val="20"/>
                <w:szCs w:val="20"/>
                <w:lang w:bidi="fa-IR"/>
              </w:rPr>
              <w:t>M</w:t>
            </w:r>
            <w:r w:rsidR="009806CE" w:rsidRPr="0033534B">
              <w:rPr>
                <w:rFonts w:asciiTheme="majorBidi" w:hAnsiTheme="majorBidi" w:cstheme="majorBidi"/>
                <w:sz w:val="20"/>
                <w:szCs w:val="20"/>
                <w:lang w:bidi="fa-IR"/>
              </w:rPr>
              <w:t xml:space="preserve">ean square      F value       Sig.    </w:t>
            </w:r>
            <w:r w:rsidR="00BC6BD4" w:rsidRPr="0033534B">
              <w:rPr>
                <w:rFonts w:asciiTheme="majorBidi" w:hAnsiTheme="majorBidi" w:cstheme="majorBidi"/>
                <w:sz w:val="20"/>
                <w:szCs w:val="20"/>
                <w:lang w:bidi="fa-IR"/>
              </w:rPr>
              <w:t xml:space="preserve">   </w:t>
            </w:r>
            <w:r w:rsidR="0057778C" w:rsidRPr="0033534B">
              <w:rPr>
                <w:rFonts w:asciiTheme="majorBidi" w:hAnsiTheme="majorBidi" w:cstheme="majorBidi"/>
                <w:sz w:val="20"/>
                <w:szCs w:val="20"/>
                <w:lang w:bidi="fa-IR"/>
              </w:rPr>
              <w:t>E</w:t>
            </w:r>
            <w:r w:rsidR="009806CE" w:rsidRPr="0033534B">
              <w:rPr>
                <w:rFonts w:asciiTheme="majorBidi" w:hAnsiTheme="majorBidi" w:cstheme="majorBidi"/>
                <w:sz w:val="20"/>
                <w:szCs w:val="20"/>
                <w:lang w:bidi="fa-IR"/>
              </w:rPr>
              <w:t xml:space="preserve">ta </w:t>
            </w:r>
            <w:r w:rsidR="0057778C" w:rsidRPr="0033534B">
              <w:rPr>
                <w:rFonts w:asciiTheme="majorBidi" w:hAnsiTheme="majorBidi" w:cstheme="majorBidi"/>
                <w:sz w:val="20"/>
                <w:szCs w:val="20"/>
                <w:lang w:bidi="fa-IR"/>
              </w:rPr>
              <w:t>S</w:t>
            </w:r>
            <w:r w:rsidR="009806CE" w:rsidRPr="0033534B">
              <w:rPr>
                <w:rFonts w:asciiTheme="majorBidi" w:hAnsiTheme="majorBidi" w:cstheme="majorBidi"/>
                <w:sz w:val="20"/>
                <w:szCs w:val="20"/>
                <w:lang w:bidi="fa-IR"/>
              </w:rPr>
              <w:t>quared</w:t>
            </w:r>
          </w:p>
        </w:tc>
      </w:tr>
      <w:tr w:rsidR="009806CE" w:rsidRPr="0033534B" w14:paraId="05229221" w14:textId="77777777" w:rsidTr="007B0F3F">
        <w:trPr>
          <w:jc w:val="center"/>
        </w:trPr>
        <w:tc>
          <w:tcPr>
            <w:tcW w:w="9242" w:type="dxa"/>
            <w:hideMark/>
          </w:tcPr>
          <w:p w14:paraId="69A8184C" w14:textId="77777777" w:rsidR="009806CE" w:rsidRPr="0033534B" w:rsidRDefault="009806CE" w:rsidP="00945610">
            <w:pPr>
              <w:tabs>
                <w:tab w:val="left" w:pos="720"/>
                <w:tab w:val="left" w:pos="1620"/>
                <w:tab w:val="left" w:pos="2475"/>
                <w:tab w:val="left" w:pos="3840"/>
                <w:tab w:val="left" w:pos="4890"/>
                <w:tab w:val="left" w:pos="6026"/>
                <w:tab w:val="right" w:pos="9026"/>
              </w:tabs>
              <w:bidi w:val="0"/>
              <w:spacing w:after="120"/>
              <w:jc w:val="both"/>
              <w:rPr>
                <w:rFonts w:asciiTheme="majorBidi" w:hAnsiTheme="majorBidi" w:cstheme="majorBidi"/>
                <w:sz w:val="20"/>
                <w:szCs w:val="20"/>
                <w:rtl/>
                <w:lang w:bidi="fa-IR"/>
              </w:rPr>
            </w:pPr>
            <w:r w:rsidRPr="0033534B">
              <w:rPr>
                <w:rFonts w:asciiTheme="majorBidi" w:hAnsiTheme="majorBidi" w:cstheme="majorBidi"/>
                <w:sz w:val="20"/>
                <w:szCs w:val="20"/>
                <w:lang w:bidi="fa-IR"/>
              </w:rPr>
              <w:t>vocabulary retention</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0.197          </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1</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0.197</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0.139       </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0.71      </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0.009  </w:t>
            </w:r>
          </w:p>
          <w:p w14:paraId="70B905DB" w14:textId="77777777" w:rsidR="009806CE" w:rsidRPr="0033534B" w:rsidRDefault="009806CE" w:rsidP="00945610">
            <w:pPr>
              <w:bidi w:val="0"/>
              <w:spacing w:after="120"/>
              <w:jc w:val="both"/>
              <w:rPr>
                <w:rFonts w:asciiTheme="majorBidi" w:hAnsiTheme="majorBidi" w:cstheme="majorBidi"/>
                <w:sz w:val="20"/>
                <w:szCs w:val="20"/>
                <w:lang w:bidi="fa-IR"/>
              </w:rPr>
            </w:pPr>
            <w:r w:rsidRPr="0033534B">
              <w:rPr>
                <w:rFonts w:asciiTheme="majorBidi" w:hAnsiTheme="majorBidi" w:cstheme="majorBidi"/>
                <w:sz w:val="20"/>
                <w:szCs w:val="20"/>
                <w:lang w:bidi="fa-IR"/>
              </w:rPr>
              <w:t>Pre-test</w:t>
            </w:r>
          </w:p>
        </w:tc>
      </w:tr>
      <w:tr w:rsidR="009806CE" w:rsidRPr="0033534B" w14:paraId="5BD49E49" w14:textId="77777777" w:rsidTr="007B0F3F">
        <w:trPr>
          <w:jc w:val="center"/>
        </w:trPr>
        <w:tc>
          <w:tcPr>
            <w:tcW w:w="9242" w:type="dxa"/>
            <w:hideMark/>
          </w:tcPr>
          <w:p w14:paraId="1A4CC14D" w14:textId="77777777" w:rsidR="009806CE" w:rsidRPr="0033534B" w:rsidRDefault="009806CE" w:rsidP="00945610">
            <w:pPr>
              <w:tabs>
                <w:tab w:val="left" w:pos="540"/>
                <w:tab w:val="left" w:pos="1770"/>
                <w:tab w:val="left" w:pos="2775"/>
                <w:tab w:val="left" w:pos="3885"/>
                <w:tab w:val="left" w:pos="4995"/>
                <w:tab w:val="left" w:pos="5891"/>
                <w:tab w:val="right" w:pos="9026"/>
              </w:tabs>
              <w:bidi w:val="0"/>
              <w:spacing w:after="120"/>
              <w:jc w:val="both"/>
              <w:rPr>
                <w:rFonts w:asciiTheme="majorBidi" w:hAnsiTheme="majorBidi" w:cstheme="majorBidi"/>
                <w:sz w:val="20"/>
                <w:szCs w:val="20"/>
                <w:rtl/>
                <w:lang w:bidi="fa-IR"/>
              </w:rPr>
            </w:pPr>
            <w:r w:rsidRPr="0033534B">
              <w:rPr>
                <w:rFonts w:asciiTheme="majorBidi" w:hAnsiTheme="majorBidi" w:cstheme="majorBidi"/>
                <w:sz w:val="20"/>
                <w:szCs w:val="20"/>
                <w:lang w:bidi="fa-IR"/>
              </w:rPr>
              <w:t>Group effect</w:t>
            </w:r>
            <w:r w:rsidR="00BC6BD4" w:rsidRPr="0033534B">
              <w:rPr>
                <w:rFonts w:asciiTheme="majorBidi" w:hAnsiTheme="majorBidi" w:cstheme="majorBidi"/>
                <w:sz w:val="20"/>
                <w:szCs w:val="20"/>
                <w:lang w:bidi="fa-IR"/>
              </w:rPr>
              <w:tab/>
              <w:t xml:space="preserve">   </w:t>
            </w:r>
            <w:r w:rsidR="005742CD" w:rsidRPr="0033534B">
              <w:rPr>
                <w:rFonts w:asciiTheme="majorBidi" w:hAnsiTheme="majorBidi" w:cstheme="majorBidi"/>
                <w:sz w:val="20"/>
                <w:szCs w:val="20"/>
                <w:lang w:bidi="fa-IR"/>
              </w:rPr>
              <w:t xml:space="preserve">     </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14.27</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w:t>
            </w:r>
            <w:r w:rsidR="00562C12"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1</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14.27              </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w:t>
            </w:r>
            <w:r w:rsidR="00562C12"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10.06    </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w:t>
            </w:r>
            <w:r w:rsidR="00562C12"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0.006    </w:t>
            </w:r>
            <w:r w:rsidR="00562C12" w:rsidRPr="0033534B">
              <w:rPr>
                <w:rFonts w:asciiTheme="majorBidi" w:hAnsiTheme="majorBidi" w:cstheme="majorBidi"/>
                <w:sz w:val="20"/>
                <w:szCs w:val="20"/>
                <w:lang w:bidi="fa-IR"/>
              </w:rPr>
              <w:t xml:space="preserve"> </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0.386</w:t>
            </w:r>
            <w:r w:rsidRPr="0033534B">
              <w:rPr>
                <w:rFonts w:asciiTheme="majorBidi" w:hAnsiTheme="majorBidi" w:cstheme="majorBidi"/>
                <w:sz w:val="20"/>
                <w:szCs w:val="20"/>
                <w:lang w:bidi="fa-IR"/>
              </w:rPr>
              <w:tab/>
              <w:t xml:space="preserve"> </w:t>
            </w:r>
          </w:p>
          <w:p w14:paraId="0DA05B20" w14:textId="77777777" w:rsidR="009806CE" w:rsidRPr="0033534B" w:rsidRDefault="009806CE" w:rsidP="00945610">
            <w:pPr>
              <w:bidi w:val="0"/>
              <w:spacing w:after="120"/>
              <w:jc w:val="both"/>
              <w:rPr>
                <w:rFonts w:asciiTheme="majorBidi" w:hAnsiTheme="majorBidi" w:cstheme="majorBidi"/>
                <w:sz w:val="20"/>
                <w:szCs w:val="20"/>
                <w:lang w:bidi="fa-IR"/>
              </w:rPr>
            </w:pPr>
            <w:r w:rsidRPr="0033534B">
              <w:rPr>
                <w:rFonts w:asciiTheme="majorBidi" w:hAnsiTheme="majorBidi" w:cstheme="majorBidi"/>
                <w:sz w:val="20"/>
                <w:szCs w:val="20"/>
                <w:lang w:bidi="fa-IR"/>
              </w:rPr>
              <w:t>(Treatment effect)</w:t>
            </w:r>
          </w:p>
        </w:tc>
      </w:tr>
      <w:tr w:rsidR="009806CE" w:rsidRPr="0033534B" w14:paraId="6F70A9AB" w14:textId="77777777" w:rsidTr="007B0F3F">
        <w:trPr>
          <w:jc w:val="center"/>
        </w:trPr>
        <w:tc>
          <w:tcPr>
            <w:tcW w:w="9242" w:type="dxa"/>
            <w:hideMark/>
          </w:tcPr>
          <w:p w14:paraId="06C93130" w14:textId="77777777" w:rsidR="009806CE" w:rsidRPr="0033534B" w:rsidRDefault="009806CE" w:rsidP="00945610">
            <w:pPr>
              <w:tabs>
                <w:tab w:val="left" w:pos="3945"/>
                <w:tab w:val="left" w:pos="5115"/>
                <w:tab w:val="left" w:pos="5876"/>
                <w:tab w:val="right" w:pos="9026"/>
              </w:tabs>
              <w:bidi w:val="0"/>
              <w:spacing w:after="120"/>
              <w:jc w:val="both"/>
              <w:rPr>
                <w:rFonts w:asciiTheme="majorBidi" w:hAnsiTheme="majorBidi" w:cstheme="majorBidi"/>
                <w:sz w:val="20"/>
                <w:szCs w:val="20"/>
                <w:lang w:bidi="fa-IR"/>
              </w:rPr>
            </w:pPr>
            <w:r w:rsidRPr="0033534B">
              <w:rPr>
                <w:rFonts w:asciiTheme="majorBidi" w:hAnsiTheme="majorBidi" w:cstheme="majorBidi"/>
                <w:sz w:val="20"/>
                <w:szCs w:val="20"/>
                <w:lang w:bidi="fa-IR"/>
              </w:rPr>
              <w:t xml:space="preserve">Error                            </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22.68</w:t>
            </w:r>
            <w:r w:rsidR="00BC6BD4" w:rsidRPr="0033534B">
              <w:rPr>
                <w:rFonts w:asciiTheme="majorBidi" w:hAnsiTheme="majorBidi" w:cstheme="majorBidi"/>
                <w:sz w:val="20"/>
                <w:szCs w:val="20"/>
                <w:lang w:bidi="fa-IR"/>
              </w:rPr>
              <w:t xml:space="preserve">          </w:t>
            </w:r>
            <w:r w:rsidR="00562C12"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16</w:t>
            </w:r>
            <w:r w:rsidR="00BC6BD4" w:rsidRPr="0033534B">
              <w:rPr>
                <w:rFonts w:asciiTheme="majorBidi" w:hAnsiTheme="majorBidi" w:cstheme="majorBidi"/>
                <w:sz w:val="20"/>
                <w:szCs w:val="20"/>
                <w:lang w:bidi="fa-IR"/>
              </w:rPr>
              <w:t xml:space="preserve">     </w:t>
            </w:r>
            <w:r w:rsidRPr="0033534B">
              <w:rPr>
                <w:rFonts w:asciiTheme="majorBidi" w:hAnsiTheme="majorBidi" w:cstheme="majorBidi"/>
                <w:sz w:val="20"/>
                <w:szCs w:val="20"/>
                <w:lang w:bidi="fa-IR"/>
              </w:rPr>
              <w:t xml:space="preserve">  1.41</w:t>
            </w:r>
            <w:r w:rsidRPr="0033534B">
              <w:rPr>
                <w:rFonts w:asciiTheme="majorBidi" w:hAnsiTheme="majorBidi" w:cstheme="majorBidi"/>
                <w:sz w:val="20"/>
                <w:szCs w:val="20"/>
                <w:lang w:bidi="fa-IR"/>
              </w:rPr>
              <w:tab/>
            </w:r>
            <w:r w:rsidRPr="0033534B">
              <w:rPr>
                <w:rFonts w:asciiTheme="majorBidi" w:hAnsiTheme="majorBidi" w:cstheme="majorBidi"/>
                <w:sz w:val="20"/>
                <w:szCs w:val="20"/>
                <w:lang w:bidi="fa-IR"/>
              </w:rPr>
              <w:tab/>
            </w:r>
            <w:r w:rsidRPr="0033534B">
              <w:rPr>
                <w:rFonts w:asciiTheme="majorBidi" w:hAnsiTheme="majorBidi" w:cstheme="majorBidi"/>
                <w:sz w:val="20"/>
                <w:szCs w:val="20"/>
                <w:lang w:bidi="fa-IR"/>
              </w:rPr>
              <w:tab/>
            </w:r>
          </w:p>
        </w:tc>
      </w:tr>
    </w:tbl>
    <w:p w14:paraId="5029FDE8" w14:textId="77777777" w:rsidR="001C5A71" w:rsidRPr="0033534B" w:rsidRDefault="0054323E" w:rsidP="00A56454">
      <w:pPr>
        <w:bidi w:val="0"/>
        <w:spacing w:before="240"/>
        <w:ind w:firstLine="284"/>
        <w:jc w:val="both"/>
        <w:rPr>
          <w:rFonts w:asciiTheme="majorBidi" w:hAnsiTheme="majorBidi" w:cstheme="majorBidi"/>
          <w:sz w:val="22"/>
          <w:szCs w:val="22"/>
          <w:lang w:bidi="fa-IR"/>
        </w:rPr>
      </w:pPr>
      <w:r w:rsidRPr="0033534B">
        <w:rPr>
          <w:rFonts w:asciiTheme="majorBidi" w:hAnsiTheme="majorBidi" w:cstheme="majorBidi"/>
          <w:noProof/>
          <w:sz w:val="22"/>
          <w:szCs w:val="22"/>
        </w:rPr>
        <w:drawing>
          <wp:inline distT="0" distB="0" distL="0" distR="0" wp14:anchorId="2D9092AF" wp14:editId="1E580B5C">
            <wp:extent cx="4838700" cy="248602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838700" cy="2486025"/>
                    </a:xfrm>
                    <a:prstGeom prst="rect">
                      <a:avLst/>
                    </a:prstGeom>
                    <a:noFill/>
                    <a:ln w="9525">
                      <a:noFill/>
                      <a:miter lim="800000"/>
                      <a:headEnd/>
                      <a:tailEnd/>
                    </a:ln>
                  </pic:spPr>
                </pic:pic>
              </a:graphicData>
            </a:graphic>
          </wp:inline>
        </w:drawing>
      </w:r>
    </w:p>
    <w:p w14:paraId="3F730EDE" w14:textId="2A3DE6FD" w:rsidR="00C94BE7" w:rsidRPr="00F70C6D" w:rsidRDefault="00C94BE7" w:rsidP="00945610">
      <w:pPr>
        <w:bidi w:val="0"/>
        <w:spacing w:after="120"/>
        <w:jc w:val="center"/>
        <w:rPr>
          <w:rFonts w:asciiTheme="majorBidi" w:eastAsiaTheme="minorHAnsi" w:hAnsiTheme="majorBidi" w:cstheme="majorBidi"/>
          <w:sz w:val="20"/>
          <w:szCs w:val="20"/>
        </w:rPr>
      </w:pPr>
      <w:r w:rsidRPr="00F70C6D">
        <w:rPr>
          <w:rFonts w:asciiTheme="majorBidi" w:eastAsiaTheme="minorHAnsi" w:hAnsiTheme="majorBidi" w:cstheme="majorBidi"/>
          <w:sz w:val="20"/>
          <w:szCs w:val="20"/>
        </w:rPr>
        <w:t>Figure</w:t>
      </w:r>
      <w:r w:rsidR="00F70C6D">
        <w:rPr>
          <w:rFonts w:asciiTheme="majorBidi" w:eastAsiaTheme="minorHAnsi" w:hAnsiTheme="majorBidi" w:cstheme="majorBidi"/>
          <w:sz w:val="20"/>
          <w:szCs w:val="20"/>
        </w:rPr>
        <w:t xml:space="preserve"> </w:t>
      </w:r>
      <w:r w:rsidR="00505BEA" w:rsidRPr="00F70C6D">
        <w:rPr>
          <w:rFonts w:asciiTheme="majorBidi" w:eastAsiaTheme="minorHAnsi" w:hAnsiTheme="majorBidi" w:cstheme="majorBidi"/>
          <w:sz w:val="20"/>
          <w:szCs w:val="20"/>
        </w:rPr>
        <w:t>5</w:t>
      </w:r>
      <w:r w:rsidR="009F2037" w:rsidRPr="00F70C6D">
        <w:rPr>
          <w:rFonts w:asciiTheme="majorBidi" w:eastAsiaTheme="minorHAnsi" w:hAnsiTheme="majorBidi" w:cstheme="majorBidi"/>
          <w:sz w:val="20"/>
          <w:szCs w:val="20"/>
        </w:rPr>
        <w:t>:</w:t>
      </w:r>
      <w:r w:rsidRPr="00F70C6D">
        <w:rPr>
          <w:rFonts w:asciiTheme="majorBidi" w:eastAsiaTheme="minorHAnsi" w:hAnsiTheme="majorBidi" w:cstheme="majorBidi"/>
          <w:sz w:val="20"/>
          <w:szCs w:val="20"/>
        </w:rPr>
        <w:t xml:space="preserve"> Diffe</w:t>
      </w:r>
      <w:r w:rsidR="00B349AC" w:rsidRPr="00F70C6D">
        <w:rPr>
          <w:rFonts w:asciiTheme="majorBidi" w:eastAsiaTheme="minorHAnsi" w:hAnsiTheme="majorBidi" w:cstheme="majorBidi"/>
          <w:sz w:val="20"/>
          <w:szCs w:val="20"/>
        </w:rPr>
        <w:t xml:space="preserve">rences of </w:t>
      </w:r>
      <w:r w:rsidR="009F2037" w:rsidRPr="00F70C6D">
        <w:rPr>
          <w:rFonts w:asciiTheme="majorBidi" w:eastAsiaTheme="minorHAnsi" w:hAnsiTheme="majorBidi" w:cstheme="majorBidi"/>
          <w:sz w:val="20"/>
          <w:szCs w:val="20"/>
        </w:rPr>
        <w:t>V</w:t>
      </w:r>
      <w:r w:rsidR="00B349AC" w:rsidRPr="00F70C6D">
        <w:rPr>
          <w:rFonts w:asciiTheme="majorBidi" w:eastAsiaTheme="minorHAnsi" w:hAnsiTheme="majorBidi" w:cstheme="majorBidi"/>
          <w:sz w:val="20"/>
          <w:szCs w:val="20"/>
        </w:rPr>
        <w:t xml:space="preserve">ocabulary </w:t>
      </w:r>
      <w:r w:rsidR="009F2037" w:rsidRPr="00F70C6D">
        <w:rPr>
          <w:rFonts w:asciiTheme="majorBidi" w:eastAsiaTheme="minorHAnsi" w:hAnsiTheme="majorBidi" w:cstheme="majorBidi"/>
          <w:sz w:val="20"/>
          <w:szCs w:val="20"/>
        </w:rPr>
        <w:t>R</w:t>
      </w:r>
      <w:r w:rsidR="00B349AC" w:rsidRPr="00F70C6D">
        <w:rPr>
          <w:rFonts w:asciiTheme="majorBidi" w:eastAsiaTheme="minorHAnsi" w:hAnsiTheme="majorBidi" w:cstheme="majorBidi"/>
          <w:sz w:val="20"/>
          <w:szCs w:val="20"/>
        </w:rPr>
        <w:t xml:space="preserve">etention </w:t>
      </w:r>
      <w:r w:rsidR="009F2037" w:rsidRPr="00F70C6D">
        <w:rPr>
          <w:rFonts w:asciiTheme="majorBidi" w:eastAsiaTheme="minorHAnsi" w:hAnsiTheme="majorBidi" w:cstheme="majorBidi"/>
          <w:sz w:val="20"/>
          <w:szCs w:val="20"/>
        </w:rPr>
        <w:t>P</w:t>
      </w:r>
      <w:r w:rsidRPr="00F70C6D">
        <w:rPr>
          <w:rFonts w:asciiTheme="majorBidi" w:eastAsiaTheme="minorHAnsi" w:hAnsiTheme="majorBidi" w:cstheme="majorBidi"/>
          <w:sz w:val="20"/>
          <w:szCs w:val="20"/>
        </w:rPr>
        <w:t xml:space="preserve">ost-test </w:t>
      </w:r>
      <w:r w:rsidR="009F2037" w:rsidRPr="00F70C6D">
        <w:rPr>
          <w:rFonts w:asciiTheme="majorBidi" w:eastAsiaTheme="minorHAnsi" w:hAnsiTheme="majorBidi" w:cstheme="majorBidi"/>
          <w:sz w:val="20"/>
          <w:szCs w:val="20"/>
        </w:rPr>
        <w:t>C</w:t>
      </w:r>
      <w:r w:rsidRPr="00F70C6D">
        <w:rPr>
          <w:rFonts w:asciiTheme="majorBidi" w:eastAsiaTheme="minorHAnsi" w:hAnsiTheme="majorBidi" w:cstheme="majorBidi"/>
          <w:sz w:val="20"/>
          <w:szCs w:val="20"/>
        </w:rPr>
        <w:t xml:space="preserve">orrected </w:t>
      </w:r>
      <w:r w:rsidR="009F2037" w:rsidRPr="00F70C6D">
        <w:rPr>
          <w:rFonts w:asciiTheme="majorBidi" w:eastAsiaTheme="minorHAnsi" w:hAnsiTheme="majorBidi" w:cstheme="majorBidi"/>
          <w:sz w:val="20"/>
          <w:szCs w:val="20"/>
        </w:rPr>
        <w:t>M</w:t>
      </w:r>
      <w:r w:rsidRPr="00F70C6D">
        <w:rPr>
          <w:rFonts w:asciiTheme="majorBidi" w:eastAsiaTheme="minorHAnsi" w:hAnsiTheme="majorBidi" w:cstheme="majorBidi"/>
          <w:sz w:val="20"/>
          <w:szCs w:val="20"/>
        </w:rPr>
        <w:t xml:space="preserve">eans between </w:t>
      </w:r>
      <w:r w:rsidR="009F2037" w:rsidRPr="00F70C6D">
        <w:rPr>
          <w:rFonts w:asciiTheme="majorBidi" w:eastAsiaTheme="minorHAnsi" w:hAnsiTheme="majorBidi" w:cstheme="majorBidi"/>
          <w:sz w:val="20"/>
          <w:szCs w:val="20"/>
        </w:rPr>
        <w:t>T</w:t>
      </w:r>
      <w:r w:rsidRPr="00F70C6D">
        <w:rPr>
          <w:rFonts w:asciiTheme="majorBidi" w:eastAsiaTheme="minorHAnsi" w:hAnsiTheme="majorBidi" w:cstheme="majorBidi"/>
          <w:sz w:val="20"/>
          <w:szCs w:val="20"/>
        </w:rPr>
        <w:t xml:space="preserve">wo </w:t>
      </w:r>
      <w:r w:rsidR="009F2037" w:rsidRPr="00F70C6D">
        <w:rPr>
          <w:rFonts w:asciiTheme="majorBidi" w:eastAsiaTheme="minorHAnsi" w:hAnsiTheme="majorBidi" w:cstheme="majorBidi"/>
          <w:sz w:val="20"/>
          <w:szCs w:val="20"/>
        </w:rPr>
        <w:t>G</w:t>
      </w:r>
      <w:r w:rsidRPr="00F70C6D">
        <w:rPr>
          <w:rFonts w:asciiTheme="majorBidi" w:eastAsiaTheme="minorHAnsi" w:hAnsiTheme="majorBidi" w:cstheme="majorBidi"/>
          <w:sz w:val="20"/>
          <w:szCs w:val="20"/>
        </w:rPr>
        <w:t>roups</w:t>
      </w:r>
    </w:p>
    <w:p w14:paraId="3C0E2A4C" w14:textId="77777777" w:rsidR="00634867" w:rsidRPr="007B0F3F" w:rsidRDefault="00CC21FB" w:rsidP="00945610">
      <w:pPr>
        <w:autoSpaceDE w:val="0"/>
        <w:autoSpaceDN w:val="0"/>
        <w:bidi w:val="0"/>
        <w:adjustRightInd w:val="0"/>
        <w:spacing w:after="120"/>
        <w:ind w:left="115"/>
        <w:jc w:val="both"/>
        <w:rPr>
          <w:rFonts w:asciiTheme="majorBidi" w:eastAsiaTheme="minorHAnsi" w:hAnsiTheme="majorBidi" w:cstheme="majorBidi"/>
          <w:i/>
          <w:iCs/>
          <w:sz w:val="22"/>
          <w:szCs w:val="22"/>
        </w:rPr>
      </w:pPr>
      <w:r w:rsidRPr="007B0F3F">
        <w:rPr>
          <w:rFonts w:asciiTheme="majorBidi" w:eastAsiaTheme="minorHAnsi" w:hAnsiTheme="majorBidi" w:cstheme="majorBidi"/>
          <w:i/>
          <w:iCs/>
          <w:sz w:val="22"/>
          <w:szCs w:val="22"/>
        </w:rPr>
        <w:t>4.</w:t>
      </w:r>
      <w:r w:rsidR="004C63F4" w:rsidRPr="007B0F3F">
        <w:rPr>
          <w:rFonts w:asciiTheme="majorBidi" w:eastAsiaTheme="minorHAnsi" w:hAnsiTheme="majorBidi" w:cstheme="majorBidi"/>
          <w:i/>
          <w:iCs/>
          <w:sz w:val="22"/>
          <w:szCs w:val="22"/>
        </w:rPr>
        <w:t>4</w:t>
      </w:r>
      <w:r w:rsidRPr="007B0F3F">
        <w:rPr>
          <w:rFonts w:asciiTheme="majorBidi" w:eastAsiaTheme="minorHAnsi" w:hAnsiTheme="majorBidi" w:cstheme="majorBidi"/>
          <w:i/>
          <w:iCs/>
          <w:sz w:val="22"/>
          <w:szCs w:val="22"/>
        </w:rPr>
        <w:t xml:space="preserve">. </w:t>
      </w:r>
      <w:r w:rsidR="004C63F4" w:rsidRPr="007B0F3F">
        <w:rPr>
          <w:rFonts w:asciiTheme="majorBidi" w:eastAsiaTheme="minorHAnsi" w:hAnsiTheme="majorBidi" w:cstheme="majorBidi"/>
          <w:i/>
          <w:iCs/>
          <w:sz w:val="22"/>
          <w:szCs w:val="22"/>
        </w:rPr>
        <w:t>Research Question Three</w:t>
      </w:r>
    </w:p>
    <w:p w14:paraId="067982AD" w14:textId="77777777" w:rsidR="00CC21FB" w:rsidRPr="0033534B" w:rsidRDefault="00CC21FB" w:rsidP="00945610">
      <w:pPr>
        <w:bidi w:val="0"/>
        <w:spacing w:after="120"/>
        <w:ind w:left="115" w:right="72"/>
        <w:jc w:val="both"/>
        <w:rPr>
          <w:rFonts w:asciiTheme="majorBidi" w:eastAsiaTheme="minorHAnsi" w:hAnsiTheme="majorBidi" w:cstheme="majorBidi"/>
          <w:sz w:val="22"/>
          <w:szCs w:val="22"/>
          <w:lang w:bidi="fa-IR"/>
        </w:rPr>
      </w:pPr>
      <w:r w:rsidRPr="0033534B">
        <w:rPr>
          <w:rFonts w:asciiTheme="majorBidi" w:hAnsiTheme="majorBidi" w:cstheme="majorBidi"/>
          <w:sz w:val="22"/>
          <w:szCs w:val="22"/>
          <w:lang w:val="en-CA"/>
        </w:rPr>
        <w:t xml:space="preserve">The </w:t>
      </w:r>
      <w:r w:rsidR="008F5F9C" w:rsidRPr="0033534B">
        <w:rPr>
          <w:rFonts w:asciiTheme="majorBidi" w:hAnsiTheme="majorBidi" w:cstheme="majorBidi"/>
          <w:sz w:val="22"/>
          <w:szCs w:val="22"/>
          <w:lang w:val="en-CA"/>
        </w:rPr>
        <w:t xml:space="preserve">third </w:t>
      </w:r>
      <w:r w:rsidRPr="0033534B">
        <w:rPr>
          <w:rFonts w:asciiTheme="majorBidi" w:hAnsiTheme="majorBidi" w:cstheme="majorBidi"/>
          <w:sz w:val="22"/>
          <w:szCs w:val="22"/>
          <w:lang w:val="en-CA"/>
        </w:rPr>
        <w:t xml:space="preserve">research question asks </w:t>
      </w:r>
      <w:r w:rsidRPr="0033534B">
        <w:rPr>
          <w:rFonts w:asciiTheme="majorBidi" w:hAnsiTheme="majorBidi" w:cstheme="majorBidi"/>
          <w:sz w:val="22"/>
          <w:szCs w:val="22"/>
        </w:rPr>
        <w:t xml:space="preserve">about </w:t>
      </w:r>
      <w:r w:rsidR="00E92DA9" w:rsidRPr="0033534B">
        <w:rPr>
          <w:rFonts w:asciiTheme="majorBidi" w:hAnsiTheme="majorBidi" w:cstheme="majorBidi"/>
          <w:sz w:val="22"/>
          <w:szCs w:val="22"/>
        </w:rPr>
        <w:t>learners</w:t>
      </w:r>
      <w:r w:rsidRPr="0033534B">
        <w:rPr>
          <w:rFonts w:asciiTheme="majorBidi" w:hAnsiTheme="majorBidi" w:cstheme="majorBidi"/>
          <w:sz w:val="22"/>
          <w:szCs w:val="22"/>
        </w:rPr>
        <w:t xml:space="preserve">’ perceptions and attitudes towards each modality (image, video, and audio). </w:t>
      </w:r>
      <w:r w:rsidRPr="0033534B">
        <w:rPr>
          <w:rFonts w:asciiTheme="majorBidi" w:hAnsiTheme="majorBidi" w:cstheme="majorBidi"/>
          <w:sz w:val="22"/>
          <w:szCs w:val="22"/>
          <w:lang w:val="en-CA"/>
        </w:rPr>
        <w:t xml:space="preserve">Accordingly, to answer the </w:t>
      </w:r>
      <w:r w:rsidR="008F5F9C" w:rsidRPr="0033534B">
        <w:rPr>
          <w:rFonts w:asciiTheme="majorBidi" w:hAnsiTheme="majorBidi" w:cstheme="majorBidi"/>
          <w:sz w:val="22"/>
          <w:szCs w:val="22"/>
          <w:lang w:val="en-CA"/>
        </w:rPr>
        <w:t xml:space="preserve">third </w:t>
      </w:r>
      <w:r w:rsidRPr="0033534B">
        <w:rPr>
          <w:rFonts w:asciiTheme="majorBidi" w:hAnsiTheme="majorBidi" w:cstheme="majorBidi"/>
          <w:sz w:val="22"/>
          <w:szCs w:val="22"/>
          <w:lang w:val="en-CA"/>
        </w:rPr>
        <w:t xml:space="preserve">research question, the researcher provided the participants of experimental group with </w:t>
      </w:r>
      <w:r w:rsidR="005B5B07" w:rsidRPr="0033534B">
        <w:rPr>
          <w:rFonts w:asciiTheme="majorBidi" w:hAnsiTheme="majorBidi" w:cstheme="majorBidi"/>
          <w:sz w:val="22"/>
          <w:szCs w:val="22"/>
          <w:lang w:bidi="en-US"/>
        </w:rPr>
        <w:t>an open-ended questionnaire</w:t>
      </w:r>
      <w:r w:rsidR="005B5B07" w:rsidRPr="0033534B">
        <w:rPr>
          <w:rFonts w:asciiTheme="majorBidi" w:hAnsiTheme="majorBidi" w:cstheme="majorBidi"/>
          <w:sz w:val="22"/>
          <w:szCs w:val="22"/>
          <w:lang w:val="en-CA"/>
        </w:rPr>
        <w:t xml:space="preserve"> and </w:t>
      </w:r>
      <w:r w:rsidRPr="0033534B">
        <w:rPr>
          <w:rFonts w:asciiTheme="majorBidi" w:hAnsiTheme="majorBidi" w:cstheme="majorBidi"/>
          <w:sz w:val="22"/>
          <w:szCs w:val="22"/>
          <w:lang w:val="en-CA"/>
        </w:rPr>
        <w:t xml:space="preserve">interview so as to gauge their opinion and attitudes towards the effect of different modes of a given text on their reading comprehension proficiency.  </w:t>
      </w:r>
      <w:r w:rsidRPr="0033534B">
        <w:rPr>
          <w:rFonts w:asciiTheme="majorBidi" w:eastAsiaTheme="minorHAnsi" w:hAnsiTheme="majorBidi" w:cstheme="majorBidi"/>
          <w:sz w:val="22"/>
          <w:szCs w:val="22"/>
          <w:lang w:bidi="fa-IR"/>
        </w:rPr>
        <w:t>The interviewees were interviewed separately and the discussions were recorded for further transcription and analysis. They were free to answer the questions either in English or Persian. No time limit was set for the interviews.</w:t>
      </w:r>
    </w:p>
    <w:p w14:paraId="7E96CAE2" w14:textId="77777777" w:rsidR="00F61B37" w:rsidRPr="0033534B" w:rsidRDefault="00F61B37" w:rsidP="00945610">
      <w:pPr>
        <w:bidi w:val="0"/>
        <w:spacing w:after="120"/>
        <w:ind w:left="115" w:right="72" w:firstLine="562"/>
        <w:jc w:val="both"/>
        <w:rPr>
          <w:rFonts w:asciiTheme="majorBidi" w:hAnsiTheme="majorBidi" w:cstheme="majorBidi"/>
          <w:sz w:val="22"/>
          <w:szCs w:val="22"/>
          <w:lang w:bidi="fa-IR"/>
        </w:rPr>
      </w:pPr>
      <w:r w:rsidRPr="0033534B">
        <w:rPr>
          <w:rFonts w:asciiTheme="majorBidi" w:hAnsiTheme="majorBidi" w:cstheme="majorBidi"/>
          <w:sz w:val="22"/>
          <w:szCs w:val="22"/>
          <w:lang w:bidi="en-US"/>
        </w:rPr>
        <w:t>The questions are categorized into the following themes: (a) effect of each mode on reading comprehension (b) individual’s familiarity with technology, (c) multimodal-texts use in learning, (d) expectations of current course and overall program.</w:t>
      </w:r>
      <w:r w:rsidR="008F7715" w:rsidRPr="0033534B">
        <w:rPr>
          <w:rFonts w:asciiTheme="majorBidi" w:hAnsiTheme="majorBidi" w:cstheme="majorBidi"/>
          <w:sz w:val="22"/>
          <w:szCs w:val="22"/>
          <w:lang w:bidi="fa-IR"/>
        </w:rPr>
        <w:t xml:space="preserve"> The interview and open-ended questionnaire consisted of six items and results are presented below according to each item i</w:t>
      </w:r>
      <w:r w:rsidR="009A0B46" w:rsidRPr="0033534B">
        <w:rPr>
          <w:rFonts w:asciiTheme="majorBidi" w:hAnsiTheme="majorBidi" w:cstheme="majorBidi"/>
          <w:sz w:val="22"/>
          <w:szCs w:val="22"/>
          <w:lang w:bidi="fa-IR"/>
        </w:rPr>
        <w:t>ncluded in the interview.</w:t>
      </w:r>
      <w:r w:rsidR="008F7715" w:rsidRPr="0033534B">
        <w:rPr>
          <w:rFonts w:asciiTheme="majorBidi" w:hAnsiTheme="majorBidi" w:cstheme="majorBidi"/>
          <w:sz w:val="22"/>
          <w:szCs w:val="22"/>
          <w:lang w:bidi="fa-IR"/>
        </w:rPr>
        <w:t xml:space="preserve"> </w:t>
      </w:r>
    </w:p>
    <w:p w14:paraId="79F24E76" w14:textId="77777777" w:rsidR="008A09BC" w:rsidRPr="00F70C6D" w:rsidRDefault="008A09BC" w:rsidP="007A6EE6">
      <w:pPr>
        <w:autoSpaceDE w:val="0"/>
        <w:autoSpaceDN w:val="0"/>
        <w:bidi w:val="0"/>
        <w:adjustRightInd w:val="0"/>
        <w:spacing w:after="120"/>
        <w:ind w:left="115" w:right="74"/>
        <w:jc w:val="both"/>
        <w:rPr>
          <w:rFonts w:asciiTheme="majorBidi" w:hAnsiTheme="majorBidi" w:cstheme="majorBidi"/>
          <w:i/>
          <w:iCs/>
          <w:sz w:val="22"/>
          <w:szCs w:val="22"/>
          <w:lang w:bidi="fa-IR"/>
        </w:rPr>
      </w:pPr>
      <w:r w:rsidRPr="00F70C6D">
        <w:rPr>
          <w:rFonts w:asciiTheme="majorBidi" w:hAnsiTheme="majorBidi" w:cstheme="majorBidi"/>
          <w:i/>
          <w:iCs/>
          <w:sz w:val="22"/>
          <w:szCs w:val="22"/>
          <w:lang w:bidi="fa-IR"/>
        </w:rPr>
        <w:t xml:space="preserve">Which mode (image, video, audio…) is more effective for your reading comprehension? </w:t>
      </w:r>
    </w:p>
    <w:p w14:paraId="5FB90990" w14:textId="77777777" w:rsidR="005A4504" w:rsidRPr="0033534B" w:rsidRDefault="008A09BC" w:rsidP="007A6EE6">
      <w:pPr>
        <w:bidi w:val="0"/>
        <w:spacing w:after="120"/>
        <w:ind w:left="115" w:right="72"/>
        <w:jc w:val="both"/>
        <w:rPr>
          <w:rFonts w:asciiTheme="majorBidi" w:hAnsiTheme="majorBidi" w:cstheme="majorBidi"/>
          <w:sz w:val="22"/>
          <w:szCs w:val="22"/>
          <w:lang w:val="en-CA"/>
        </w:rPr>
      </w:pPr>
      <w:r w:rsidRPr="0033534B">
        <w:rPr>
          <w:rFonts w:asciiTheme="majorBidi" w:hAnsiTheme="majorBidi" w:cstheme="majorBidi"/>
          <w:sz w:val="22"/>
          <w:szCs w:val="22"/>
          <w:lang w:val="en-CA"/>
        </w:rPr>
        <w:t>Majority</w:t>
      </w:r>
      <w:r w:rsidR="00CC21FB" w:rsidRPr="0033534B">
        <w:rPr>
          <w:rFonts w:asciiTheme="majorBidi" w:hAnsiTheme="majorBidi" w:cstheme="majorBidi"/>
          <w:sz w:val="22"/>
          <w:szCs w:val="22"/>
          <w:lang w:val="en-CA"/>
        </w:rPr>
        <w:t xml:space="preserve"> of participants expressed their favourable reactions to the different modes of a text such as visual images, videos, and audio recordings.</w:t>
      </w:r>
      <w:r w:rsidR="00F11F22" w:rsidRPr="0033534B">
        <w:rPr>
          <w:rFonts w:asciiTheme="majorBidi" w:hAnsiTheme="majorBidi" w:cstheme="majorBidi"/>
          <w:sz w:val="22"/>
          <w:szCs w:val="22"/>
          <w:lang w:val="en-CA"/>
        </w:rPr>
        <w:t xml:space="preserve"> Seven participants stated that visual images are more effective for their reading comprehension. Three participants stated that video is more effective, and only one participant expressed that audio is more effective for reading comprehension.</w:t>
      </w:r>
      <w:r w:rsidR="00395FAF" w:rsidRPr="0033534B">
        <w:rPr>
          <w:rFonts w:asciiTheme="majorBidi" w:hAnsiTheme="majorBidi" w:cstheme="majorBidi"/>
          <w:sz w:val="22"/>
          <w:szCs w:val="22"/>
          <w:lang w:val="en-CA"/>
        </w:rPr>
        <w:t xml:space="preserve"> </w:t>
      </w:r>
    </w:p>
    <w:p w14:paraId="58B0CD86" w14:textId="77777777" w:rsidR="009171D1" w:rsidRPr="00F70C6D" w:rsidRDefault="000C6036" w:rsidP="007A6EE6">
      <w:pPr>
        <w:autoSpaceDE w:val="0"/>
        <w:autoSpaceDN w:val="0"/>
        <w:bidi w:val="0"/>
        <w:adjustRightInd w:val="0"/>
        <w:spacing w:after="120"/>
        <w:ind w:left="115" w:right="74"/>
        <w:jc w:val="both"/>
        <w:rPr>
          <w:rFonts w:asciiTheme="majorBidi" w:hAnsiTheme="majorBidi" w:cstheme="majorBidi"/>
          <w:i/>
          <w:iCs/>
          <w:sz w:val="22"/>
          <w:szCs w:val="22"/>
          <w:lang w:bidi="fa-IR"/>
        </w:rPr>
      </w:pPr>
      <w:r w:rsidRPr="00F70C6D">
        <w:rPr>
          <w:rFonts w:asciiTheme="majorBidi" w:hAnsiTheme="majorBidi" w:cstheme="majorBidi"/>
          <w:i/>
          <w:iCs/>
          <w:sz w:val="22"/>
          <w:szCs w:val="22"/>
          <w:lang w:bidi="fa-IR"/>
        </w:rPr>
        <w:t xml:space="preserve">Do you use Technology for learning? </w:t>
      </w:r>
    </w:p>
    <w:p w14:paraId="11C98352" w14:textId="77777777" w:rsidR="00A56454" w:rsidRPr="0033534B" w:rsidRDefault="009D567C" w:rsidP="007A6EE6">
      <w:pPr>
        <w:bidi w:val="0"/>
        <w:spacing w:after="120"/>
        <w:ind w:left="115" w:right="72"/>
        <w:jc w:val="both"/>
        <w:rPr>
          <w:rFonts w:asciiTheme="majorBidi" w:hAnsiTheme="majorBidi" w:cstheme="majorBidi"/>
          <w:sz w:val="22"/>
          <w:szCs w:val="22"/>
          <w:lang w:val="en-CA"/>
        </w:rPr>
      </w:pPr>
      <w:r w:rsidRPr="0033534B">
        <w:rPr>
          <w:rFonts w:asciiTheme="majorBidi" w:hAnsiTheme="majorBidi" w:cstheme="majorBidi"/>
          <w:sz w:val="22"/>
          <w:szCs w:val="22"/>
        </w:rPr>
        <w:t xml:space="preserve">It </w:t>
      </w:r>
      <w:r w:rsidR="007D5C4C" w:rsidRPr="0033534B">
        <w:rPr>
          <w:rFonts w:asciiTheme="majorBidi" w:hAnsiTheme="majorBidi" w:cstheme="majorBidi"/>
          <w:sz w:val="22"/>
          <w:szCs w:val="22"/>
        </w:rPr>
        <w:t>seems</w:t>
      </w:r>
      <w:r w:rsidRPr="0033534B">
        <w:rPr>
          <w:rFonts w:asciiTheme="majorBidi" w:hAnsiTheme="majorBidi" w:cstheme="majorBidi"/>
          <w:sz w:val="22"/>
          <w:szCs w:val="22"/>
        </w:rPr>
        <w:t xml:space="preserve"> from the participants' responses that multimodal texts and technology play an important role in their lives. All the participants stated that they used technology like </w:t>
      </w:r>
      <w:r w:rsidRPr="0033534B">
        <w:rPr>
          <w:rFonts w:asciiTheme="majorBidi" w:hAnsiTheme="majorBidi" w:cstheme="majorBidi"/>
          <w:sz w:val="22"/>
          <w:szCs w:val="22"/>
          <w:lang w:bidi="en-US"/>
        </w:rPr>
        <w:t>television, computer, laptop, internet, as well as cell phone</w:t>
      </w:r>
      <w:r w:rsidRPr="0033534B">
        <w:rPr>
          <w:rFonts w:asciiTheme="majorBidi" w:hAnsiTheme="majorBidi" w:cstheme="majorBidi"/>
          <w:sz w:val="22"/>
          <w:szCs w:val="22"/>
          <w:lang w:val="en-CA"/>
        </w:rPr>
        <w:t xml:space="preserve">, but seven out of ten participants declared that they used technology for learning while three participants stated that they used </w:t>
      </w:r>
      <w:r w:rsidR="00C10BDB" w:rsidRPr="0033534B">
        <w:rPr>
          <w:rFonts w:asciiTheme="majorBidi" w:hAnsiTheme="majorBidi" w:cstheme="majorBidi"/>
          <w:sz w:val="22"/>
          <w:szCs w:val="22"/>
          <w:lang w:val="en-CA"/>
        </w:rPr>
        <w:t>technology</w:t>
      </w:r>
      <w:r w:rsidRPr="0033534B">
        <w:rPr>
          <w:rFonts w:asciiTheme="majorBidi" w:hAnsiTheme="majorBidi" w:cstheme="majorBidi"/>
          <w:sz w:val="22"/>
          <w:szCs w:val="22"/>
          <w:lang w:val="en-CA"/>
        </w:rPr>
        <w:t xml:space="preserve"> not for learning but for getting general knowledge, communication, and </w:t>
      </w:r>
      <w:r w:rsidR="00C10BDB" w:rsidRPr="0033534B">
        <w:rPr>
          <w:rFonts w:asciiTheme="majorBidi" w:hAnsiTheme="majorBidi" w:cstheme="majorBidi"/>
          <w:sz w:val="22"/>
          <w:szCs w:val="22"/>
          <w:lang w:val="en-CA"/>
        </w:rPr>
        <w:t>entertainment</w:t>
      </w:r>
      <w:r w:rsidRPr="0033534B">
        <w:rPr>
          <w:rFonts w:asciiTheme="majorBidi" w:hAnsiTheme="majorBidi" w:cstheme="majorBidi"/>
          <w:sz w:val="22"/>
          <w:szCs w:val="22"/>
          <w:lang w:val="en-CA"/>
        </w:rPr>
        <w:t>.</w:t>
      </w:r>
    </w:p>
    <w:p w14:paraId="7ABF9B01" w14:textId="77777777" w:rsidR="00CF5BE6" w:rsidRPr="0033534B" w:rsidRDefault="00AB2775" w:rsidP="007A6EE6">
      <w:pPr>
        <w:autoSpaceDE w:val="0"/>
        <w:autoSpaceDN w:val="0"/>
        <w:bidi w:val="0"/>
        <w:adjustRightInd w:val="0"/>
        <w:spacing w:after="120"/>
        <w:ind w:left="115" w:right="74"/>
        <w:jc w:val="both"/>
        <w:rPr>
          <w:rFonts w:asciiTheme="majorBidi" w:hAnsiTheme="majorBidi" w:cstheme="majorBidi"/>
          <w:sz w:val="22"/>
          <w:szCs w:val="22"/>
          <w:lang w:val="en-CA"/>
        </w:rPr>
      </w:pPr>
      <w:r w:rsidRPr="0033534B">
        <w:rPr>
          <w:rFonts w:asciiTheme="majorBidi" w:hAnsiTheme="majorBidi" w:cstheme="majorBidi"/>
          <w:i/>
          <w:iCs/>
          <w:sz w:val="22"/>
          <w:szCs w:val="22"/>
          <w:lang w:bidi="fa-IR"/>
        </w:rPr>
        <w:lastRenderedPageBreak/>
        <w:t>Do</w:t>
      </w:r>
      <w:r w:rsidR="00644030" w:rsidRPr="0033534B">
        <w:rPr>
          <w:rFonts w:asciiTheme="majorBidi" w:hAnsiTheme="majorBidi" w:cstheme="majorBidi"/>
          <w:i/>
          <w:iCs/>
          <w:sz w:val="22"/>
          <w:szCs w:val="22"/>
          <w:lang w:bidi="fa-IR"/>
        </w:rPr>
        <w:t xml:space="preserve"> multimodal texts </w:t>
      </w:r>
      <w:r w:rsidR="00161D6A" w:rsidRPr="0033534B">
        <w:rPr>
          <w:rFonts w:asciiTheme="majorBidi" w:hAnsiTheme="majorBidi" w:cstheme="majorBidi"/>
          <w:i/>
          <w:iCs/>
          <w:sz w:val="22"/>
          <w:szCs w:val="22"/>
          <w:lang w:bidi="fa-IR"/>
        </w:rPr>
        <w:t>help develop your English language knowledge?</w:t>
      </w:r>
    </w:p>
    <w:p w14:paraId="23AA7ABD" w14:textId="77777777" w:rsidR="007F13ED" w:rsidRPr="0033534B" w:rsidRDefault="00A249CE" w:rsidP="007A6EE6">
      <w:pPr>
        <w:autoSpaceDE w:val="0"/>
        <w:autoSpaceDN w:val="0"/>
        <w:bidi w:val="0"/>
        <w:adjustRightInd w:val="0"/>
        <w:spacing w:after="120"/>
        <w:ind w:left="113" w:right="74"/>
        <w:jc w:val="both"/>
        <w:rPr>
          <w:rFonts w:asciiTheme="majorBidi" w:hAnsiTheme="majorBidi" w:cstheme="majorBidi"/>
          <w:sz w:val="22"/>
          <w:szCs w:val="22"/>
          <w:rtl/>
          <w:lang w:bidi="fa-IR"/>
        </w:rPr>
      </w:pPr>
      <w:r w:rsidRPr="0033534B">
        <w:rPr>
          <w:rFonts w:asciiTheme="majorBidi" w:hAnsiTheme="majorBidi" w:cstheme="majorBidi"/>
          <w:sz w:val="22"/>
          <w:szCs w:val="22"/>
          <w:lang w:bidi="en-US"/>
        </w:rPr>
        <w:t>All</w:t>
      </w:r>
      <w:r w:rsidR="00C16F38" w:rsidRPr="0033534B">
        <w:rPr>
          <w:rFonts w:asciiTheme="majorBidi" w:hAnsiTheme="majorBidi" w:cstheme="majorBidi"/>
          <w:sz w:val="22"/>
          <w:szCs w:val="22"/>
          <w:lang w:bidi="en-US"/>
        </w:rPr>
        <w:t xml:space="preserve"> participants were </w:t>
      </w:r>
      <w:r w:rsidR="00AB2775" w:rsidRPr="0033534B">
        <w:rPr>
          <w:rFonts w:asciiTheme="majorBidi" w:hAnsiTheme="majorBidi" w:cstheme="majorBidi"/>
          <w:sz w:val="22"/>
          <w:szCs w:val="22"/>
          <w:lang w:bidi="en-US"/>
        </w:rPr>
        <w:t>affirmative</w:t>
      </w:r>
      <w:r w:rsidR="00AB2775" w:rsidRPr="0033534B">
        <w:rPr>
          <w:rFonts w:asciiTheme="majorBidi" w:hAnsiTheme="majorBidi" w:cstheme="majorBidi"/>
          <w:sz w:val="22"/>
          <w:szCs w:val="22"/>
          <w:lang w:bidi="fa-IR"/>
        </w:rPr>
        <w:t>.</w:t>
      </w:r>
      <w:r w:rsidR="007F13ED" w:rsidRPr="0033534B">
        <w:rPr>
          <w:rFonts w:asciiTheme="majorBidi" w:hAnsiTheme="majorBidi" w:cstheme="majorBidi"/>
          <w:lang w:bidi="fa-IR"/>
        </w:rPr>
        <w:t xml:space="preserve"> </w:t>
      </w:r>
      <w:r w:rsidR="007F13ED" w:rsidRPr="0033534B">
        <w:rPr>
          <w:rFonts w:asciiTheme="majorBidi" w:hAnsiTheme="majorBidi" w:cstheme="majorBidi"/>
          <w:sz w:val="22"/>
          <w:szCs w:val="22"/>
          <w:lang w:bidi="fa-IR"/>
        </w:rPr>
        <w:t>As one participant declared that "</w:t>
      </w:r>
      <w:r w:rsidR="007F13ED" w:rsidRPr="0033534B">
        <w:rPr>
          <w:rFonts w:asciiTheme="majorBidi" w:hAnsiTheme="majorBidi" w:cstheme="majorBidi"/>
          <w:i/>
          <w:iCs/>
          <w:sz w:val="22"/>
          <w:szCs w:val="22"/>
          <w:lang w:bidi="fa-IR"/>
        </w:rPr>
        <w:t>when we use radio or television, we can learn English, we can learn the way of speaking</w:t>
      </w:r>
      <w:r w:rsidR="007F13ED" w:rsidRPr="0033534B">
        <w:rPr>
          <w:rFonts w:asciiTheme="majorBidi" w:hAnsiTheme="majorBidi" w:cstheme="majorBidi"/>
          <w:sz w:val="22"/>
          <w:szCs w:val="22"/>
          <w:lang w:bidi="fa-IR"/>
        </w:rPr>
        <w:t>."  Or another one, for instance, stated that "</w:t>
      </w:r>
      <w:r w:rsidR="007F13ED" w:rsidRPr="0033534B">
        <w:rPr>
          <w:rFonts w:asciiTheme="majorBidi" w:hAnsiTheme="majorBidi" w:cstheme="majorBidi"/>
          <w:i/>
          <w:iCs/>
          <w:sz w:val="22"/>
          <w:szCs w:val="22"/>
          <w:lang w:bidi="fa-IR"/>
        </w:rPr>
        <w:t>because most of the texts on the net are in English, when I refer to them while working on my assignment, I indirectly knew that it would improve my language proficiency</w:t>
      </w:r>
      <w:r w:rsidR="007F13ED" w:rsidRPr="0033534B">
        <w:rPr>
          <w:rFonts w:asciiTheme="majorBidi" w:hAnsiTheme="majorBidi" w:cstheme="majorBidi"/>
          <w:sz w:val="22"/>
          <w:szCs w:val="22"/>
          <w:lang w:bidi="fa-IR"/>
        </w:rPr>
        <w:t xml:space="preserve">". </w:t>
      </w:r>
    </w:p>
    <w:p w14:paraId="5E33646C" w14:textId="77777777" w:rsidR="00A249CE" w:rsidRPr="00F70C6D" w:rsidRDefault="00AB2775" w:rsidP="007A6EE6">
      <w:pPr>
        <w:autoSpaceDE w:val="0"/>
        <w:autoSpaceDN w:val="0"/>
        <w:bidi w:val="0"/>
        <w:adjustRightInd w:val="0"/>
        <w:spacing w:after="120"/>
        <w:ind w:left="115" w:right="74"/>
        <w:jc w:val="both"/>
        <w:rPr>
          <w:rFonts w:asciiTheme="majorBidi" w:hAnsiTheme="majorBidi" w:cstheme="majorBidi"/>
          <w:i/>
          <w:iCs/>
          <w:sz w:val="22"/>
          <w:szCs w:val="22"/>
          <w:lang w:bidi="fa-IR"/>
        </w:rPr>
      </w:pPr>
      <w:r w:rsidRPr="00F70C6D">
        <w:rPr>
          <w:rFonts w:asciiTheme="majorBidi" w:hAnsiTheme="majorBidi" w:cstheme="majorBidi"/>
          <w:i/>
          <w:iCs/>
          <w:sz w:val="22"/>
          <w:szCs w:val="22"/>
          <w:lang w:bidi="fa-IR"/>
        </w:rPr>
        <w:t>Do</w:t>
      </w:r>
      <w:r w:rsidR="002177A0" w:rsidRPr="00F70C6D">
        <w:rPr>
          <w:rFonts w:asciiTheme="majorBidi" w:hAnsiTheme="majorBidi" w:cstheme="majorBidi"/>
          <w:i/>
          <w:iCs/>
          <w:sz w:val="22"/>
          <w:szCs w:val="22"/>
          <w:lang w:bidi="fa-IR"/>
        </w:rPr>
        <w:t xml:space="preserve"> you prefer learning with print texts or multimodal texts?</w:t>
      </w:r>
    </w:p>
    <w:p w14:paraId="74A0732D" w14:textId="77777777" w:rsidR="00F71629" w:rsidRPr="007B0F3F" w:rsidRDefault="00CC7580" w:rsidP="007A6EE6">
      <w:pPr>
        <w:autoSpaceDE w:val="0"/>
        <w:autoSpaceDN w:val="0"/>
        <w:bidi w:val="0"/>
        <w:adjustRightInd w:val="0"/>
        <w:spacing w:after="120"/>
        <w:ind w:left="113" w:right="74"/>
        <w:jc w:val="both"/>
        <w:rPr>
          <w:rFonts w:asciiTheme="majorBidi" w:hAnsiTheme="majorBidi" w:cstheme="majorBidi"/>
          <w:sz w:val="22"/>
          <w:szCs w:val="22"/>
          <w:lang w:bidi="en-US"/>
        </w:rPr>
      </w:pPr>
      <w:r w:rsidRPr="007B0F3F">
        <w:rPr>
          <w:rFonts w:asciiTheme="majorBidi" w:hAnsiTheme="majorBidi" w:cstheme="majorBidi"/>
          <w:sz w:val="22"/>
          <w:szCs w:val="22"/>
          <w:lang w:bidi="en-US"/>
        </w:rPr>
        <w:t>Ten of the participants revealed that they preferred</w:t>
      </w:r>
      <w:r w:rsidR="002177A0" w:rsidRPr="007B0F3F">
        <w:rPr>
          <w:rFonts w:asciiTheme="majorBidi" w:hAnsiTheme="majorBidi" w:cstheme="majorBidi"/>
          <w:sz w:val="22"/>
          <w:szCs w:val="22"/>
          <w:lang w:bidi="en-US"/>
        </w:rPr>
        <w:t xml:space="preserve"> multimodal texts to print texts</w:t>
      </w:r>
      <w:r w:rsidRPr="007B0F3F">
        <w:rPr>
          <w:rFonts w:asciiTheme="majorBidi" w:hAnsiTheme="majorBidi" w:cstheme="majorBidi"/>
          <w:sz w:val="22"/>
          <w:szCs w:val="22"/>
          <w:lang w:bidi="en-US"/>
        </w:rPr>
        <w:t>.</w:t>
      </w:r>
      <w:r w:rsidR="00F71629" w:rsidRPr="007B0F3F">
        <w:rPr>
          <w:rFonts w:asciiTheme="majorBidi" w:hAnsiTheme="majorBidi" w:cstheme="majorBidi"/>
          <w:sz w:val="22"/>
          <w:szCs w:val="22"/>
          <w:lang w:bidi="en-US"/>
        </w:rPr>
        <w:t xml:space="preserve"> For instance, one learner disclosed that “</w:t>
      </w:r>
      <w:r w:rsidR="00F71629" w:rsidRPr="007B0F3F">
        <w:rPr>
          <w:rFonts w:asciiTheme="majorBidi" w:hAnsiTheme="majorBidi" w:cstheme="majorBidi"/>
          <w:i/>
          <w:iCs/>
          <w:sz w:val="22"/>
          <w:szCs w:val="22"/>
          <w:lang w:bidi="en-US"/>
        </w:rPr>
        <w:t>at the moment we use lots of print texts, but we also need lots of multimodal texts apart from the books we use</w:t>
      </w:r>
      <w:r w:rsidR="00F71629" w:rsidRPr="007B0F3F">
        <w:rPr>
          <w:rFonts w:asciiTheme="majorBidi" w:hAnsiTheme="majorBidi" w:cstheme="majorBidi"/>
          <w:sz w:val="22"/>
          <w:szCs w:val="22"/>
          <w:lang w:bidi="en-US"/>
        </w:rPr>
        <w:t>”. He added that multimodal texts involved all the information needed and they were easy to understand. The participants implied that it was easier to get information from multimodal texts compared to print. Another learner, for example claimed, “</w:t>
      </w:r>
      <w:r w:rsidR="00F71629" w:rsidRPr="007B0F3F">
        <w:rPr>
          <w:rFonts w:asciiTheme="majorBidi" w:hAnsiTheme="majorBidi" w:cstheme="majorBidi"/>
          <w:i/>
          <w:iCs/>
          <w:sz w:val="22"/>
          <w:szCs w:val="22"/>
          <w:lang w:bidi="en-US"/>
        </w:rPr>
        <w:t>it is easy to get information</w:t>
      </w:r>
      <w:r w:rsidR="00F71629" w:rsidRPr="007B0F3F">
        <w:rPr>
          <w:rFonts w:asciiTheme="majorBidi" w:hAnsiTheme="majorBidi" w:cstheme="majorBidi"/>
          <w:sz w:val="22"/>
          <w:szCs w:val="22"/>
          <w:lang w:bidi="en-US"/>
        </w:rPr>
        <w:t xml:space="preserve">”. </w:t>
      </w:r>
    </w:p>
    <w:p w14:paraId="2FC5AD9D" w14:textId="78A949F9" w:rsidR="009E2082" w:rsidRPr="00F70C6D" w:rsidRDefault="009E2082" w:rsidP="007A6EE6">
      <w:pPr>
        <w:autoSpaceDE w:val="0"/>
        <w:autoSpaceDN w:val="0"/>
        <w:bidi w:val="0"/>
        <w:adjustRightInd w:val="0"/>
        <w:spacing w:after="120"/>
        <w:ind w:left="115" w:right="74"/>
        <w:jc w:val="both"/>
        <w:rPr>
          <w:rFonts w:asciiTheme="majorBidi" w:hAnsiTheme="majorBidi" w:cstheme="majorBidi"/>
          <w:i/>
          <w:iCs/>
          <w:sz w:val="22"/>
          <w:szCs w:val="22"/>
          <w:rtl/>
          <w:lang w:bidi="fa-IR"/>
        </w:rPr>
      </w:pPr>
      <w:r w:rsidRPr="00F70C6D">
        <w:rPr>
          <w:rFonts w:asciiTheme="majorBidi" w:hAnsiTheme="majorBidi" w:cstheme="majorBidi"/>
          <w:i/>
          <w:iCs/>
          <w:sz w:val="22"/>
          <w:szCs w:val="22"/>
          <w:lang w:bidi="fa-IR"/>
        </w:rPr>
        <w:t>Do your instructors use multimodal texts in the classroom?</w:t>
      </w:r>
      <w:r w:rsidR="007A6EE6">
        <w:rPr>
          <w:rFonts w:asciiTheme="majorBidi" w:hAnsiTheme="majorBidi" w:cstheme="majorBidi"/>
          <w:i/>
          <w:iCs/>
          <w:sz w:val="22"/>
          <w:szCs w:val="22"/>
          <w:lang w:bidi="fa-IR"/>
        </w:rPr>
        <w:t xml:space="preserve"> </w:t>
      </w:r>
      <w:r w:rsidRPr="00F70C6D">
        <w:rPr>
          <w:rFonts w:asciiTheme="majorBidi" w:hAnsiTheme="majorBidi" w:cstheme="majorBidi"/>
          <w:i/>
          <w:iCs/>
          <w:sz w:val="22"/>
          <w:szCs w:val="22"/>
          <w:lang w:bidi="fa-IR"/>
        </w:rPr>
        <w:t>If yes, what types of medium is used in your English classes?</w:t>
      </w:r>
    </w:p>
    <w:p w14:paraId="4DA230A8" w14:textId="77777777" w:rsidR="00B66756" w:rsidRPr="007B0F3F" w:rsidRDefault="009E2082" w:rsidP="007A6EE6">
      <w:pPr>
        <w:bidi w:val="0"/>
        <w:spacing w:after="120"/>
        <w:ind w:left="115" w:right="72"/>
        <w:jc w:val="both"/>
        <w:rPr>
          <w:rFonts w:asciiTheme="majorBidi" w:eastAsiaTheme="minorHAnsi" w:hAnsiTheme="majorBidi" w:cstheme="majorBidi"/>
          <w:sz w:val="22"/>
          <w:szCs w:val="22"/>
          <w:lang w:bidi="fa-IR"/>
        </w:rPr>
      </w:pPr>
      <w:r w:rsidRPr="007B0F3F">
        <w:rPr>
          <w:rFonts w:asciiTheme="majorBidi" w:eastAsiaTheme="minorHAnsi" w:hAnsiTheme="majorBidi" w:cstheme="majorBidi"/>
          <w:sz w:val="22"/>
          <w:szCs w:val="22"/>
          <w:lang w:bidi="fa-IR"/>
        </w:rPr>
        <w:t>Seven</w:t>
      </w:r>
      <w:r w:rsidR="00CC7580" w:rsidRPr="007B0F3F">
        <w:rPr>
          <w:rFonts w:asciiTheme="majorBidi" w:eastAsiaTheme="minorHAnsi" w:hAnsiTheme="majorBidi" w:cstheme="majorBidi"/>
          <w:sz w:val="22"/>
          <w:szCs w:val="22"/>
          <w:lang w:bidi="fa-IR"/>
        </w:rPr>
        <w:t xml:space="preserve"> responded negatively while the rest were positive. </w:t>
      </w:r>
      <w:r w:rsidRPr="007B0F3F">
        <w:rPr>
          <w:rFonts w:asciiTheme="majorBidi" w:eastAsiaTheme="minorHAnsi" w:hAnsiTheme="majorBidi" w:cstheme="majorBidi"/>
          <w:sz w:val="22"/>
          <w:szCs w:val="22"/>
          <w:lang w:bidi="fa-IR"/>
        </w:rPr>
        <w:t>Three participants</w:t>
      </w:r>
      <w:r w:rsidR="002F4F7E" w:rsidRPr="007B0F3F">
        <w:rPr>
          <w:rFonts w:asciiTheme="majorBidi" w:eastAsiaTheme="minorHAnsi" w:hAnsiTheme="majorBidi" w:cstheme="majorBidi"/>
          <w:sz w:val="22"/>
          <w:szCs w:val="22"/>
          <w:lang w:bidi="fa-IR"/>
        </w:rPr>
        <w:t xml:space="preserve"> </w:t>
      </w:r>
      <w:r w:rsidR="00A95245" w:rsidRPr="007B0F3F">
        <w:rPr>
          <w:rFonts w:asciiTheme="majorBidi" w:eastAsiaTheme="minorHAnsi" w:hAnsiTheme="majorBidi" w:cstheme="majorBidi"/>
          <w:sz w:val="22"/>
          <w:szCs w:val="22"/>
          <w:lang w:bidi="fa-IR"/>
        </w:rPr>
        <w:t>claimed that their instructors used multimodal texts in the teaching and learning process. They sta</w:t>
      </w:r>
      <w:r w:rsidR="00521DD4" w:rsidRPr="007B0F3F">
        <w:rPr>
          <w:rFonts w:asciiTheme="majorBidi" w:eastAsiaTheme="minorHAnsi" w:hAnsiTheme="majorBidi" w:cstheme="majorBidi"/>
          <w:sz w:val="22"/>
          <w:szCs w:val="22"/>
          <w:lang w:bidi="fa-IR"/>
        </w:rPr>
        <w:t>ted that their instructors used</w:t>
      </w:r>
      <w:r w:rsidR="00A95245" w:rsidRPr="007B0F3F">
        <w:rPr>
          <w:rFonts w:asciiTheme="majorBidi" w:eastAsiaTheme="minorHAnsi" w:hAnsiTheme="majorBidi" w:cstheme="majorBidi"/>
          <w:sz w:val="22"/>
          <w:szCs w:val="22"/>
          <w:lang w:bidi="fa-IR"/>
        </w:rPr>
        <w:t xml:space="preserve"> laptop, </w:t>
      </w:r>
      <w:r w:rsidR="006E5E25" w:rsidRPr="007B0F3F">
        <w:rPr>
          <w:rFonts w:asciiTheme="majorBidi" w:eastAsiaTheme="minorHAnsi" w:hAnsiTheme="majorBidi" w:cstheme="majorBidi"/>
          <w:sz w:val="22"/>
          <w:szCs w:val="22"/>
          <w:lang w:bidi="fa-IR"/>
        </w:rPr>
        <w:t xml:space="preserve">CD, movies, internet, </w:t>
      </w:r>
      <w:r w:rsidR="004F302D" w:rsidRPr="007B0F3F">
        <w:rPr>
          <w:rFonts w:asciiTheme="majorBidi" w:eastAsiaTheme="minorHAnsi" w:hAnsiTheme="majorBidi" w:cstheme="majorBidi"/>
          <w:sz w:val="22"/>
          <w:szCs w:val="22"/>
          <w:lang w:bidi="fa-IR"/>
        </w:rPr>
        <w:t xml:space="preserve">as well as </w:t>
      </w:r>
      <w:r w:rsidR="00A95245" w:rsidRPr="007B0F3F">
        <w:rPr>
          <w:rFonts w:asciiTheme="majorBidi" w:eastAsiaTheme="minorHAnsi" w:hAnsiTheme="majorBidi" w:cstheme="majorBidi"/>
          <w:sz w:val="22"/>
          <w:szCs w:val="22"/>
          <w:lang w:bidi="fa-IR"/>
        </w:rPr>
        <w:t xml:space="preserve">power point slides in the classroom. The idea </w:t>
      </w:r>
      <w:r w:rsidR="005F6E24" w:rsidRPr="007B0F3F">
        <w:rPr>
          <w:rFonts w:asciiTheme="majorBidi" w:eastAsiaTheme="minorHAnsi" w:hAnsiTheme="majorBidi" w:cstheme="majorBidi"/>
          <w:sz w:val="22"/>
          <w:szCs w:val="22"/>
          <w:lang w:bidi="fa-IR"/>
        </w:rPr>
        <w:t>that may emerge</w:t>
      </w:r>
      <w:r w:rsidR="00A95245" w:rsidRPr="007B0F3F">
        <w:rPr>
          <w:rFonts w:asciiTheme="majorBidi" w:eastAsiaTheme="minorHAnsi" w:hAnsiTheme="majorBidi" w:cstheme="majorBidi"/>
          <w:sz w:val="22"/>
          <w:szCs w:val="22"/>
          <w:lang w:bidi="fa-IR"/>
        </w:rPr>
        <w:t xml:space="preserve"> from this discussion is that some of the instructors were using multimodal texts in the classroom while others were not. Some of the respondents found that instructors should employ multimodal texts as they were already a part of </w:t>
      </w:r>
      <w:r w:rsidR="00C406A8" w:rsidRPr="007B0F3F">
        <w:rPr>
          <w:rFonts w:asciiTheme="majorBidi" w:eastAsiaTheme="minorHAnsi" w:hAnsiTheme="majorBidi" w:cstheme="majorBidi"/>
          <w:sz w:val="22"/>
          <w:szCs w:val="22"/>
          <w:lang w:bidi="fa-IR"/>
        </w:rPr>
        <w:t>learners</w:t>
      </w:r>
      <w:r w:rsidR="00A95245" w:rsidRPr="007B0F3F">
        <w:rPr>
          <w:rFonts w:asciiTheme="majorBidi" w:eastAsiaTheme="minorHAnsi" w:hAnsiTheme="majorBidi" w:cstheme="majorBidi"/>
          <w:sz w:val="22"/>
          <w:szCs w:val="22"/>
          <w:lang w:bidi="fa-IR"/>
        </w:rPr>
        <w:t xml:space="preserve">’ life worlds. However, it is clear that teaching styles also contributed to whether </w:t>
      </w:r>
      <w:r w:rsidR="00C406A8" w:rsidRPr="007B0F3F">
        <w:rPr>
          <w:rFonts w:asciiTheme="majorBidi" w:eastAsiaTheme="minorHAnsi" w:hAnsiTheme="majorBidi" w:cstheme="majorBidi"/>
          <w:sz w:val="22"/>
          <w:szCs w:val="22"/>
          <w:lang w:bidi="fa-IR"/>
        </w:rPr>
        <w:t>learners</w:t>
      </w:r>
      <w:r w:rsidR="00A95245" w:rsidRPr="007B0F3F">
        <w:rPr>
          <w:rFonts w:asciiTheme="majorBidi" w:eastAsiaTheme="minorHAnsi" w:hAnsiTheme="majorBidi" w:cstheme="majorBidi"/>
          <w:sz w:val="22"/>
          <w:szCs w:val="22"/>
          <w:lang w:bidi="fa-IR"/>
        </w:rPr>
        <w:t xml:space="preserve"> found the class interesting. Although, some instructors did not use multimodal texts, </w:t>
      </w:r>
      <w:r w:rsidR="00C406A8" w:rsidRPr="007B0F3F">
        <w:rPr>
          <w:rFonts w:asciiTheme="majorBidi" w:eastAsiaTheme="minorHAnsi" w:hAnsiTheme="majorBidi" w:cstheme="majorBidi"/>
          <w:sz w:val="22"/>
          <w:szCs w:val="22"/>
          <w:lang w:bidi="fa-IR"/>
        </w:rPr>
        <w:t>learners</w:t>
      </w:r>
      <w:r w:rsidR="00A95245" w:rsidRPr="007B0F3F">
        <w:rPr>
          <w:rFonts w:asciiTheme="majorBidi" w:eastAsiaTheme="minorHAnsi" w:hAnsiTheme="majorBidi" w:cstheme="majorBidi"/>
          <w:sz w:val="22"/>
          <w:szCs w:val="22"/>
          <w:lang w:bidi="fa-IR"/>
        </w:rPr>
        <w:t xml:space="preserve"> still found the lessons interesting. It is possible too that instructors’ preference of text-type ultimately influence the choice of text employed in the teaching and learning process.</w:t>
      </w:r>
    </w:p>
    <w:p w14:paraId="623187F4" w14:textId="77777777" w:rsidR="00681DFF" w:rsidRPr="00C547C8" w:rsidRDefault="00E55822" w:rsidP="00C547C8">
      <w:pPr>
        <w:bidi w:val="0"/>
        <w:spacing w:after="120"/>
        <w:ind w:left="115"/>
        <w:jc w:val="both"/>
        <w:rPr>
          <w:rFonts w:asciiTheme="majorBidi" w:eastAsiaTheme="minorHAnsi" w:hAnsiTheme="majorBidi" w:cstheme="majorBidi"/>
          <w:b/>
          <w:bCs/>
          <w:sz w:val="22"/>
          <w:szCs w:val="22"/>
          <w:rtl/>
        </w:rPr>
      </w:pPr>
      <w:r w:rsidRPr="00C547C8">
        <w:rPr>
          <w:rFonts w:asciiTheme="majorBidi" w:eastAsiaTheme="minorHAnsi" w:hAnsiTheme="majorBidi" w:cstheme="majorBidi"/>
          <w:b/>
          <w:bCs/>
          <w:sz w:val="22"/>
          <w:szCs w:val="22"/>
        </w:rPr>
        <w:t>5.</w:t>
      </w:r>
      <w:r w:rsidR="00681DFF" w:rsidRPr="00C547C8">
        <w:rPr>
          <w:rFonts w:asciiTheme="majorBidi" w:eastAsiaTheme="minorHAnsi" w:hAnsiTheme="majorBidi" w:cstheme="majorBidi"/>
          <w:b/>
          <w:bCs/>
          <w:sz w:val="22"/>
          <w:szCs w:val="22"/>
        </w:rPr>
        <w:t xml:space="preserve"> Discussion</w:t>
      </w:r>
    </w:p>
    <w:p w14:paraId="21397D33" w14:textId="77777777" w:rsidR="00681DFF" w:rsidRPr="0033534B" w:rsidRDefault="00072754" w:rsidP="0072664B">
      <w:pPr>
        <w:bidi w:val="0"/>
        <w:spacing w:after="120"/>
        <w:ind w:left="115" w:right="72"/>
        <w:jc w:val="both"/>
        <w:rPr>
          <w:rFonts w:asciiTheme="majorBidi" w:hAnsiTheme="majorBidi" w:cstheme="majorBidi"/>
          <w:sz w:val="22"/>
          <w:szCs w:val="22"/>
          <w:lang w:bidi="fa-IR"/>
        </w:rPr>
      </w:pPr>
      <w:r w:rsidRPr="00C547C8">
        <w:rPr>
          <w:rFonts w:asciiTheme="majorBidi" w:hAnsiTheme="majorBidi" w:cstheme="majorBidi"/>
          <w:sz w:val="22"/>
          <w:szCs w:val="22"/>
          <w:lang w:val="en-CA"/>
        </w:rPr>
        <w:t>According</w:t>
      </w:r>
      <w:r w:rsidRPr="0033534B">
        <w:rPr>
          <w:rFonts w:asciiTheme="majorBidi" w:eastAsiaTheme="minorHAnsi" w:hAnsiTheme="majorBidi" w:cstheme="majorBidi"/>
          <w:sz w:val="22"/>
          <w:szCs w:val="22"/>
          <w:lang w:bidi="fa-IR"/>
        </w:rPr>
        <w:t xml:space="preserve"> to</w:t>
      </w:r>
      <w:r w:rsidR="00681DFF" w:rsidRPr="0033534B">
        <w:rPr>
          <w:rFonts w:asciiTheme="majorBidi" w:eastAsiaTheme="minorHAnsi" w:hAnsiTheme="majorBidi" w:cstheme="majorBidi"/>
          <w:sz w:val="22"/>
          <w:szCs w:val="22"/>
          <w:lang w:bidi="fa-IR"/>
        </w:rPr>
        <w:t xml:space="preserve"> the findings of the present study, the use of multimodal texts has a significant </w:t>
      </w:r>
      <w:r w:rsidRPr="0033534B">
        <w:rPr>
          <w:rFonts w:asciiTheme="majorBidi" w:eastAsiaTheme="minorHAnsi" w:hAnsiTheme="majorBidi" w:cstheme="majorBidi"/>
          <w:sz w:val="22"/>
          <w:szCs w:val="22"/>
          <w:lang w:bidi="fa-IR"/>
        </w:rPr>
        <w:t xml:space="preserve">influence </w:t>
      </w:r>
      <w:r w:rsidR="00681DFF" w:rsidRPr="0033534B">
        <w:rPr>
          <w:rFonts w:asciiTheme="majorBidi" w:eastAsiaTheme="minorHAnsi" w:hAnsiTheme="majorBidi" w:cstheme="majorBidi"/>
          <w:sz w:val="22"/>
          <w:szCs w:val="22"/>
          <w:lang w:bidi="fa-IR"/>
        </w:rPr>
        <w:t xml:space="preserve">on Iranian intermediate learners' reading comprehension achievement.  </w:t>
      </w:r>
      <w:r w:rsidRPr="0033534B">
        <w:rPr>
          <w:rFonts w:asciiTheme="majorBidi" w:eastAsiaTheme="minorHAnsi" w:hAnsiTheme="majorBidi" w:cstheme="majorBidi"/>
          <w:sz w:val="22"/>
          <w:szCs w:val="22"/>
          <w:lang w:bidi="fa-IR"/>
        </w:rPr>
        <w:t>Applying</w:t>
      </w:r>
      <w:r w:rsidR="00681DFF" w:rsidRPr="0033534B">
        <w:rPr>
          <w:rFonts w:asciiTheme="majorBidi" w:eastAsiaTheme="minorHAnsi" w:hAnsiTheme="majorBidi" w:cstheme="majorBidi"/>
          <w:sz w:val="22"/>
          <w:szCs w:val="22"/>
          <w:lang w:bidi="fa-IR"/>
        </w:rPr>
        <w:t xml:space="preserve"> multimodal texts</w:t>
      </w:r>
      <w:r w:rsidRPr="0033534B">
        <w:rPr>
          <w:rFonts w:asciiTheme="majorBidi" w:eastAsiaTheme="minorHAnsi" w:hAnsiTheme="majorBidi" w:cstheme="majorBidi"/>
          <w:sz w:val="22"/>
          <w:szCs w:val="22"/>
          <w:lang w:bidi="fa-IR"/>
        </w:rPr>
        <w:t xml:space="preserve"> produced</w:t>
      </w:r>
      <w:r w:rsidR="00681DFF" w:rsidRPr="0033534B">
        <w:rPr>
          <w:rFonts w:asciiTheme="majorBidi" w:eastAsiaTheme="minorHAnsi" w:hAnsiTheme="majorBidi" w:cstheme="majorBidi"/>
          <w:sz w:val="22"/>
          <w:szCs w:val="22"/>
          <w:lang w:bidi="fa-IR"/>
        </w:rPr>
        <w:t xml:space="preserve"> more </w:t>
      </w:r>
      <w:r w:rsidRPr="0033534B">
        <w:rPr>
          <w:rFonts w:asciiTheme="majorBidi" w:eastAsiaTheme="minorHAnsi" w:hAnsiTheme="majorBidi" w:cstheme="majorBidi"/>
          <w:sz w:val="22"/>
          <w:szCs w:val="22"/>
          <w:lang w:bidi="fa-IR"/>
        </w:rPr>
        <w:t>happiness</w:t>
      </w:r>
      <w:r w:rsidR="00A93FF7" w:rsidRPr="0033534B">
        <w:rPr>
          <w:rFonts w:asciiTheme="majorBidi" w:eastAsiaTheme="minorHAnsi" w:hAnsiTheme="majorBidi" w:cstheme="majorBidi"/>
          <w:sz w:val="22"/>
          <w:szCs w:val="22"/>
          <w:lang w:bidi="fa-IR"/>
        </w:rPr>
        <w:t xml:space="preserve"> and </w:t>
      </w:r>
      <w:r w:rsidRPr="0033534B">
        <w:rPr>
          <w:rFonts w:asciiTheme="majorBidi" w:eastAsiaTheme="minorHAnsi" w:hAnsiTheme="majorBidi" w:cstheme="majorBidi"/>
          <w:sz w:val="22"/>
          <w:szCs w:val="22"/>
          <w:lang w:bidi="fa-IR"/>
        </w:rPr>
        <w:t xml:space="preserve">act </w:t>
      </w:r>
      <w:r w:rsidR="00A93FF7" w:rsidRPr="0033534B">
        <w:rPr>
          <w:rFonts w:asciiTheme="majorBidi" w:eastAsiaTheme="minorHAnsi" w:hAnsiTheme="majorBidi" w:cstheme="majorBidi"/>
          <w:sz w:val="22"/>
          <w:szCs w:val="22"/>
          <w:lang w:bidi="fa-IR"/>
        </w:rPr>
        <w:t>as motivating factor</w:t>
      </w:r>
      <w:r w:rsidR="00681DFF" w:rsidRPr="0033534B">
        <w:rPr>
          <w:rFonts w:asciiTheme="majorBidi" w:eastAsiaTheme="minorHAnsi" w:hAnsiTheme="majorBidi" w:cstheme="majorBidi"/>
          <w:sz w:val="22"/>
          <w:szCs w:val="22"/>
          <w:lang w:bidi="fa-IR"/>
        </w:rPr>
        <w:t xml:space="preserve"> among the</w:t>
      </w:r>
      <w:r w:rsidRPr="0033534B">
        <w:rPr>
          <w:rFonts w:asciiTheme="majorBidi" w:eastAsiaTheme="minorHAnsi" w:hAnsiTheme="majorBidi" w:cstheme="majorBidi"/>
          <w:sz w:val="22"/>
          <w:szCs w:val="22"/>
          <w:lang w:bidi="fa-IR"/>
        </w:rPr>
        <w:t xml:space="preserve"> EFL</w:t>
      </w:r>
      <w:r w:rsidR="00681DFF" w:rsidRPr="0033534B">
        <w:rPr>
          <w:rFonts w:asciiTheme="majorBidi" w:eastAsiaTheme="minorHAnsi" w:hAnsiTheme="majorBidi" w:cstheme="majorBidi"/>
          <w:sz w:val="22"/>
          <w:szCs w:val="22"/>
          <w:lang w:bidi="fa-IR"/>
        </w:rPr>
        <w:t xml:space="preserve"> learners who </w:t>
      </w:r>
      <w:r w:rsidRPr="0033534B">
        <w:rPr>
          <w:rFonts w:asciiTheme="majorBidi" w:eastAsiaTheme="minorHAnsi" w:hAnsiTheme="majorBidi" w:cstheme="majorBidi"/>
          <w:sz w:val="22"/>
          <w:szCs w:val="22"/>
          <w:lang w:bidi="fa-IR"/>
        </w:rPr>
        <w:t>applied</w:t>
      </w:r>
      <w:r w:rsidR="00681DFF" w:rsidRPr="0033534B">
        <w:rPr>
          <w:rFonts w:asciiTheme="majorBidi" w:eastAsiaTheme="minorHAnsi" w:hAnsiTheme="majorBidi" w:cstheme="majorBidi"/>
          <w:sz w:val="22"/>
          <w:szCs w:val="22"/>
          <w:lang w:bidi="fa-IR"/>
        </w:rPr>
        <w:t xml:space="preserve"> multimodal texts. The role of the </w:t>
      </w:r>
      <w:r w:rsidR="002164FD" w:rsidRPr="0033534B">
        <w:rPr>
          <w:rFonts w:asciiTheme="majorBidi" w:eastAsiaTheme="minorHAnsi" w:hAnsiTheme="majorBidi" w:cstheme="majorBidi"/>
          <w:sz w:val="22"/>
          <w:szCs w:val="22"/>
          <w:lang w:bidi="fa-IR"/>
        </w:rPr>
        <w:t>instructors</w:t>
      </w:r>
      <w:r w:rsidR="00681DFF" w:rsidRPr="0033534B">
        <w:rPr>
          <w:rFonts w:asciiTheme="majorBidi" w:eastAsiaTheme="minorHAnsi" w:hAnsiTheme="majorBidi" w:cstheme="majorBidi"/>
          <w:sz w:val="22"/>
          <w:szCs w:val="22"/>
          <w:lang w:bidi="fa-IR"/>
        </w:rPr>
        <w:t xml:space="preserve"> should not be </w:t>
      </w:r>
      <w:r w:rsidR="002164FD" w:rsidRPr="0033534B">
        <w:rPr>
          <w:rFonts w:asciiTheme="majorBidi" w:eastAsiaTheme="minorHAnsi" w:hAnsiTheme="majorBidi" w:cstheme="majorBidi"/>
          <w:sz w:val="22"/>
          <w:szCs w:val="22"/>
          <w:lang w:bidi="fa-IR"/>
        </w:rPr>
        <w:t>ignored</w:t>
      </w:r>
      <w:r w:rsidR="00681DFF" w:rsidRPr="0033534B">
        <w:rPr>
          <w:rFonts w:asciiTheme="majorBidi" w:eastAsiaTheme="minorHAnsi" w:hAnsiTheme="majorBidi" w:cstheme="majorBidi"/>
          <w:sz w:val="22"/>
          <w:szCs w:val="22"/>
          <w:lang w:bidi="fa-IR"/>
        </w:rPr>
        <w:t xml:space="preserve"> here. </w:t>
      </w:r>
      <w:r w:rsidR="002164FD" w:rsidRPr="0033534B">
        <w:rPr>
          <w:rFonts w:asciiTheme="majorBidi" w:eastAsiaTheme="minorHAnsi" w:hAnsiTheme="majorBidi" w:cstheme="majorBidi"/>
          <w:sz w:val="22"/>
          <w:szCs w:val="22"/>
          <w:lang w:bidi="fa-IR"/>
        </w:rPr>
        <w:t>Improving</w:t>
      </w:r>
      <w:r w:rsidR="00681DFF" w:rsidRPr="0033534B">
        <w:rPr>
          <w:rFonts w:asciiTheme="majorBidi" w:eastAsiaTheme="minorHAnsi" w:hAnsiTheme="majorBidi" w:cstheme="majorBidi"/>
          <w:sz w:val="22"/>
          <w:szCs w:val="22"/>
          <w:lang w:bidi="fa-IR"/>
        </w:rPr>
        <w:t xml:space="preserve"> a learner's reading comprehension ability </w:t>
      </w:r>
      <w:r w:rsidR="002164FD" w:rsidRPr="0033534B">
        <w:rPr>
          <w:rFonts w:asciiTheme="majorBidi" w:eastAsiaTheme="minorHAnsi" w:hAnsiTheme="majorBidi" w:cstheme="majorBidi"/>
          <w:sz w:val="22"/>
          <w:szCs w:val="22"/>
          <w:lang w:bidi="fa-IR"/>
        </w:rPr>
        <w:t>needs</w:t>
      </w:r>
      <w:r w:rsidR="00681DFF" w:rsidRPr="0033534B">
        <w:rPr>
          <w:rFonts w:asciiTheme="majorBidi" w:eastAsiaTheme="minorHAnsi" w:hAnsiTheme="majorBidi" w:cstheme="majorBidi"/>
          <w:sz w:val="22"/>
          <w:szCs w:val="22"/>
          <w:lang w:bidi="fa-IR"/>
        </w:rPr>
        <w:t xml:space="preserve"> language </w:t>
      </w:r>
      <w:r w:rsidR="002164FD" w:rsidRPr="0033534B">
        <w:rPr>
          <w:rFonts w:asciiTheme="majorBidi" w:eastAsiaTheme="minorHAnsi" w:hAnsiTheme="majorBidi" w:cstheme="majorBidi"/>
          <w:sz w:val="22"/>
          <w:szCs w:val="22"/>
          <w:lang w:bidi="fa-IR"/>
        </w:rPr>
        <w:t>instructors</w:t>
      </w:r>
      <w:r w:rsidR="00681DFF" w:rsidRPr="0033534B">
        <w:rPr>
          <w:rFonts w:asciiTheme="majorBidi" w:eastAsiaTheme="minorHAnsi" w:hAnsiTheme="majorBidi" w:cstheme="majorBidi"/>
          <w:sz w:val="22"/>
          <w:szCs w:val="22"/>
          <w:lang w:bidi="fa-IR"/>
        </w:rPr>
        <w:t xml:space="preserve"> to identify the </w:t>
      </w:r>
      <w:r w:rsidR="003C689A" w:rsidRPr="0033534B">
        <w:rPr>
          <w:rFonts w:asciiTheme="majorBidi" w:eastAsiaTheme="minorHAnsi" w:hAnsiTheme="majorBidi" w:cstheme="majorBidi"/>
          <w:sz w:val="22"/>
          <w:szCs w:val="22"/>
          <w:lang w:bidi="fa-IR"/>
        </w:rPr>
        <w:t>key</w:t>
      </w:r>
      <w:r w:rsidR="00681DFF" w:rsidRPr="0033534B">
        <w:rPr>
          <w:rFonts w:asciiTheme="majorBidi" w:eastAsiaTheme="minorHAnsi" w:hAnsiTheme="majorBidi" w:cstheme="majorBidi"/>
          <w:sz w:val="22"/>
          <w:szCs w:val="22"/>
          <w:lang w:bidi="fa-IR"/>
        </w:rPr>
        <w:t xml:space="preserve"> factors that </w:t>
      </w:r>
      <w:r w:rsidR="003C689A" w:rsidRPr="0033534B">
        <w:rPr>
          <w:rFonts w:asciiTheme="majorBidi" w:eastAsiaTheme="minorHAnsi" w:hAnsiTheme="majorBidi" w:cstheme="majorBidi"/>
          <w:sz w:val="22"/>
          <w:szCs w:val="22"/>
          <w:lang w:bidi="fa-IR"/>
        </w:rPr>
        <w:t>affects</w:t>
      </w:r>
      <w:r w:rsidR="00681DFF" w:rsidRPr="0033534B">
        <w:rPr>
          <w:rFonts w:asciiTheme="majorBidi" w:eastAsiaTheme="minorHAnsi" w:hAnsiTheme="majorBidi" w:cstheme="majorBidi"/>
          <w:sz w:val="22"/>
          <w:szCs w:val="22"/>
          <w:lang w:bidi="fa-IR"/>
        </w:rPr>
        <w:t xml:space="preserve"> the reader’s comprehension ability.</w:t>
      </w:r>
      <w:r w:rsidR="00E60ACB" w:rsidRPr="0033534B">
        <w:rPr>
          <w:rFonts w:asciiTheme="majorBidi" w:eastAsiaTheme="minorHAnsi" w:hAnsiTheme="majorBidi" w:cstheme="majorBidi"/>
          <w:sz w:val="22"/>
          <w:szCs w:val="22"/>
          <w:lang w:bidi="fa-IR"/>
        </w:rPr>
        <w:t xml:space="preserve"> Another </w:t>
      </w:r>
      <w:r w:rsidR="00CE57A8" w:rsidRPr="0033534B">
        <w:rPr>
          <w:rFonts w:asciiTheme="majorBidi" w:eastAsiaTheme="minorHAnsi" w:hAnsiTheme="majorBidi" w:cstheme="majorBidi"/>
          <w:sz w:val="22"/>
          <w:szCs w:val="22"/>
          <w:lang w:bidi="fa-IR"/>
        </w:rPr>
        <w:t>benefit</w:t>
      </w:r>
      <w:r w:rsidR="00E60ACB" w:rsidRPr="0033534B">
        <w:rPr>
          <w:rFonts w:asciiTheme="majorBidi" w:eastAsiaTheme="minorHAnsi" w:hAnsiTheme="majorBidi" w:cstheme="majorBidi"/>
          <w:sz w:val="22"/>
          <w:szCs w:val="22"/>
          <w:lang w:bidi="fa-IR"/>
        </w:rPr>
        <w:t xml:space="preserve"> of reading multimodal texts is that learners would </w:t>
      </w:r>
      <w:r w:rsidR="003C689A" w:rsidRPr="0033534B">
        <w:rPr>
          <w:rFonts w:asciiTheme="majorBidi" w:eastAsiaTheme="minorHAnsi" w:hAnsiTheme="majorBidi" w:cstheme="majorBidi"/>
          <w:sz w:val="22"/>
          <w:szCs w:val="22"/>
          <w:lang w:bidi="fa-IR"/>
        </w:rPr>
        <w:t>slowly</w:t>
      </w:r>
      <w:r w:rsidR="00E60ACB" w:rsidRPr="0033534B">
        <w:rPr>
          <w:rFonts w:asciiTheme="majorBidi" w:eastAsiaTheme="minorHAnsi" w:hAnsiTheme="majorBidi" w:cstheme="majorBidi"/>
          <w:sz w:val="22"/>
          <w:szCs w:val="22"/>
          <w:lang w:bidi="fa-IR"/>
        </w:rPr>
        <w:t xml:space="preserve"> become extensive readers simply </w:t>
      </w:r>
      <w:r w:rsidR="003C689A" w:rsidRPr="0033534B">
        <w:rPr>
          <w:rFonts w:asciiTheme="majorBidi" w:eastAsiaTheme="minorHAnsi" w:hAnsiTheme="majorBidi" w:cstheme="majorBidi"/>
          <w:sz w:val="22"/>
          <w:szCs w:val="22"/>
          <w:lang w:bidi="fa-IR"/>
        </w:rPr>
        <w:t>since</w:t>
      </w:r>
      <w:r w:rsidR="00E60ACB" w:rsidRPr="0033534B">
        <w:rPr>
          <w:rFonts w:asciiTheme="majorBidi" w:eastAsiaTheme="minorHAnsi" w:hAnsiTheme="majorBidi" w:cstheme="majorBidi"/>
          <w:sz w:val="22"/>
          <w:szCs w:val="22"/>
          <w:lang w:bidi="fa-IR"/>
        </w:rPr>
        <w:t xml:space="preserve"> working with </w:t>
      </w:r>
      <w:r w:rsidR="003C689A" w:rsidRPr="0033534B">
        <w:rPr>
          <w:rFonts w:asciiTheme="majorBidi" w:eastAsiaTheme="minorHAnsi" w:hAnsiTheme="majorBidi" w:cstheme="majorBidi"/>
          <w:sz w:val="22"/>
          <w:szCs w:val="22"/>
          <w:lang w:bidi="fa-IR"/>
        </w:rPr>
        <w:t>various</w:t>
      </w:r>
      <w:r w:rsidR="00E60ACB" w:rsidRPr="0033534B">
        <w:rPr>
          <w:rFonts w:asciiTheme="majorBidi" w:eastAsiaTheme="minorHAnsi" w:hAnsiTheme="majorBidi" w:cstheme="majorBidi"/>
          <w:sz w:val="22"/>
          <w:szCs w:val="22"/>
          <w:lang w:bidi="fa-IR"/>
        </w:rPr>
        <w:t xml:space="preserve"> modes of a given </w:t>
      </w:r>
      <w:r w:rsidR="003C689A" w:rsidRPr="0033534B">
        <w:rPr>
          <w:rFonts w:asciiTheme="majorBidi" w:eastAsiaTheme="minorHAnsi" w:hAnsiTheme="majorBidi" w:cstheme="majorBidi"/>
          <w:sz w:val="22"/>
          <w:szCs w:val="22"/>
          <w:lang w:bidi="fa-IR"/>
        </w:rPr>
        <w:t>passage</w:t>
      </w:r>
      <w:r w:rsidR="00E60ACB" w:rsidRPr="0033534B">
        <w:rPr>
          <w:rFonts w:asciiTheme="majorBidi" w:eastAsiaTheme="minorHAnsi" w:hAnsiTheme="majorBidi" w:cstheme="majorBidi"/>
          <w:sz w:val="22"/>
          <w:szCs w:val="22"/>
          <w:lang w:bidi="fa-IR"/>
        </w:rPr>
        <w:t xml:space="preserve"> would increase learners’ motivation towards reading (Healey, 1999)</w:t>
      </w:r>
      <w:r w:rsidR="00B15C3D" w:rsidRPr="0033534B">
        <w:rPr>
          <w:rFonts w:asciiTheme="majorBidi" w:hAnsiTheme="majorBidi" w:cstheme="majorBidi"/>
          <w:sz w:val="22"/>
          <w:szCs w:val="22"/>
          <w:lang w:bidi="fa-IR"/>
        </w:rPr>
        <w:t>.</w:t>
      </w:r>
    </w:p>
    <w:p w14:paraId="3584D409" w14:textId="77777777" w:rsidR="00B36C82" w:rsidRPr="0033534B" w:rsidRDefault="00B36C82" w:rsidP="0072664B">
      <w:pPr>
        <w:bidi w:val="0"/>
        <w:spacing w:after="120"/>
        <w:ind w:left="115" w:right="72" w:firstLine="562"/>
        <w:jc w:val="both"/>
        <w:rPr>
          <w:rFonts w:asciiTheme="majorBidi" w:eastAsiaTheme="minorHAnsi" w:hAnsiTheme="majorBidi" w:cstheme="majorBidi"/>
          <w:sz w:val="22"/>
          <w:szCs w:val="22"/>
          <w:lang w:bidi="fa-IR"/>
        </w:rPr>
      </w:pPr>
      <w:r w:rsidRPr="0033534B">
        <w:rPr>
          <w:rFonts w:asciiTheme="majorBidi" w:eastAsiaTheme="minorHAnsi" w:hAnsiTheme="majorBidi" w:cstheme="majorBidi"/>
          <w:sz w:val="22"/>
          <w:szCs w:val="22"/>
          <w:lang w:bidi="fa-IR"/>
        </w:rPr>
        <w:t>The findings of the primary stage of the study contradict what researchers like Macedo-Rouet, Rouet, and Fayard (2003), and   Kalyuga, Chandler, and Sweller (2004) reported in their studies. Both studies indicated that presenting different modes (multimodal texts) at the same time for learners would decrease their reading comprehension due to the fact that it would result in the cognitive overloading and increase the memory functions. It is better to mention that these experimental research studies, applying cognitive approaches in their projects, were carried out on small subjects inside the lab environment and noticed only variables that were observable directly. They did not pay attention to the contexts of the reading events. The findings of the experimental stage of the current study are, nevertheless, completely in line with the results of the study done by Son (2003) which the researcher reported that the combination of text with sound and photos finally leads to better comprehension of the reading passage, as well as greater pronunciation and contextual use of vocabularies in a way that instructional paper-based passages cannot reach. Also the findings of the present study are compatible with other research studies that have been conducted in the area of new literacies, as Corio and Dobler (2007) who claim that the print text reading processes are essential but</w:t>
      </w:r>
      <w:r w:rsidR="002245B1" w:rsidRPr="0033534B">
        <w:rPr>
          <w:rFonts w:asciiTheme="majorBidi" w:eastAsiaTheme="minorHAnsi" w:hAnsiTheme="majorBidi" w:cstheme="majorBidi"/>
          <w:sz w:val="22"/>
          <w:szCs w:val="22"/>
          <w:lang w:bidi="fa-IR"/>
        </w:rPr>
        <w:t xml:space="preserve"> not enough for meaning making. </w:t>
      </w:r>
      <w:r w:rsidR="00F02FBA" w:rsidRPr="0033534B">
        <w:rPr>
          <w:rFonts w:asciiTheme="majorBidi" w:eastAsiaTheme="minorHAnsi" w:hAnsiTheme="majorBidi" w:cstheme="majorBidi"/>
          <w:sz w:val="22"/>
          <w:szCs w:val="22"/>
          <w:lang w:bidi="fa-IR"/>
        </w:rPr>
        <w:t>Furthermore,</w:t>
      </w:r>
      <w:r w:rsidRPr="0033534B">
        <w:rPr>
          <w:rFonts w:asciiTheme="majorBidi" w:eastAsiaTheme="minorHAnsi" w:hAnsiTheme="majorBidi" w:cstheme="majorBidi"/>
          <w:sz w:val="22"/>
          <w:szCs w:val="22"/>
          <w:lang w:bidi="fa-IR"/>
        </w:rPr>
        <w:t xml:space="preserve"> the findings of the present study are consistent with the findings of the previous studies in this field (Hashem &amp; Pourgharib, 2013; Sadeghi &amp; Farzizadeh, 2013; Zarei &amp; Khazaie 2011, to name a few).</w:t>
      </w:r>
      <w:r w:rsidR="002245B1" w:rsidRPr="0033534B">
        <w:rPr>
          <w:rFonts w:asciiTheme="majorBidi" w:eastAsiaTheme="minorHAnsi" w:hAnsiTheme="majorBidi" w:cstheme="majorBidi"/>
          <w:sz w:val="22"/>
          <w:szCs w:val="22"/>
          <w:lang w:bidi="fa-IR"/>
        </w:rPr>
        <w:t xml:space="preserve"> </w:t>
      </w:r>
      <w:r w:rsidRPr="0033534B">
        <w:rPr>
          <w:rFonts w:asciiTheme="majorBidi" w:eastAsiaTheme="minorHAnsi" w:hAnsiTheme="majorBidi" w:cstheme="majorBidi"/>
          <w:sz w:val="22"/>
          <w:szCs w:val="22"/>
          <w:lang w:bidi="fa-IR"/>
        </w:rPr>
        <w:t xml:space="preserve">This study definitely improves that claim and also extends it. Making meaning in these types of literacies </w:t>
      </w:r>
      <w:r w:rsidRPr="0033534B">
        <w:rPr>
          <w:rFonts w:asciiTheme="majorBidi" w:eastAsiaTheme="minorHAnsi" w:hAnsiTheme="majorBidi" w:cstheme="majorBidi"/>
          <w:sz w:val="22"/>
          <w:szCs w:val="22"/>
          <w:lang w:bidi="fa-IR"/>
        </w:rPr>
        <w:lastRenderedPageBreak/>
        <w:t>happens through the reading, understanding, viewing, producing and responding to, and interacting with various modes of a given passage. Therefore, one written mode may not be enough for learners to get the semantic maps while they read the text.</w:t>
      </w:r>
    </w:p>
    <w:p w14:paraId="43C73430" w14:textId="77777777" w:rsidR="002F5679" w:rsidRPr="0033534B" w:rsidRDefault="00681DFF" w:rsidP="0072664B">
      <w:pPr>
        <w:bidi w:val="0"/>
        <w:spacing w:after="120"/>
        <w:ind w:left="115" w:right="72" w:firstLine="562"/>
        <w:jc w:val="both"/>
        <w:rPr>
          <w:rFonts w:asciiTheme="majorBidi" w:hAnsiTheme="majorBidi" w:cstheme="majorBidi"/>
          <w:sz w:val="22"/>
          <w:szCs w:val="22"/>
        </w:rPr>
      </w:pPr>
      <w:r w:rsidRPr="0033534B">
        <w:rPr>
          <w:rFonts w:asciiTheme="majorBidi" w:hAnsiTheme="majorBidi" w:cstheme="majorBidi"/>
          <w:sz w:val="22"/>
          <w:szCs w:val="22"/>
        </w:rPr>
        <w:t xml:space="preserve">Previous </w:t>
      </w:r>
      <w:r w:rsidR="0017501F" w:rsidRPr="0033534B">
        <w:rPr>
          <w:rFonts w:asciiTheme="majorBidi" w:hAnsiTheme="majorBidi" w:cstheme="majorBidi"/>
          <w:sz w:val="22"/>
          <w:szCs w:val="22"/>
        </w:rPr>
        <w:t>studies</w:t>
      </w:r>
      <w:r w:rsidRPr="0033534B">
        <w:rPr>
          <w:rFonts w:asciiTheme="majorBidi" w:hAnsiTheme="majorBidi" w:cstheme="majorBidi"/>
          <w:sz w:val="22"/>
          <w:szCs w:val="22"/>
        </w:rPr>
        <w:t xml:space="preserve"> in educational psychology that </w:t>
      </w:r>
      <w:r w:rsidR="001619DD" w:rsidRPr="0033534B">
        <w:rPr>
          <w:rFonts w:asciiTheme="majorBidi" w:hAnsiTheme="majorBidi" w:cstheme="majorBidi"/>
          <w:sz w:val="22"/>
          <w:szCs w:val="22"/>
        </w:rPr>
        <w:t>aimed at</w:t>
      </w:r>
      <w:r w:rsidRPr="0033534B">
        <w:rPr>
          <w:rFonts w:asciiTheme="majorBidi" w:hAnsiTheme="majorBidi" w:cstheme="majorBidi"/>
          <w:sz w:val="22"/>
          <w:szCs w:val="22"/>
        </w:rPr>
        <w:t xml:space="preserve"> the redundancy </w:t>
      </w:r>
      <w:r w:rsidR="001619DD" w:rsidRPr="0033534B">
        <w:rPr>
          <w:rFonts w:asciiTheme="majorBidi" w:hAnsiTheme="majorBidi" w:cstheme="majorBidi"/>
          <w:sz w:val="22"/>
          <w:szCs w:val="22"/>
        </w:rPr>
        <w:t>principle</w:t>
      </w:r>
      <w:r w:rsidRPr="0033534B">
        <w:rPr>
          <w:rFonts w:asciiTheme="majorBidi" w:hAnsiTheme="majorBidi" w:cstheme="majorBidi"/>
          <w:sz w:val="22"/>
          <w:szCs w:val="22"/>
        </w:rPr>
        <w:t xml:space="preserve"> </w:t>
      </w:r>
      <w:r w:rsidR="001619DD" w:rsidRPr="0033534B">
        <w:rPr>
          <w:rFonts w:asciiTheme="majorBidi" w:hAnsiTheme="majorBidi" w:cstheme="majorBidi"/>
          <w:sz w:val="22"/>
          <w:szCs w:val="22"/>
        </w:rPr>
        <w:t>are not necessarily in line</w:t>
      </w:r>
      <w:r w:rsidRPr="0033534B">
        <w:rPr>
          <w:rFonts w:asciiTheme="majorBidi" w:hAnsiTheme="majorBidi" w:cstheme="majorBidi"/>
          <w:sz w:val="22"/>
          <w:szCs w:val="22"/>
        </w:rPr>
        <w:t xml:space="preserve"> with our findings </w:t>
      </w:r>
      <w:r w:rsidR="001619DD" w:rsidRPr="0033534B">
        <w:rPr>
          <w:rFonts w:asciiTheme="majorBidi" w:hAnsiTheme="majorBidi" w:cstheme="majorBidi"/>
          <w:sz w:val="22"/>
          <w:szCs w:val="22"/>
        </w:rPr>
        <w:t>considering</w:t>
      </w:r>
      <w:r w:rsidRPr="0033534B">
        <w:rPr>
          <w:rFonts w:asciiTheme="majorBidi" w:hAnsiTheme="majorBidi" w:cstheme="majorBidi"/>
          <w:sz w:val="22"/>
          <w:szCs w:val="22"/>
        </w:rPr>
        <w:t xml:space="preserve"> the vocabulary retention through </w:t>
      </w:r>
      <w:r w:rsidR="001619DD" w:rsidRPr="0033534B">
        <w:rPr>
          <w:rFonts w:asciiTheme="majorBidi" w:hAnsiTheme="majorBidi" w:cstheme="majorBidi"/>
          <w:sz w:val="22"/>
          <w:szCs w:val="22"/>
        </w:rPr>
        <w:t>various</w:t>
      </w:r>
      <w:r w:rsidRPr="0033534B">
        <w:rPr>
          <w:rFonts w:asciiTheme="majorBidi" w:hAnsiTheme="majorBidi" w:cstheme="majorBidi"/>
          <w:sz w:val="22"/>
          <w:szCs w:val="22"/>
        </w:rPr>
        <w:t xml:space="preserve"> </w:t>
      </w:r>
      <w:r w:rsidR="001619DD" w:rsidRPr="0033534B">
        <w:rPr>
          <w:rFonts w:asciiTheme="majorBidi" w:hAnsiTheme="majorBidi" w:cstheme="majorBidi"/>
          <w:sz w:val="22"/>
          <w:szCs w:val="22"/>
        </w:rPr>
        <w:t>kinds</w:t>
      </w:r>
      <w:r w:rsidRPr="0033534B">
        <w:rPr>
          <w:rFonts w:asciiTheme="majorBidi" w:hAnsiTheme="majorBidi" w:cstheme="majorBidi"/>
          <w:sz w:val="22"/>
          <w:szCs w:val="22"/>
        </w:rPr>
        <w:t xml:space="preserve"> of presentation (Mayer &amp; Sims, 1994; Mayer &amp; Moreno, 1998), </w:t>
      </w:r>
      <w:r w:rsidR="001619DD" w:rsidRPr="0033534B">
        <w:rPr>
          <w:rFonts w:asciiTheme="majorBidi" w:hAnsiTheme="majorBidi" w:cstheme="majorBidi"/>
          <w:sz w:val="22"/>
          <w:szCs w:val="22"/>
        </w:rPr>
        <w:t>especially</w:t>
      </w:r>
      <w:r w:rsidRPr="0033534B">
        <w:rPr>
          <w:rFonts w:asciiTheme="majorBidi" w:hAnsiTheme="majorBidi" w:cstheme="majorBidi"/>
          <w:sz w:val="22"/>
          <w:szCs w:val="22"/>
        </w:rPr>
        <w:t xml:space="preserve"> in reference to moving images. One of the </w:t>
      </w:r>
      <w:r w:rsidR="001619DD" w:rsidRPr="0033534B">
        <w:rPr>
          <w:rFonts w:asciiTheme="majorBidi" w:hAnsiTheme="majorBidi" w:cstheme="majorBidi"/>
          <w:sz w:val="22"/>
          <w:szCs w:val="22"/>
        </w:rPr>
        <w:t>difficulties</w:t>
      </w:r>
      <w:r w:rsidRPr="0033534B">
        <w:rPr>
          <w:rFonts w:asciiTheme="majorBidi" w:hAnsiTheme="majorBidi" w:cstheme="majorBidi"/>
          <w:sz w:val="22"/>
          <w:szCs w:val="22"/>
        </w:rPr>
        <w:t xml:space="preserve"> in designing the presentations was the need to have clear moving images that </w:t>
      </w:r>
      <w:r w:rsidR="001619DD" w:rsidRPr="0033534B">
        <w:rPr>
          <w:rFonts w:asciiTheme="majorBidi" w:hAnsiTheme="majorBidi" w:cstheme="majorBidi"/>
          <w:sz w:val="22"/>
          <w:szCs w:val="22"/>
        </w:rPr>
        <w:t>described</w:t>
      </w:r>
      <w:r w:rsidRPr="0033534B">
        <w:rPr>
          <w:rFonts w:asciiTheme="majorBidi" w:hAnsiTheme="majorBidi" w:cstheme="majorBidi"/>
          <w:sz w:val="22"/>
          <w:szCs w:val="22"/>
        </w:rPr>
        <w:t xml:space="preserve"> the verbs without confusing </w:t>
      </w:r>
      <w:r w:rsidR="001619DD" w:rsidRPr="0033534B">
        <w:rPr>
          <w:rFonts w:asciiTheme="majorBidi" w:hAnsiTheme="majorBidi" w:cstheme="majorBidi"/>
          <w:sz w:val="22"/>
          <w:szCs w:val="22"/>
        </w:rPr>
        <w:t>elements</w:t>
      </w:r>
      <w:r w:rsidRPr="0033534B">
        <w:rPr>
          <w:rFonts w:asciiTheme="majorBidi" w:hAnsiTheme="majorBidi" w:cstheme="majorBidi"/>
          <w:sz w:val="22"/>
          <w:szCs w:val="22"/>
        </w:rPr>
        <w:t xml:space="preserve">. Despite the fact that the verbs selected </w:t>
      </w:r>
      <w:r w:rsidR="001619DD" w:rsidRPr="0033534B">
        <w:rPr>
          <w:rFonts w:asciiTheme="majorBidi" w:hAnsiTheme="majorBidi" w:cstheme="majorBidi"/>
          <w:sz w:val="22"/>
          <w:szCs w:val="22"/>
        </w:rPr>
        <w:t>showed</w:t>
      </w:r>
      <w:r w:rsidRPr="0033534B">
        <w:rPr>
          <w:rFonts w:asciiTheme="majorBidi" w:hAnsiTheme="majorBidi" w:cstheme="majorBidi"/>
          <w:sz w:val="22"/>
          <w:szCs w:val="22"/>
        </w:rPr>
        <w:t xml:space="preserve"> concrete actions that were potentially easy to be </w:t>
      </w:r>
      <w:r w:rsidR="001619DD" w:rsidRPr="0033534B">
        <w:rPr>
          <w:rFonts w:asciiTheme="majorBidi" w:hAnsiTheme="majorBidi" w:cstheme="majorBidi"/>
          <w:sz w:val="22"/>
          <w:szCs w:val="22"/>
        </w:rPr>
        <w:t>depict</w:t>
      </w:r>
      <w:r w:rsidRPr="0033534B">
        <w:rPr>
          <w:rFonts w:asciiTheme="majorBidi" w:hAnsiTheme="majorBidi" w:cstheme="majorBidi"/>
          <w:sz w:val="22"/>
          <w:szCs w:val="22"/>
        </w:rPr>
        <w:t xml:space="preserve">ed through moving and still </w:t>
      </w:r>
      <w:r w:rsidR="006D38B0" w:rsidRPr="0033534B">
        <w:rPr>
          <w:rFonts w:asciiTheme="majorBidi" w:hAnsiTheme="majorBidi" w:cstheme="majorBidi"/>
          <w:sz w:val="22"/>
          <w:szCs w:val="22"/>
        </w:rPr>
        <w:t>pictures</w:t>
      </w:r>
      <w:r w:rsidRPr="0033534B">
        <w:rPr>
          <w:rFonts w:asciiTheme="majorBidi" w:hAnsiTheme="majorBidi" w:cstheme="majorBidi"/>
          <w:sz w:val="22"/>
          <w:szCs w:val="22"/>
        </w:rPr>
        <w:t xml:space="preserve">, these </w:t>
      </w:r>
      <w:r w:rsidR="006D38B0" w:rsidRPr="0033534B">
        <w:rPr>
          <w:rFonts w:asciiTheme="majorBidi" w:hAnsiTheme="majorBidi" w:cstheme="majorBidi"/>
          <w:sz w:val="22"/>
          <w:szCs w:val="22"/>
        </w:rPr>
        <w:t xml:space="preserve">pictures </w:t>
      </w:r>
      <w:r w:rsidRPr="0033534B">
        <w:rPr>
          <w:rFonts w:asciiTheme="majorBidi" w:hAnsiTheme="majorBidi" w:cstheme="majorBidi"/>
          <w:sz w:val="22"/>
          <w:szCs w:val="22"/>
        </w:rPr>
        <w:t xml:space="preserve">invited </w:t>
      </w:r>
      <w:r w:rsidR="006D38B0" w:rsidRPr="0033534B">
        <w:rPr>
          <w:rFonts w:asciiTheme="majorBidi" w:hAnsiTheme="majorBidi" w:cstheme="majorBidi"/>
          <w:sz w:val="22"/>
          <w:szCs w:val="22"/>
        </w:rPr>
        <w:t>different</w:t>
      </w:r>
      <w:r w:rsidRPr="0033534B">
        <w:rPr>
          <w:rFonts w:asciiTheme="majorBidi" w:hAnsiTheme="majorBidi" w:cstheme="majorBidi"/>
          <w:sz w:val="22"/>
          <w:szCs w:val="22"/>
        </w:rPr>
        <w:t xml:space="preserve"> interpretations on the part of the learners as they did not know the exact meaning being </w:t>
      </w:r>
      <w:r w:rsidR="006D38B0" w:rsidRPr="0033534B">
        <w:rPr>
          <w:rFonts w:asciiTheme="majorBidi" w:hAnsiTheme="majorBidi" w:cstheme="majorBidi"/>
          <w:sz w:val="22"/>
          <w:szCs w:val="22"/>
        </w:rPr>
        <w:t>presented</w:t>
      </w:r>
      <w:r w:rsidRPr="0033534B">
        <w:rPr>
          <w:rFonts w:asciiTheme="majorBidi" w:hAnsiTheme="majorBidi" w:cstheme="majorBidi"/>
          <w:sz w:val="22"/>
          <w:szCs w:val="22"/>
        </w:rPr>
        <w:t>. That is the case, for example, of the verbs</w:t>
      </w:r>
      <w:r w:rsidR="006D38B0" w:rsidRPr="0033534B">
        <w:rPr>
          <w:rFonts w:asciiTheme="majorBidi" w:hAnsiTheme="majorBidi" w:cstheme="majorBidi"/>
          <w:sz w:val="22"/>
          <w:szCs w:val="22"/>
        </w:rPr>
        <w:t xml:space="preserve"> ‘to hem’</w:t>
      </w:r>
      <w:r w:rsidRPr="0033534B">
        <w:rPr>
          <w:rFonts w:asciiTheme="majorBidi" w:hAnsiTheme="majorBidi" w:cstheme="majorBidi"/>
          <w:sz w:val="22"/>
          <w:szCs w:val="22"/>
        </w:rPr>
        <w:t xml:space="preserve"> </w:t>
      </w:r>
      <w:r w:rsidR="006D38B0" w:rsidRPr="0033534B">
        <w:rPr>
          <w:rFonts w:asciiTheme="majorBidi" w:hAnsiTheme="majorBidi" w:cstheme="majorBidi"/>
          <w:sz w:val="22"/>
          <w:szCs w:val="22"/>
        </w:rPr>
        <w:t xml:space="preserve">and </w:t>
      </w:r>
      <w:r w:rsidRPr="0033534B">
        <w:rPr>
          <w:rFonts w:asciiTheme="majorBidi" w:hAnsiTheme="majorBidi" w:cstheme="majorBidi"/>
          <w:sz w:val="22"/>
          <w:szCs w:val="22"/>
        </w:rPr>
        <w:t xml:space="preserve">‘to stir’ and that were also interpreted as </w:t>
      </w:r>
      <w:r w:rsidR="006D38B0" w:rsidRPr="0033534B">
        <w:rPr>
          <w:rFonts w:asciiTheme="majorBidi" w:hAnsiTheme="majorBidi" w:cstheme="majorBidi"/>
          <w:sz w:val="22"/>
          <w:szCs w:val="22"/>
        </w:rPr>
        <w:t xml:space="preserve">‘to sew’ and </w:t>
      </w:r>
      <w:r w:rsidRPr="0033534B">
        <w:rPr>
          <w:rFonts w:asciiTheme="majorBidi" w:hAnsiTheme="majorBidi" w:cstheme="majorBidi"/>
          <w:sz w:val="22"/>
          <w:szCs w:val="22"/>
        </w:rPr>
        <w:t xml:space="preserve">‘to cook’, causing respondents to answer incorrectly. This </w:t>
      </w:r>
      <w:r w:rsidR="008B651F" w:rsidRPr="0033534B">
        <w:rPr>
          <w:rFonts w:asciiTheme="majorBidi" w:hAnsiTheme="majorBidi" w:cstheme="majorBidi"/>
          <w:sz w:val="22"/>
          <w:szCs w:val="22"/>
        </w:rPr>
        <w:t>problem</w:t>
      </w:r>
      <w:r w:rsidRPr="0033534B">
        <w:rPr>
          <w:rFonts w:asciiTheme="majorBidi" w:hAnsiTheme="majorBidi" w:cstheme="majorBidi"/>
          <w:sz w:val="22"/>
          <w:szCs w:val="22"/>
        </w:rPr>
        <w:t xml:space="preserve"> in finding explicit iconicity between </w:t>
      </w:r>
      <w:r w:rsidR="008B651F" w:rsidRPr="0033534B">
        <w:rPr>
          <w:rFonts w:asciiTheme="majorBidi" w:hAnsiTheme="majorBidi" w:cstheme="majorBidi"/>
          <w:sz w:val="22"/>
          <w:szCs w:val="22"/>
        </w:rPr>
        <w:t>picture</w:t>
      </w:r>
      <w:r w:rsidRPr="0033534B">
        <w:rPr>
          <w:rFonts w:asciiTheme="majorBidi" w:hAnsiTheme="majorBidi" w:cstheme="majorBidi"/>
          <w:sz w:val="22"/>
          <w:szCs w:val="22"/>
        </w:rPr>
        <w:t xml:space="preserve">, text and narration </w:t>
      </w:r>
      <w:r w:rsidR="008B651F" w:rsidRPr="0033534B">
        <w:rPr>
          <w:rFonts w:asciiTheme="majorBidi" w:hAnsiTheme="majorBidi" w:cstheme="majorBidi"/>
          <w:sz w:val="22"/>
          <w:szCs w:val="22"/>
        </w:rPr>
        <w:t>can</w:t>
      </w:r>
      <w:r w:rsidRPr="0033534B">
        <w:rPr>
          <w:rFonts w:asciiTheme="majorBidi" w:hAnsiTheme="majorBidi" w:cstheme="majorBidi"/>
          <w:sz w:val="22"/>
          <w:szCs w:val="22"/>
        </w:rPr>
        <w:t xml:space="preserve"> be resolved by resorting to translation in the mother language to make sure that the learner </w:t>
      </w:r>
      <w:r w:rsidR="008B651F" w:rsidRPr="0033534B">
        <w:rPr>
          <w:rFonts w:asciiTheme="majorBidi" w:hAnsiTheme="majorBidi" w:cstheme="majorBidi"/>
          <w:sz w:val="22"/>
          <w:szCs w:val="22"/>
        </w:rPr>
        <w:t>understands</w:t>
      </w:r>
      <w:r w:rsidRPr="0033534B">
        <w:rPr>
          <w:rFonts w:asciiTheme="majorBidi" w:hAnsiTheme="majorBidi" w:cstheme="majorBidi"/>
          <w:sz w:val="22"/>
          <w:szCs w:val="22"/>
        </w:rPr>
        <w:t xml:space="preserve"> the intended meaning of words that may have </w:t>
      </w:r>
      <w:r w:rsidR="008B651F" w:rsidRPr="0033534B">
        <w:rPr>
          <w:rFonts w:asciiTheme="majorBidi" w:hAnsiTheme="majorBidi" w:cstheme="majorBidi"/>
          <w:sz w:val="22"/>
          <w:szCs w:val="22"/>
        </w:rPr>
        <w:t>various</w:t>
      </w:r>
      <w:r w:rsidRPr="0033534B">
        <w:rPr>
          <w:rFonts w:asciiTheme="majorBidi" w:hAnsiTheme="majorBidi" w:cstheme="majorBidi"/>
          <w:sz w:val="22"/>
          <w:szCs w:val="22"/>
        </w:rPr>
        <w:t xml:space="preserve"> possible interpretations. </w:t>
      </w:r>
      <w:r w:rsidR="002F5679" w:rsidRPr="0033534B">
        <w:rPr>
          <w:rFonts w:asciiTheme="majorBidi" w:hAnsiTheme="majorBidi" w:cstheme="majorBidi"/>
          <w:sz w:val="22"/>
          <w:szCs w:val="22"/>
        </w:rPr>
        <w:t xml:space="preserve">The </w:t>
      </w:r>
      <w:r w:rsidR="00BF6D32" w:rsidRPr="0033534B">
        <w:rPr>
          <w:rFonts w:asciiTheme="majorBidi" w:hAnsiTheme="majorBidi" w:cstheme="majorBidi"/>
          <w:sz w:val="22"/>
          <w:szCs w:val="22"/>
        </w:rPr>
        <w:t>finding</w:t>
      </w:r>
      <w:r w:rsidR="002F5679" w:rsidRPr="0033534B">
        <w:rPr>
          <w:rFonts w:asciiTheme="majorBidi" w:hAnsiTheme="majorBidi" w:cstheme="majorBidi"/>
          <w:sz w:val="22"/>
          <w:szCs w:val="22"/>
        </w:rPr>
        <w:t xml:space="preserve"> of this study is in </w:t>
      </w:r>
      <w:r w:rsidR="00BF6D32" w:rsidRPr="0033534B">
        <w:rPr>
          <w:rFonts w:asciiTheme="majorBidi" w:hAnsiTheme="majorBidi" w:cstheme="majorBidi"/>
          <w:sz w:val="22"/>
          <w:szCs w:val="22"/>
        </w:rPr>
        <w:t>line</w:t>
      </w:r>
      <w:r w:rsidR="002F5679" w:rsidRPr="0033534B">
        <w:rPr>
          <w:rFonts w:asciiTheme="majorBidi" w:hAnsiTheme="majorBidi" w:cstheme="majorBidi"/>
          <w:sz w:val="22"/>
          <w:szCs w:val="22"/>
        </w:rPr>
        <w:t xml:space="preserve"> with </w:t>
      </w:r>
      <w:r w:rsidR="00BF6D32" w:rsidRPr="0033534B">
        <w:rPr>
          <w:rFonts w:asciiTheme="majorBidi" w:hAnsiTheme="majorBidi" w:cstheme="majorBidi"/>
          <w:sz w:val="22"/>
          <w:szCs w:val="22"/>
        </w:rPr>
        <w:t>many</w:t>
      </w:r>
      <w:r w:rsidR="002F5679" w:rsidRPr="0033534B">
        <w:rPr>
          <w:rFonts w:asciiTheme="majorBidi" w:hAnsiTheme="majorBidi" w:cstheme="majorBidi"/>
          <w:sz w:val="22"/>
          <w:szCs w:val="22"/>
        </w:rPr>
        <w:t xml:space="preserve"> other studies in this </w:t>
      </w:r>
      <w:r w:rsidR="00BF6D32" w:rsidRPr="0033534B">
        <w:rPr>
          <w:rFonts w:asciiTheme="majorBidi" w:hAnsiTheme="majorBidi" w:cstheme="majorBidi"/>
          <w:sz w:val="22"/>
          <w:szCs w:val="22"/>
        </w:rPr>
        <w:t>area</w:t>
      </w:r>
      <w:r w:rsidR="002F5679" w:rsidRPr="0033534B">
        <w:rPr>
          <w:rFonts w:asciiTheme="majorBidi" w:hAnsiTheme="majorBidi" w:cstheme="majorBidi"/>
          <w:sz w:val="22"/>
          <w:szCs w:val="22"/>
        </w:rPr>
        <w:t xml:space="preserve">. The </w:t>
      </w:r>
      <w:r w:rsidR="00A43D25" w:rsidRPr="0033534B">
        <w:rPr>
          <w:rFonts w:asciiTheme="majorBidi" w:hAnsiTheme="majorBidi" w:cstheme="majorBidi"/>
          <w:sz w:val="22"/>
          <w:szCs w:val="22"/>
        </w:rPr>
        <w:t>findings</w:t>
      </w:r>
      <w:r w:rsidR="000456DE" w:rsidRPr="0033534B">
        <w:rPr>
          <w:rFonts w:asciiTheme="majorBidi" w:hAnsiTheme="majorBidi" w:cstheme="majorBidi"/>
          <w:sz w:val="22"/>
          <w:szCs w:val="22"/>
        </w:rPr>
        <w:t xml:space="preserve"> of this </w:t>
      </w:r>
      <w:r w:rsidR="002F5679" w:rsidRPr="0033534B">
        <w:rPr>
          <w:rFonts w:asciiTheme="majorBidi" w:hAnsiTheme="majorBidi" w:cstheme="majorBidi"/>
          <w:sz w:val="22"/>
          <w:szCs w:val="22"/>
        </w:rPr>
        <w:t xml:space="preserve">study </w:t>
      </w:r>
      <w:r w:rsidR="000456DE" w:rsidRPr="0033534B">
        <w:rPr>
          <w:rFonts w:asciiTheme="majorBidi" w:hAnsiTheme="majorBidi" w:cstheme="majorBidi"/>
          <w:sz w:val="22"/>
          <w:szCs w:val="22"/>
        </w:rPr>
        <w:t>are</w:t>
      </w:r>
      <w:r w:rsidR="002F5679" w:rsidRPr="0033534B">
        <w:rPr>
          <w:rFonts w:asciiTheme="majorBidi" w:hAnsiTheme="majorBidi" w:cstheme="majorBidi"/>
          <w:sz w:val="22"/>
          <w:szCs w:val="22"/>
        </w:rPr>
        <w:t xml:space="preserve"> in </w:t>
      </w:r>
      <w:r w:rsidR="00A43D25" w:rsidRPr="0033534B">
        <w:rPr>
          <w:rFonts w:asciiTheme="majorBidi" w:hAnsiTheme="majorBidi" w:cstheme="majorBidi"/>
          <w:sz w:val="22"/>
          <w:szCs w:val="22"/>
        </w:rPr>
        <w:t>tune</w:t>
      </w:r>
      <w:r w:rsidR="002F5679" w:rsidRPr="0033534B">
        <w:rPr>
          <w:rFonts w:asciiTheme="majorBidi" w:hAnsiTheme="majorBidi" w:cstheme="majorBidi"/>
          <w:sz w:val="22"/>
          <w:szCs w:val="22"/>
        </w:rPr>
        <w:t xml:space="preserve"> with Tabatabaei and Shams (2011), who </w:t>
      </w:r>
      <w:r w:rsidR="00A43D25" w:rsidRPr="0033534B">
        <w:rPr>
          <w:rFonts w:asciiTheme="majorBidi" w:hAnsiTheme="majorBidi" w:cstheme="majorBidi"/>
          <w:sz w:val="22"/>
          <w:szCs w:val="22"/>
        </w:rPr>
        <w:t>claimed</w:t>
      </w:r>
      <w:r w:rsidR="002F5679" w:rsidRPr="0033534B">
        <w:rPr>
          <w:rFonts w:asciiTheme="majorBidi" w:hAnsiTheme="majorBidi" w:cstheme="majorBidi"/>
          <w:sz w:val="22"/>
          <w:szCs w:val="22"/>
        </w:rPr>
        <w:t xml:space="preserve"> that the multimodal groups learn the target </w:t>
      </w:r>
      <w:r w:rsidR="00A1158B" w:rsidRPr="0033534B">
        <w:rPr>
          <w:rFonts w:asciiTheme="majorBidi" w:hAnsiTheme="majorBidi" w:cstheme="majorBidi"/>
          <w:sz w:val="22"/>
          <w:szCs w:val="22"/>
        </w:rPr>
        <w:t>vocabularies</w:t>
      </w:r>
      <w:r w:rsidR="002F5679" w:rsidRPr="0033534B">
        <w:rPr>
          <w:rFonts w:asciiTheme="majorBidi" w:hAnsiTheme="majorBidi" w:cstheme="majorBidi"/>
          <w:sz w:val="22"/>
          <w:szCs w:val="22"/>
        </w:rPr>
        <w:t xml:space="preserve"> better than the control group. Likewise, Jones (2004) showed that all multimodal groups </w:t>
      </w:r>
      <w:r w:rsidR="00A1158B" w:rsidRPr="0033534B">
        <w:rPr>
          <w:rFonts w:asciiTheme="majorBidi" w:hAnsiTheme="majorBidi" w:cstheme="majorBidi"/>
          <w:sz w:val="22"/>
          <w:szCs w:val="22"/>
        </w:rPr>
        <w:t xml:space="preserve">performed better than </w:t>
      </w:r>
      <w:r w:rsidR="002F5679" w:rsidRPr="0033534B">
        <w:rPr>
          <w:rFonts w:asciiTheme="majorBidi" w:hAnsiTheme="majorBidi" w:cstheme="majorBidi"/>
          <w:sz w:val="22"/>
          <w:szCs w:val="22"/>
        </w:rPr>
        <w:t xml:space="preserve">the control group in vocabulary learning. But Yanguas (2009) found no significant differences between control group </w:t>
      </w:r>
      <w:r w:rsidR="00A1158B" w:rsidRPr="0033534B">
        <w:rPr>
          <w:rFonts w:asciiTheme="majorBidi" w:hAnsiTheme="majorBidi" w:cstheme="majorBidi"/>
          <w:sz w:val="22"/>
          <w:szCs w:val="22"/>
        </w:rPr>
        <w:t xml:space="preserve">and multimodal groups </w:t>
      </w:r>
      <w:r w:rsidR="002F5679" w:rsidRPr="0033534B">
        <w:rPr>
          <w:rFonts w:asciiTheme="majorBidi" w:hAnsiTheme="majorBidi" w:cstheme="majorBidi"/>
          <w:sz w:val="22"/>
          <w:szCs w:val="22"/>
        </w:rPr>
        <w:t xml:space="preserve">in vocabulary production. </w:t>
      </w:r>
    </w:p>
    <w:p w14:paraId="4C29E3E3" w14:textId="77777777" w:rsidR="00681DFF" w:rsidRPr="0033534B" w:rsidRDefault="00681DFF" w:rsidP="0072664B">
      <w:pPr>
        <w:bidi w:val="0"/>
        <w:spacing w:after="120"/>
        <w:ind w:left="115" w:right="72" w:firstLine="562"/>
        <w:jc w:val="both"/>
        <w:rPr>
          <w:rFonts w:asciiTheme="majorBidi" w:eastAsiaTheme="minorHAnsi" w:hAnsiTheme="majorBidi" w:cstheme="majorBidi"/>
          <w:sz w:val="22"/>
          <w:szCs w:val="22"/>
          <w:lang w:bidi="fa-IR"/>
        </w:rPr>
      </w:pPr>
      <w:r w:rsidRPr="0033534B">
        <w:rPr>
          <w:rFonts w:asciiTheme="majorBidi" w:eastAsiaTheme="minorHAnsi" w:hAnsiTheme="majorBidi" w:cstheme="majorBidi"/>
          <w:sz w:val="22"/>
          <w:szCs w:val="22"/>
          <w:lang w:bidi="fa-IR"/>
        </w:rPr>
        <w:t xml:space="preserve">One </w:t>
      </w:r>
      <w:r w:rsidR="00560F9A" w:rsidRPr="0033534B">
        <w:rPr>
          <w:rFonts w:asciiTheme="majorBidi" w:eastAsiaTheme="minorHAnsi" w:hAnsiTheme="majorBidi" w:cstheme="majorBidi"/>
          <w:sz w:val="22"/>
          <w:szCs w:val="22"/>
          <w:lang w:bidi="fa-IR"/>
        </w:rPr>
        <w:t>explanation</w:t>
      </w:r>
      <w:r w:rsidRPr="0033534B">
        <w:rPr>
          <w:rFonts w:asciiTheme="majorBidi" w:eastAsiaTheme="minorHAnsi" w:hAnsiTheme="majorBidi" w:cstheme="majorBidi"/>
          <w:sz w:val="22"/>
          <w:szCs w:val="22"/>
          <w:lang w:bidi="fa-IR"/>
        </w:rPr>
        <w:t xml:space="preserve"> is that </w:t>
      </w:r>
      <w:r w:rsidR="00560F9A" w:rsidRPr="0033534B">
        <w:rPr>
          <w:rFonts w:asciiTheme="majorBidi" w:eastAsiaTheme="minorHAnsi" w:hAnsiTheme="majorBidi" w:cstheme="majorBidi"/>
          <w:sz w:val="22"/>
          <w:szCs w:val="22"/>
          <w:lang w:bidi="fa-IR"/>
        </w:rPr>
        <w:t>images</w:t>
      </w:r>
      <w:r w:rsidRPr="0033534B">
        <w:rPr>
          <w:rFonts w:asciiTheme="majorBidi" w:eastAsiaTheme="minorHAnsi" w:hAnsiTheme="majorBidi" w:cstheme="majorBidi"/>
          <w:sz w:val="22"/>
          <w:szCs w:val="22"/>
          <w:lang w:bidi="fa-IR"/>
        </w:rPr>
        <w:t xml:space="preserve"> are more readily remembered than are </w:t>
      </w:r>
      <w:r w:rsidR="00560F9A" w:rsidRPr="0033534B">
        <w:rPr>
          <w:rFonts w:asciiTheme="majorBidi" w:eastAsiaTheme="minorHAnsi" w:hAnsiTheme="majorBidi" w:cstheme="majorBidi"/>
          <w:sz w:val="22"/>
          <w:szCs w:val="22"/>
          <w:lang w:bidi="fa-IR"/>
        </w:rPr>
        <w:t>vocabularies</w:t>
      </w:r>
      <w:r w:rsidRPr="0033534B">
        <w:rPr>
          <w:rFonts w:asciiTheme="majorBidi" w:eastAsiaTheme="minorHAnsi" w:hAnsiTheme="majorBidi" w:cstheme="majorBidi"/>
          <w:sz w:val="22"/>
          <w:szCs w:val="22"/>
          <w:lang w:bidi="fa-IR"/>
        </w:rPr>
        <w:t xml:space="preserve">. </w:t>
      </w:r>
      <w:r w:rsidR="00560F9A" w:rsidRPr="0033534B">
        <w:rPr>
          <w:rFonts w:asciiTheme="majorBidi" w:eastAsiaTheme="minorHAnsi" w:hAnsiTheme="majorBidi" w:cstheme="majorBidi"/>
          <w:sz w:val="22"/>
          <w:szCs w:val="22"/>
          <w:lang w:bidi="fa-IR"/>
        </w:rPr>
        <w:t>Because of word</w:t>
      </w:r>
      <w:r w:rsidRPr="0033534B">
        <w:rPr>
          <w:rFonts w:asciiTheme="majorBidi" w:eastAsiaTheme="minorHAnsi" w:hAnsiTheme="majorBidi" w:cstheme="majorBidi"/>
          <w:sz w:val="22"/>
          <w:szCs w:val="22"/>
          <w:lang w:bidi="fa-IR"/>
        </w:rPr>
        <w:t xml:space="preserve"> persistence in the working memory, it is likely that visual information </w:t>
      </w:r>
      <w:r w:rsidR="00A40789" w:rsidRPr="0033534B">
        <w:rPr>
          <w:rFonts w:asciiTheme="majorBidi" w:eastAsiaTheme="minorHAnsi" w:hAnsiTheme="majorBidi" w:cstheme="majorBidi"/>
          <w:sz w:val="22"/>
          <w:szCs w:val="22"/>
          <w:lang w:bidi="fa-IR"/>
        </w:rPr>
        <w:t>is</w:t>
      </w:r>
      <w:r w:rsidRPr="0033534B">
        <w:rPr>
          <w:rFonts w:asciiTheme="majorBidi" w:eastAsiaTheme="minorHAnsi" w:hAnsiTheme="majorBidi" w:cstheme="majorBidi"/>
          <w:sz w:val="22"/>
          <w:szCs w:val="22"/>
          <w:lang w:bidi="fa-IR"/>
        </w:rPr>
        <w:t xml:space="preserve"> more </w:t>
      </w:r>
      <w:r w:rsidR="00A40789" w:rsidRPr="0033534B">
        <w:rPr>
          <w:rFonts w:asciiTheme="majorBidi" w:eastAsiaTheme="minorHAnsi" w:hAnsiTheme="majorBidi" w:cstheme="majorBidi"/>
          <w:sz w:val="22"/>
          <w:szCs w:val="22"/>
          <w:lang w:bidi="fa-IR"/>
        </w:rPr>
        <w:t>easily</w:t>
      </w:r>
      <w:r w:rsidRPr="0033534B">
        <w:rPr>
          <w:rFonts w:asciiTheme="majorBidi" w:eastAsiaTheme="minorHAnsi" w:hAnsiTheme="majorBidi" w:cstheme="majorBidi"/>
          <w:sz w:val="22"/>
          <w:szCs w:val="22"/>
          <w:lang w:bidi="fa-IR"/>
        </w:rPr>
        <w:t xml:space="preserve"> transferred to the long-term memory. Some studies (Al-Seghayer, 2001; Babaie, 2010; Denis, 1982 as cited in Chun &amp;Plass 1997; Iheanacho, 1997; Johnson-Glenberg, 2000; Paivio, Smythe, &amp;Yuille, 1968) have </w:t>
      </w:r>
      <w:r w:rsidR="004A466C" w:rsidRPr="0033534B">
        <w:rPr>
          <w:rFonts w:asciiTheme="majorBidi" w:eastAsiaTheme="minorHAnsi" w:hAnsiTheme="majorBidi" w:cstheme="majorBidi"/>
          <w:sz w:val="22"/>
          <w:szCs w:val="22"/>
          <w:lang w:bidi="fa-IR"/>
        </w:rPr>
        <w:t>confirmed</w:t>
      </w:r>
      <w:r w:rsidRPr="0033534B">
        <w:rPr>
          <w:rFonts w:asciiTheme="majorBidi" w:eastAsiaTheme="minorHAnsi" w:hAnsiTheme="majorBidi" w:cstheme="majorBidi"/>
          <w:sz w:val="22"/>
          <w:szCs w:val="22"/>
          <w:lang w:bidi="fa-IR"/>
        </w:rPr>
        <w:t xml:space="preserve"> this </w:t>
      </w:r>
      <w:r w:rsidR="004A466C" w:rsidRPr="0033534B">
        <w:rPr>
          <w:rFonts w:asciiTheme="majorBidi" w:eastAsiaTheme="minorHAnsi" w:hAnsiTheme="majorBidi" w:cstheme="majorBidi"/>
          <w:sz w:val="22"/>
          <w:szCs w:val="22"/>
          <w:lang w:bidi="fa-IR"/>
        </w:rPr>
        <w:t>idea</w:t>
      </w:r>
      <w:r w:rsidRPr="0033534B">
        <w:rPr>
          <w:rFonts w:asciiTheme="majorBidi" w:eastAsiaTheme="minorHAnsi" w:hAnsiTheme="majorBidi" w:cstheme="majorBidi"/>
          <w:sz w:val="22"/>
          <w:szCs w:val="22"/>
          <w:lang w:bidi="fa-IR"/>
        </w:rPr>
        <w:t xml:space="preserve">. Another </w:t>
      </w:r>
      <w:r w:rsidR="004A466C" w:rsidRPr="0033534B">
        <w:rPr>
          <w:rFonts w:asciiTheme="majorBidi" w:eastAsiaTheme="minorHAnsi" w:hAnsiTheme="majorBidi" w:cstheme="majorBidi"/>
          <w:sz w:val="22"/>
          <w:szCs w:val="22"/>
          <w:lang w:bidi="fa-IR"/>
        </w:rPr>
        <w:t>rational</w:t>
      </w:r>
      <w:r w:rsidRPr="0033534B">
        <w:rPr>
          <w:rFonts w:asciiTheme="majorBidi" w:eastAsiaTheme="minorHAnsi" w:hAnsiTheme="majorBidi" w:cstheme="majorBidi"/>
          <w:sz w:val="22"/>
          <w:szCs w:val="22"/>
          <w:lang w:bidi="fa-IR"/>
        </w:rPr>
        <w:t xml:space="preserve"> is that visuals might </w:t>
      </w:r>
      <w:r w:rsidR="004A466C" w:rsidRPr="0033534B">
        <w:rPr>
          <w:rFonts w:asciiTheme="majorBidi" w:eastAsiaTheme="minorHAnsi" w:hAnsiTheme="majorBidi" w:cstheme="majorBidi"/>
          <w:sz w:val="22"/>
          <w:szCs w:val="22"/>
          <w:lang w:bidi="fa-IR"/>
        </w:rPr>
        <w:t>aid</w:t>
      </w:r>
      <w:r w:rsidRPr="0033534B">
        <w:rPr>
          <w:rFonts w:asciiTheme="majorBidi" w:eastAsiaTheme="minorHAnsi" w:hAnsiTheme="majorBidi" w:cstheme="majorBidi"/>
          <w:sz w:val="22"/>
          <w:szCs w:val="22"/>
          <w:lang w:bidi="fa-IR"/>
        </w:rPr>
        <w:t xml:space="preserve"> learners better </w:t>
      </w:r>
      <w:r w:rsidR="004A466C" w:rsidRPr="0033534B">
        <w:rPr>
          <w:rFonts w:asciiTheme="majorBidi" w:eastAsiaTheme="minorHAnsi" w:hAnsiTheme="majorBidi" w:cstheme="majorBidi"/>
          <w:sz w:val="22"/>
          <w:szCs w:val="22"/>
          <w:lang w:bidi="fa-IR"/>
        </w:rPr>
        <w:t>comprehending the</w:t>
      </w:r>
      <w:r w:rsidRPr="0033534B">
        <w:rPr>
          <w:rFonts w:asciiTheme="majorBidi" w:eastAsiaTheme="minorHAnsi" w:hAnsiTheme="majorBidi" w:cstheme="majorBidi"/>
          <w:sz w:val="22"/>
          <w:szCs w:val="22"/>
          <w:lang w:bidi="fa-IR"/>
        </w:rPr>
        <w:t xml:space="preserve"> meanings of keywords in reading </w:t>
      </w:r>
      <w:r w:rsidR="004A466C" w:rsidRPr="0033534B">
        <w:rPr>
          <w:rFonts w:asciiTheme="majorBidi" w:eastAsiaTheme="minorHAnsi" w:hAnsiTheme="majorBidi" w:cstheme="majorBidi"/>
          <w:sz w:val="22"/>
          <w:szCs w:val="22"/>
          <w:lang w:bidi="fa-IR"/>
        </w:rPr>
        <w:t>texts</w:t>
      </w:r>
      <w:r w:rsidRPr="0033534B">
        <w:rPr>
          <w:rFonts w:asciiTheme="majorBidi" w:eastAsiaTheme="minorHAnsi" w:hAnsiTheme="majorBidi" w:cstheme="majorBidi"/>
          <w:sz w:val="22"/>
          <w:szCs w:val="22"/>
          <w:lang w:bidi="fa-IR"/>
        </w:rPr>
        <w:t xml:space="preserve">. As Babaie (2010) </w:t>
      </w:r>
      <w:r w:rsidR="00F67C2D" w:rsidRPr="0033534B">
        <w:rPr>
          <w:rFonts w:asciiTheme="majorBidi" w:eastAsiaTheme="minorHAnsi" w:hAnsiTheme="majorBidi" w:cstheme="majorBidi"/>
          <w:sz w:val="22"/>
          <w:szCs w:val="22"/>
          <w:lang w:bidi="fa-IR"/>
        </w:rPr>
        <w:t>claims</w:t>
      </w:r>
      <w:r w:rsidRPr="0033534B">
        <w:rPr>
          <w:rFonts w:asciiTheme="majorBidi" w:eastAsiaTheme="minorHAnsi" w:hAnsiTheme="majorBidi" w:cstheme="majorBidi"/>
          <w:sz w:val="22"/>
          <w:szCs w:val="22"/>
          <w:lang w:bidi="fa-IR"/>
        </w:rPr>
        <w:t xml:space="preserve">, visuals, </w:t>
      </w:r>
      <w:r w:rsidR="00F67C2D" w:rsidRPr="0033534B">
        <w:rPr>
          <w:rFonts w:asciiTheme="majorBidi" w:eastAsiaTheme="minorHAnsi" w:hAnsiTheme="majorBidi" w:cstheme="majorBidi"/>
          <w:sz w:val="22"/>
          <w:szCs w:val="22"/>
          <w:lang w:bidi="fa-IR"/>
        </w:rPr>
        <w:t>comparing</w:t>
      </w:r>
      <w:r w:rsidRPr="0033534B">
        <w:rPr>
          <w:rFonts w:asciiTheme="majorBidi" w:eastAsiaTheme="minorHAnsi" w:hAnsiTheme="majorBidi" w:cstheme="majorBidi"/>
          <w:sz w:val="22"/>
          <w:szCs w:val="22"/>
          <w:lang w:bidi="fa-IR"/>
        </w:rPr>
        <w:t xml:space="preserve"> to </w:t>
      </w:r>
      <w:r w:rsidR="00F67C2D" w:rsidRPr="0033534B">
        <w:rPr>
          <w:rFonts w:asciiTheme="majorBidi" w:eastAsiaTheme="minorHAnsi" w:hAnsiTheme="majorBidi" w:cstheme="majorBidi"/>
          <w:sz w:val="22"/>
          <w:szCs w:val="22"/>
          <w:lang w:bidi="fa-IR"/>
        </w:rPr>
        <w:t>textual</w:t>
      </w:r>
      <w:r w:rsidRPr="0033534B">
        <w:rPr>
          <w:rFonts w:asciiTheme="majorBidi" w:eastAsiaTheme="minorHAnsi" w:hAnsiTheme="majorBidi" w:cstheme="majorBidi"/>
          <w:sz w:val="22"/>
          <w:szCs w:val="22"/>
          <w:lang w:bidi="fa-IR"/>
        </w:rPr>
        <w:t xml:space="preserve">, are more elaborate in nature, and hence might better reveal to learners the underlying concepts with which words are associated. </w:t>
      </w:r>
    </w:p>
    <w:p w14:paraId="7E185C1E" w14:textId="77777777" w:rsidR="00681DFF" w:rsidRPr="0033534B" w:rsidRDefault="00681DFF" w:rsidP="0072664B">
      <w:pPr>
        <w:bidi w:val="0"/>
        <w:spacing w:after="120"/>
        <w:ind w:left="115" w:right="72" w:firstLine="562"/>
        <w:jc w:val="both"/>
        <w:rPr>
          <w:rFonts w:asciiTheme="majorBidi" w:eastAsiaTheme="minorHAnsi" w:hAnsiTheme="majorBidi" w:cstheme="majorBidi"/>
          <w:sz w:val="22"/>
          <w:szCs w:val="22"/>
          <w:lang w:bidi="fa-IR"/>
        </w:rPr>
      </w:pPr>
      <w:r w:rsidRPr="0033534B">
        <w:rPr>
          <w:rFonts w:asciiTheme="majorBidi" w:eastAsiaTheme="minorHAnsi" w:hAnsiTheme="majorBidi" w:cstheme="majorBidi"/>
          <w:sz w:val="22"/>
          <w:szCs w:val="22"/>
          <w:lang w:bidi="fa-IR"/>
        </w:rPr>
        <w:t xml:space="preserve">The </w:t>
      </w:r>
      <w:r w:rsidR="00810BED" w:rsidRPr="0033534B">
        <w:rPr>
          <w:rFonts w:asciiTheme="majorBidi" w:eastAsiaTheme="minorHAnsi" w:hAnsiTheme="majorBidi" w:cstheme="majorBidi"/>
          <w:sz w:val="22"/>
          <w:szCs w:val="22"/>
          <w:lang w:bidi="fa-IR"/>
        </w:rPr>
        <w:t>results</w:t>
      </w:r>
      <w:r w:rsidRPr="0033534B">
        <w:rPr>
          <w:rFonts w:asciiTheme="majorBidi" w:eastAsiaTheme="minorHAnsi" w:hAnsiTheme="majorBidi" w:cstheme="majorBidi"/>
          <w:sz w:val="22"/>
          <w:szCs w:val="22"/>
          <w:lang w:bidi="fa-IR"/>
        </w:rPr>
        <w:t xml:space="preserve"> of the qualitative phase of the study are </w:t>
      </w:r>
      <w:r w:rsidR="00810BED" w:rsidRPr="0033534B">
        <w:rPr>
          <w:rFonts w:asciiTheme="majorBidi" w:eastAsiaTheme="minorHAnsi" w:hAnsiTheme="majorBidi" w:cstheme="majorBidi"/>
          <w:sz w:val="22"/>
          <w:szCs w:val="22"/>
          <w:lang w:bidi="fa-IR"/>
        </w:rPr>
        <w:t>quite</w:t>
      </w:r>
      <w:r w:rsidRPr="0033534B">
        <w:rPr>
          <w:rFonts w:asciiTheme="majorBidi" w:eastAsiaTheme="minorHAnsi" w:hAnsiTheme="majorBidi" w:cstheme="majorBidi"/>
          <w:sz w:val="22"/>
          <w:szCs w:val="22"/>
          <w:lang w:bidi="fa-IR"/>
        </w:rPr>
        <w:t xml:space="preserve"> contrary to what Segers and Hulstijn-Hendrikse (2008) </w:t>
      </w:r>
      <w:r w:rsidR="00996FCA" w:rsidRPr="0033534B">
        <w:rPr>
          <w:rFonts w:asciiTheme="majorBidi" w:eastAsiaTheme="minorHAnsi" w:hAnsiTheme="majorBidi" w:cstheme="majorBidi"/>
          <w:sz w:val="22"/>
          <w:szCs w:val="22"/>
          <w:lang w:bidi="fa-IR"/>
        </w:rPr>
        <w:t>claimed</w:t>
      </w:r>
      <w:r w:rsidRPr="0033534B">
        <w:rPr>
          <w:rFonts w:asciiTheme="majorBidi" w:eastAsiaTheme="minorHAnsi" w:hAnsiTheme="majorBidi" w:cstheme="majorBidi"/>
          <w:sz w:val="22"/>
          <w:szCs w:val="22"/>
          <w:lang w:bidi="fa-IR"/>
        </w:rPr>
        <w:t xml:space="preserve"> </w:t>
      </w:r>
      <w:r w:rsidR="00996FCA" w:rsidRPr="0033534B">
        <w:rPr>
          <w:rFonts w:asciiTheme="majorBidi" w:eastAsiaTheme="minorHAnsi" w:hAnsiTheme="majorBidi" w:cstheme="majorBidi"/>
          <w:sz w:val="22"/>
          <w:szCs w:val="22"/>
          <w:lang w:bidi="fa-IR"/>
        </w:rPr>
        <w:t>in</w:t>
      </w:r>
      <w:r w:rsidRPr="0033534B">
        <w:rPr>
          <w:rFonts w:asciiTheme="majorBidi" w:eastAsiaTheme="minorHAnsi" w:hAnsiTheme="majorBidi" w:cstheme="majorBidi"/>
          <w:sz w:val="22"/>
          <w:szCs w:val="22"/>
          <w:lang w:bidi="fa-IR"/>
        </w:rPr>
        <w:t xml:space="preserve"> their </w:t>
      </w:r>
      <w:r w:rsidR="00996FCA" w:rsidRPr="0033534B">
        <w:rPr>
          <w:rFonts w:asciiTheme="majorBidi" w:eastAsiaTheme="minorHAnsi" w:hAnsiTheme="majorBidi" w:cstheme="majorBidi"/>
          <w:sz w:val="22"/>
          <w:szCs w:val="22"/>
          <w:lang w:bidi="fa-IR"/>
        </w:rPr>
        <w:t>study</w:t>
      </w:r>
      <w:r w:rsidRPr="0033534B">
        <w:rPr>
          <w:rFonts w:asciiTheme="majorBidi" w:eastAsiaTheme="minorHAnsi" w:hAnsiTheme="majorBidi" w:cstheme="majorBidi"/>
          <w:sz w:val="22"/>
          <w:szCs w:val="22"/>
          <w:lang w:bidi="fa-IR"/>
        </w:rPr>
        <w:t xml:space="preserve"> </w:t>
      </w:r>
      <w:r w:rsidR="00996FCA" w:rsidRPr="0033534B">
        <w:rPr>
          <w:rFonts w:asciiTheme="majorBidi" w:eastAsiaTheme="minorHAnsi" w:hAnsiTheme="majorBidi" w:cstheme="majorBidi"/>
          <w:sz w:val="22"/>
          <w:szCs w:val="22"/>
          <w:lang w:bidi="fa-IR"/>
        </w:rPr>
        <w:t>about</w:t>
      </w:r>
      <w:r w:rsidRPr="0033534B">
        <w:rPr>
          <w:rFonts w:asciiTheme="majorBidi" w:eastAsiaTheme="minorHAnsi" w:hAnsiTheme="majorBidi" w:cstheme="majorBidi"/>
          <w:sz w:val="22"/>
          <w:szCs w:val="22"/>
          <w:lang w:bidi="fa-IR"/>
        </w:rPr>
        <w:t xml:space="preserve"> the </w:t>
      </w:r>
      <w:r w:rsidR="00996FCA" w:rsidRPr="0033534B">
        <w:rPr>
          <w:rFonts w:asciiTheme="majorBidi" w:eastAsiaTheme="minorHAnsi" w:hAnsiTheme="majorBidi" w:cstheme="majorBidi"/>
          <w:sz w:val="22"/>
          <w:szCs w:val="22"/>
          <w:lang w:bidi="fa-IR"/>
        </w:rPr>
        <w:t>impact</w:t>
      </w:r>
      <w:r w:rsidRPr="0033534B">
        <w:rPr>
          <w:rFonts w:asciiTheme="majorBidi" w:eastAsiaTheme="minorHAnsi" w:hAnsiTheme="majorBidi" w:cstheme="majorBidi"/>
          <w:sz w:val="22"/>
          <w:szCs w:val="22"/>
          <w:lang w:bidi="fa-IR"/>
        </w:rPr>
        <w:t xml:space="preserve"> of different modes of a text on reading comprehension of students. </w:t>
      </w:r>
      <w:r w:rsidR="00996FCA" w:rsidRPr="0033534B">
        <w:rPr>
          <w:rFonts w:asciiTheme="majorBidi" w:eastAsiaTheme="minorHAnsi" w:hAnsiTheme="majorBidi" w:cstheme="majorBidi"/>
          <w:sz w:val="22"/>
          <w:szCs w:val="22"/>
          <w:lang w:bidi="fa-IR"/>
        </w:rPr>
        <w:t>Participants</w:t>
      </w:r>
      <w:r w:rsidRPr="0033534B">
        <w:rPr>
          <w:rFonts w:asciiTheme="majorBidi" w:eastAsiaTheme="minorHAnsi" w:hAnsiTheme="majorBidi" w:cstheme="majorBidi"/>
          <w:sz w:val="22"/>
          <w:szCs w:val="22"/>
          <w:lang w:bidi="fa-IR"/>
        </w:rPr>
        <w:t xml:space="preserve"> </w:t>
      </w:r>
      <w:r w:rsidR="00996FCA" w:rsidRPr="0033534B">
        <w:rPr>
          <w:rFonts w:asciiTheme="majorBidi" w:eastAsiaTheme="minorHAnsi" w:hAnsiTheme="majorBidi" w:cstheme="majorBidi"/>
          <w:sz w:val="22"/>
          <w:szCs w:val="22"/>
          <w:lang w:bidi="fa-IR"/>
        </w:rPr>
        <w:t xml:space="preserve">were taught </w:t>
      </w:r>
      <w:r w:rsidRPr="0033534B">
        <w:rPr>
          <w:rFonts w:asciiTheme="majorBidi" w:eastAsiaTheme="minorHAnsi" w:hAnsiTheme="majorBidi" w:cstheme="majorBidi"/>
          <w:sz w:val="22"/>
          <w:szCs w:val="22"/>
          <w:lang w:bidi="fa-IR"/>
        </w:rPr>
        <w:t xml:space="preserve">reading comprehension </w:t>
      </w:r>
      <w:r w:rsidR="00996FCA" w:rsidRPr="0033534B">
        <w:rPr>
          <w:rFonts w:asciiTheme="majorBidi" w:eastAsiaTheme="minorHAnsi" w:hAnsiTheme="majorBidi" w:cstheme="majorBidi"/>
          <w:sz w:val="22"/>
          <w:szCs w:val="22"/>
          <w:lang w:bidi="fa-IR"/>
        </w:rPr>
        <w:t>passages</w:t>
      </w:r>
      <w:r w:rsidRPr="0033534B">
        <w:rPr>
          <w:rFonts w:asciiTheme="majorBidi" w:eastAsiaTheme="minorHAnsi" w:hAnsiTheme="majorBidi" w:cstheme="majorBidi"/>
          <w:sz w:val="22"/>
          <w:szCs w:val="22"/>
          <w:lang w:bidi="fa-IR"/>
        </w:rPr>
        <w:t xml:space="preserve"> by using different formats; written presentation only accompanied by pictures, oral presentation accompanied by pictures, and</w:t>
      </w:r>
      <w:r w:rsidR="004E03DB" w:rsidRPr="0033534B">
        <w:rPr>
          <w:rFonts w:asciiTheme="majorBidi" w:eastAsiaTheme="minorHAnsi" w:hAnsiTheme="majorBidi" w:cstheme="majorBidi"/>
          <w:sz w:val="22"/>
          <w:szCs w:val="22"/>
          <w:lang w:bidi="fa-IR"/>
        </w:rPr>
        <w:t xml:space="preserve"> oral presentation only. The findings showed </w:t>
      </w:r>
      <w:r w:rsidRPr="0033534B">
        <w:rPr>
          <w:rFonts w:asciiTheme="majorBidi" w:eastAsiaTheme="minorHAnsi" w:hAnsiTheme="majorBidi" w:cstheme="majorBidi"/>
          <w:sz w:val="22"/>
          <w:szCs w:val="22"/>
          <w:lang w:bidi="fa-IR"/>
        </w:rPr>
        <w:t xml:space="preserve">that students using oral presentation with </w:t>
      </w:r>
      <w:r w:rsidR="000A38D2" w:rsidRPr="0033534B">
        <w:rPr>
          <w:rFonts w:asciiTheme="majorBidi" w:eastAsiaTheme="minorHAnsi" w:hAnsiTheme="majorBidi" w:cstheme="majorBidi"/>
          <w:sz w:val="22"/>
          <w:szCs w:val="22"/>
          <w:lang w:bidi="fa-IR"/>
        </w:rPr>
        <w:t>images</w:t>
      </w:r>
      <w:r w:rsidRPr="0033534B">
        <w:rPr>
          <w:rFonts w:asciiTheme="majorBidi" w:eastAsiaTheme="minorHAnsi" w:hAnsiTheme="majorBidi" w:cstheme="majorBidi"/>
          <w:sz w:val="22"/>
          <w:szCs w:val="22"/>
          <w:lang w:bidi="fa-IR"/>
        </w:rPr>
        <w:t xml:space="preserve"> </w:t>
      </w:r>
      <w:r w:rsidR="004E03DB" w:rsidRPr="0033534B">
        <w:rPr>
          <w:rFonts w:asciiTheme="majorBidi" w:eastAsiaTheme="minorHAnsi" w:hAnsiTheme="majorBidi" w:cstheme="majorBidi"/>
          <w:sz w:val="22"/>
          <w:szCs w:val="22"/>
          <w:lang w:bidi="fa-IR"/>
        </w:rPr>
        <w:t>outperformed</w:t>
      </w:r>
      <w:r w:rsidRPr="0033534B">
        <w:rPr>
          <w:rFonts w:asciiTheme="majorBidi" w:eastAsiaTheme="minorHAnsi" w:hAnsiTheme="majorBidi" w:cstheme="majorBidi"/>
          <w:sz w:val="22"/>
          <w:szCs w:val="22"/>
          <w:lang w:bidi="fa-IR"/>
        </w:rPr>
        <w:t xml:space="preserve"> students using written presentation accompanied by </w:t>
      </w:r>
      <w:r w:rsidR="000A38D2" w:rsidRPr="0033534B">
        <w:rPr>
          <w:rFonts w:asciiTheme="majorBidi" w:eastAsiaTheme="minorHAnsi" w:hAnsiTheme="majorBidi" w:cstheme="majorBidi"/>
          <w:sz w:val="22"/>
          <w:szCs w:val="22"/>
          <w:lang w:bidi="fa-IR"/>
        </w:rPr>
        <w:t>images</w:t>
      </w:r>
      <w:r w:rsidRPr="0033534B">
        <w:rPr>
          <w:rFonts w:asciiTheme="majorBidi" w:eastAsiaTheme="minorHAnsi" w:hAnsiTheme="majorBidi" w:cstheme="majorBidi"/>
          <w:sz w:val="22"/>
          <w:szCs w:val="22"/>
          <w:lang w:bidi="fa-IR"/>
        </w:rPr>
        <w:t xml:space="preserve">. </w:t>
      </w:r>
      <w:r w:rsidR="00F72E11" w:rsidRPr="0033534B">
        <w:rPr>
          <w:rFonts w:asciiTheme="majorBidi" w:eastAsiaTheme="minorHAnsi" w:hAnsiTheme="majorBidi" w:cstheme="majorBidi"/>
          <w:sz w:val="22"/>
          <w:szCs w:val="22"/>
          <w:lang w:bidi="fa-IR"/>
        </w:rPr>
        <w:t>T</w:t>
      </w:r>
      <w:r w:rsidRPr="0033534B">
        <w:rPr>
          <w:rFonts w:asciiTheme="majorBidi" w:eastAsiaTheme="minorHAnsi" w:hAnsiTheme="majorBidi" w:cstheme="majorBidi"/>
          <w:sz w:val="22"/>
          <w:szCs w:val="22"/>
          <w:lang w:bidi="fa-IR"/>
        </w:rPr>
        <w:t xml:space="preserve">his study, conversely, found out that most learners </w:t>
      </w:r>
      <w:r w:rsidR="00F72E11" w:rsidRPr="0033534B">
        <w:rPr>
          <w:rFonts w:asciiTheme="majorBidi" w:eastAsiaTheme="minorHAnsi" w:hAnsiTheme="majorBidi" w:cstheme="majorBidi"/>
          <w:sz w:val="22"/>
          <w:szCs w:val="22"/>
          <w:lang w:bidi="fa-IR"/>
        </w:rPr>
        <w:t>declared that</w:t>
      </w:r>
      <w:r w:rsidRPr="0033534B">
        <w:rPr>
          <w:rFonts w:asciiTheme="majorBidi" w:eastAsiaTheme="minorHAnsi" w:hAnsiTheme="majorBidi" w:cstheme="majorBidi"/>
          <w:sz w:val="22"/>
          <w:szCs w:val="22"/>
          <w:lang w:bidi="fa-IR"/>
        </w:rPr>
        <w:t xml:space="preserve"> </w:t>
      </w:r>
      <w:r w:rsidR="00F72E11" w:rsidRPr="0033534B">
        <w:rPr>
          <w:rFonts w:asciiTheme="majorBidi" w:eastAsiaTheme="minorHAnsi" w:hAnsiTheme="majorBidi" w:cstheme="majorBidi"/>
          <w:sz w:val="22"/>
          <w:szCs w:val="22"/>
          <w:lang w:bidi="fa-IR"/>
        </w:rPr>
        <w:t>passages</w:t>
      </w:r>
      <w:r w:rsidRPr="0033534B">
        <w:rPr>
          <w:rFonts w:asciiTheme="majorBidi" w:eastAsiaTheme="minorHAnsi" w:hAnsiTheme="majorBidi" w:cstheme="majorBidi"/>
          <w:sz w:val="22"/>
          <w:szCs w:val="22"/>
          <w:lang w:bidi="fa-IR"/>
        </w:rPr>
        <w:t xml:space="preserve"> accompanied by visual </w:t>
      </w:r>
      <w:r w:rsidR="00F72E11" w:rsidRPr="0033534B">
        <w:rPr>
          <w:rFonts w:asciiTheme="majorBidi" w:eastAsiaTheme="minorHAnsi" w:hAnsiTheme="majorBidi" w:cstheme="majorBidi"/>
          <w:sz w:val="22"/>
          <w:szCs w:val="22"/>
          <w:lang w:bidi="fa-IR"/>
        </w:rPr>
        <w:t>pictures</w:t>
      </w:r>
      <w:r w:rsidRPr="0033534B">
        <w:rPr>
          <w:rFonts w:asciiTheme="majorBidi" w:eastAsiaTheme="minorHAnsi" w:hAnsiTheme="majorBidi" w:cstheme="majorBidi"/>
          <w:sz w:val="22"/>
          <w:szCs w:val="22"/>
          <w:lang w:bidi="fa-IR"/>
        </w:rPr>
        <w:t xml:space="preserve">, videos, and/or graphics were of greater </w:t>
      </w:r>
      <w:r w:rsidR="00F72E11" w:rsidRPr="0033534B">
        <w:rPr>
          <w:rFonts w:asciiTheme="majorBidi" w:eastAsiaTheme="minorHAnsi" w:hAnsiTheme="majorBidi" w:cstheme="majorBidi"/>
          <w:sz w:val="22"/>
          <w:szCs w:val="22"/>
          <w:lang w:bidi="fa-IR"/>
        </w:rPr>
        <w:t>aid</w:t>
      </w:r>
      <w:r w:rsidRPr="0033534B">
        <w:rPr>
          <w:rFonts w:asciiTheme="majorBidi" w:eastAsiaTheme="minorHAnsi" w:hAnsiTheme="majorBidi" w:cstheme="majorBidi"/>
          <w:sz w:val="22"/>
          <w:szCs w:val="22"/>
          <w:lang w:bidi="fa-IR"/>
        </w:rPr>
        <w:t xml:space="preserve"> to their reading comprehension </w:t>
      </w:r>
      <w:r w:rsidR="00F72E11" w:rsidRPr="0033534B">
        <w:rPr>
          <w:rFonts w:asciiTheme="majorBidi" w:eastAsiaTheme="minorHAnsi" w:hAnsiTheme="majorBidi" w:cstheme="majorBidi"/>
          <w:sz w:val="22"/>
          <w:szCs w:val="22"/>
          <w:lang w:bidi="fa-IR"/>
        </w:rPr>
        <w:t>skill</w:t>
      </w:r>
      <w:r w:rsidRPr="0033534B">
        <w:rPr>
          <w:rFonts w:asciiTheme="majorBidi" w:eastAsiaTheme="minorHAnsi" w:hAnsiTheme="majorBidi" w:cstheme="majorBidi"/>
          <w:sz w:val="22"/>
          <w:szCs w:val="22"/>
          <w:lang w:bidi="fa-IR"/>
        </w:rPr>
        <w:t xml:space="preserve"> than those accompanied by audio recordings. What is of most </w:t>
      </w:r>
      <w:r w:rsidR="00F72E11" w:rsidRPr="0033534B">
        <w:rPr>
          <w:rFonts w:asciiTheme="majorBidi" w:eastAsiaTheme="minorHAnsi" w:hAnsiTheme="majorBidi" w:cstheme="majorBidi"/>
          <w:sz w:val="22"/>
          <w:szCs w:val="22"/>
          <w:lang w:bidi="fa-IR"/>
        </w:rPr>
        <w:t>significant</w:t>
      </w:r>
      <w:r w:rsidRPr="0033534B">
        <w:rPr>
          <w:rFonts w:asciiTheme="majorBidi" w:eastAsiaTheme="minorHAnsi" w:hAnsiTheme="majorBidi" w:cstheme="majorBidi"/>
          <w:sz w:val="22"/>
          <w:szCs w:val="22"/>
          <w:lang w:bidi="fa-IR"/>
        </w:rPr>
        <w:t xml:space="preserve">, however, is that a text accompanied by </w:t>
      </w:r>
      <w:r w:rsidR="00F72E11" w:rsidRPr="0033534B">
        <w:rPr>
          <w:rFonts w:asciiTheme="majorBidi" w:eastAsiaTheme="minorHAnsi" w:hAnsiTheme="majorBidi" w:cstheme="majorBidi"/>
          <w:sz w:val="22"/>
          <w:szCs w:val="22"/>
          <w:lang w:bidi="fa-IR"/>
        </w:rPr>
        <w:t>various</w:t>
      </w:r>
      <w:r w:rsidRPr="0033534B">
        <w:rPr>
          <w:rFonts w:asciiTheme="majorBidi" w:eastAsiaTheme="minorHAnsi" w:hAnsiTheme="majorBidi" w:cstheme="majorBidi"/>
          <w:sz w:val="22"/>
          <w:szCs w:val="22"/>
          <w:lang w:bidi="fa-IR"/>
        </w:rPr>
        <w:t xml:space="preserve"> modes, visual or oral, is empirically proved to have more positive </w:t>
      </w:r>
      <w:r w:rsidR="00F72E11" w:rsidRPr="0033534B">
        <w:rPr>
          <w:rFonts w:asciiTheme="majorBidi" w:eastAsiaTheme="minorHAnsi" w:hAnsiTheme="majorBidi" w:cstheme="majorBidi"/>
          <w:sz w:val="22"/>
          <w:szCs w:val="22"/>
          <w:lang w:bidi="fa-IR"/>
        </w:rPr>
        <w:t>influence</w:t>
      </w:r>
      <w:r w:rsidRPr="0033534B">
        <w:rPr>
          <w:rFonts w:asciiTheme="majorBidi" w:eastAsiaTheme="minorHAnsi" w:hAnsiTheme="majorBidi" w:cstheme="majorBidi"/>
          <w:sz w:val="22"/>
          <w:szCs w:val="22"/>
          <w:lang w:bidi="fa-IR"/>
        </w:rPr>
        <w:t xml:space="preserve"> on learners’ </w:t>
      </w:r>
      <w:r w:rsidR="00F72E11" w:rsidRPr="0033534B">
        <w:rPr>
          <w:rFonts w:asciiTheme="majorBidi" w:eastAsiaTheme="minorHAnsi" w:hAnsiTheme="majorBidi" w:cstheme="majorBidi"/>
          <w:sz w:val="22"/>
          <w:szCs w:val="22"/>
          <w:lang w:bidi="fa-IR"/>
        </w:rPr>
        <w:t>comprehension</w:t>
      </w:r>
      <w:r w:rsidRPr="0033534B">
        <w:rPr>
          <w:rFonts w:asciiTheme="majorBidi" w:eastAsiaTheme="minorHAnsi" w:hAnsiTheme="majorBidi" w:cstheme="majorBidi"/>
          <w:sz w:val="22"/>
          <w:szCs w:val="22"/>
          <w:lang w:bidi="fa-IR"/>
        </w:rPr>
        <w:t xml:space="preserve"> than a text in print version only.</w:t>
      </w:r>
    </w:p>
    <w:p w14:paraId="0792F73E" w14:textId="77777777" w:rsidR="00681DFF" w:rsidRPr="00C547C8" w:rsidRDefault="00681DFF" w:rsidP="0072664B">
      <w:pPr>
        <w:bidi w:val="0"/>
        <w:spacing w:after="120"/>
        <w:ind w:left="115" w:right="72" w:firstLine="562"/>
        <w:jc w:val="both"/>
        <w:rPr>
          <w:rFonts w:asciiTheme="majorBidi" w:eastAsiaTheme="minorHAnsi" w:hAnsiTheme="majorBidi" w:cstheme="majorBidi"/>
          <w:sz w:val="22"/>
          <w:szCs w:val="22"/>
          <w:lang w:bidi="fa-IR"/>
        </w:rPr>
      </w:pPr>
      <w:r w:rsidRPr="00C547C8">
        <w:rPr>
          <w:rFonts w:asciiTheme="majorBidi" w:eastAsiaTheme="minorHAnsi" w:hAnsiTheme="majorBidi" w:cstheme="majorBidi"/>
          <w:sz w:val="22"/>
          <w:szCs w:val="22"/>
          <w:lang w:bidi="fa-IR"/>
        </w:rPr>
        <w:t xml:space="preserve">As a </w:t>
      </w:r>
      <w:r w:rsidR="000460C6" w:rsidRPr="00C547C8">
        <w:rPr>
          <w:rFonts w:asciiTheme="majorBidi" w:eastAsiaTheme="minorHAnsi" w:hAnsiTheme="majorBidi" w:cstheme="majorBidi"/>
          <w:sz w:val="22"/>
          <w:szCs w:val="22"/>
          <w:lang w:bidi="fa-IR"/>
        </w:rPr>
        <w:t>conclusion</w:t>
      </w:r>
      <w:r w:rsidRPr="00C547C8">
        <w:rPr>
          <w:rFonts w:asciiTheme="majorBidi" w:eastAsiaTheme="minorHAnsi" w:hAnsiTheme="majorBidi" w:cstheme="majorBidi"/>
          <w:sz w:val="22"/>
          <w:szCs w:val="22"/>
          <w:lang w:bidi="fa-IR"/>
        </w:rPr>
        <w:t xml:space="preserve">, it must be </w:t>
      </w:r>
      <w:r w:rsidR="004F5019" w:rsidRPr="00C547C8">
        <w:rPr>
          <w:rFonts w:asciiTheme="majorBidi" w:eastAsiaTheme="minorHAnsi" w:hAnsiTheme="majorBidi" w:cstheme="majorBidi"/>
          <w:sz w:val="22"/>
          <w:szCs w:val="22"/>
          <w:lang w:bidi="fa-IR"/>
        </w:rPr>
        <w:t>mentioned t</w:t>
      </w:r>
      <w:r w:rsidRPr="00C547C8">
        <w:rPr>
          <w:rFonts w:asciiTheme="majorBidi" w:eastAsiaTheme="minorHAnsi" w:hAnsiTheme="majorBidi" w:cstheme="majorBidi"/>
          <w:sz w:val="22"/>
          <w:szCs w:val="22"/>
          <w:lang w:bidi="fa-IR"/>
        </w:rPr>
        <w:t xml:space="preserve">hat visually supported means of learning is more </w:t>
      </w:r>
      <w:r w:rsidR="004F5019" w:rsidRPr="00C547C8">
        <w:rPr>
          <w:rFonts w:asciiTheme="majorBidi" w:eastAsiaTheme="minorHAnsi" w:hAnsiTheme="majorBidi" w:cstheme="majorBidi"/>
          <w:sz w:val="22"/>
          <w:szCs w:val="22"/>
          <w:lang w:bidi="fa-IR"/>
        </w:rPr>
        <w:t xml:space="preserve">suitable </w:t>
      </w:r>
      <w:r w:rsidRPr="00C547C8">
        <w:rPr>
          <w:rFonts w:asciiTheme="majorBidi" w:eastAsiaTheme="minorHAnsi" w:hAnsiTheme="majorBidi" w:cstheme="majorBidi"/>
          <w:sz w:val="22"/>
          <w:szCs w:val="22"/>
          <w:lang w:bidi="fa-IR"/>
        </w:rPr>
        <w:t xml:space="preserve">for intermediate </w:t>
      </w:r>
      <w:r w:rsidR="004F5019" w:rsidRPr="00C547C8">
        <w:rPr>
          <w:rFonts w:asciiTheme="majorBidi" w:eastAsiaTheme="minorHAnsi" w:hAnsiTheme="majorBidi" w:cstheme="majorBidi"/>
          <w:sz w:val="22"/>
          <w:szCs w:val="22"/>
          <w:lang w:bidi="fa-IR"/>
        </w:rPr>
        <w:t>EFL</w:t>
      </w:r>
      <w:r w:rsidRPr="00C547C8">
        <w:rPr>
          <w:rFonts w:asciiTheme="majorBidi" w:eastAsiaTheme="minorHAnsi" w:hAnsiTheme="majorBidi" w:cstheme="majorBidi"/>
          <w:sz w:val="22"/>
          <w:szCs w:val="22"/>
          <w:lang w:bidi="fa-IR"/>
        </w:rPr>
        <w:t xml:space="preserve"> learners </w:t>
      </w:r>
      <w:r w:rsidR="004F5019" w:rsidRPr="00C547C8">
        <w:rPr>
          <w:rFonts w:asciiTheme="majorBidi" w:eastAsiaTheme="minorHAnsi" w:hAnsiTheme="majorBidi" w:cstheme="majorBidi"/>
          <w:sz w:val="22"/>
          <w:szCs w:val="22"/>
          <w:lang w:bidi="fa-IR"/>
        </w:rPr>
        <w:t xml:space="preserve">because </w:t>
      </w:r>
      <w:r w:rsidRPr="00C547C8">
        <w:rPr>
          <w:rFonts w:asciiTheme="majorBidi" w:eastAsiaTheme="minorHAnsi" w:hAnsiTheme="majorBidi" w:cstheme="majorBidi"/>
          <w:sz w:val="22"/>
          <w:szCs w:val="22"/>
          <w:lang w:bidi="fa-IR"/>
        </w:rPr>
        <w:t xml:space="preserve">as </w:t>
      </w:r>
      <w:r w:rsidR="004F5019" w:rsidRPr="00C547C8">
        <w:rPr>
          <w:rFonts w:asciiTheme="majorBidi" w:eastAsiaTheme="minorHAnsi" w:hAnsiTheme="majorBidi" w:cstheme="majorBidi"/>
          <w:sz w:val="22"/>
          <w:szCs w:val="22"/>
          <w:lang w:bidi="fa-IR"/>
        </w:rPr>
        <w:t xml:space="preserve">learners </w:t>
      </w:r>
      <w:r w:rsidRPr="00C547C8">
        <w:rPr>
          <w:rFonts w:asciiTheme="majorBidi" w:eastAsiaTheme="minorHAnsi" w:hAnsiTheme="majorBidi" w:cstheme="majorBidi"/>
          <w:sz w:val="22"/>
          <w:szCs w:val="22"/>
          <w:lang w:bidi="fa-IR"/>
        </w:rPr>
        <w:t xml:space="preserve">grow in proficiency, they </w:t>
      </w:r>
      <w:r w:rsidR="004F5019" w:rsidRPr="00C547C8">
        <w:rPr>
          <w:rFonts w:asciiTheme="majorBidi" w:eastAsiaTheme="minorHAnsi" w:hAnsiTheme="majorBidi" w:cstheme="majorBidi"/>
          <w:sz w:val="22"/>
          <w:szCs w:val="22"/>
          <w:lang w:bidi="fa-IR"/>
        </w:rPr>
        <w:t xml:space="preserve">are </w:t>
      </w:r>
      <w:r w:rsidRPr="00C547C8">
        <w:rPr>
          <w:rFonts w:asciiTheme="majorBidi" w:eastAsiaTheme="minorHAnsi" w:hAnsiTheme="majorBidi" w:cstheme="majorBidi"/>
          <w:sz w:val="22"/>
          <w:szCs w:val="22"/>
          <w:lang w:bidi="fa-IR"/>
        </w:rPr>
        <w:t xml:space="preserve">exposed to more abstract </w:t>
      </w:r>
      <w:r w:rsidR="004F5019" w:rsidRPr="00C547C8">
        <w:rPr>
          <w:rFonts w:asciiTheme="majorBidi" w:eastAsiaTheme="minorHAnsi" w:hAnsiTheme="majorBidi" w:cstheme="majorBidi"/>
          <w:sz w:val="22"/>
          <w:szCs w:val="22"/>
          <w:lang w:bidi="fa-IR"/>
        </w:rPr>
        <w:t>vocabularies</w:t>
      </w:r>
      <w:r w:rsidRPr="00C547C8">
        <w:rPr>
          <w:rFonts w:asciiTheme="majorBidi" w:eastAsiaTheme="minorHAnsi" w:hAnsiTheme="majorBidi" w:cstheme="majorBidi"/>
          <w:sz w:val="22"/>
          <w:szCs w:val="22"/>
          <w:lang w:bidi="fa-IR"/>
        </w:rPr>
        <w:t xml:space="preserve"> whose meaning may not be properly conveyed using visual </w:t>
      </w:r>
      <w:r w:rsidR="004F5019" w:rsidRPr="00C547C8">
        <w:rPr>
          <w:rFonts w:asciiTheme="majorBidi" w:eastAsiaTheme="minorHAnsi" w:hAnsiTheme="majorBidi" w:cstheme="majorBidi"/>
          <w:sz w:val="22"/>
          <w:szCs w:val="22"/>
          <w:lang w:bidi="fa-IR"/>
        </w:rPr>
        <w:t>images</w:t>
      </w:r>
      <w:r w:rsidRPr="00C547C8">
        <w:rPr>
          <w:rFonts w:asciiTheme="majorBidi" w:eastAsiaTheme="minorHAnsi" w:hAnsiTheme="majorBidi" w:cstheme="majorBidi"/>
          <w:sz w:val="22"/>
          <w:szCs w:val="22"/>
          <w:lang w:bidi="fa-IR"/>
        </w:rPr>
        <w:t xml:space="preserve">. However, whenever this </w:t>
      </w:r>
      <w:r w:rsidR="004F5019" w:rsidRPr="00C547C8">
        <w:rPr>
          <w:rFonts w:asciiTheme="majorBidi" w:eastAsiaTheme="minorHAnsi" w:hAnsiTheme="majorBidi" w:cstheme="majorBidi"/>
          <w:sz w:val="22"/>
          <w:szCs w:val="22"/>
          <w:lang w:bidi="fa-IR"/>
        </w:rPr>
        <w:t xml:space="preserve">chance </w:t>
      </w:r>
      <w:r w:rsidRPr="00C547C8">
        <w:rPr>
          <w:rFonts w:asciiTheme="majorBidi" w:eastAsiaTheme="minorHAnsi" w:hAnsiTheme="majorBidi" w:cstheme="majorBidi"/>
          <w:sz w:val="22"/>
          <w:szCs w:val="22"/>
          <w:lang w:bidi="fa-IR"/>
        </w:rPr>
        <w:t xml:space="preserve">is available, a reflective teacher should have no doubt in use of </w:t>
      </w:r>
      <w:r w:rsidR="004F5019" w:rsidRPr="00C547C8">
        <w:rPr>
          <w:rFonts w:asciiTheme="majorBidi" w:eastAsiaTheme="minorHAnsi" w:hAnsiTheme="majorBidi" w:cstheme="majorBidi"/>
          <w:sz w:val="22"/>
          <w:szCs w:val="22"/>
          <w:lang w:bidi="fa-IR"/>
        </w:rPr>
        <w:t>visual aids</w:t>
      </w:r>
      <w:r w:rsidRPr="00C547C8">
        <w:rPr>
          <w:rFonts w:asciiTheme="majorBidi" w:eastAsiaTheme="minorHAnsi" w:hAnsiTheme="majorBidi" w:cstheme="majorBidi"/>
          <w:sz w:val="22"/>
          <w:szCs w:val="22"/>
          <w:lang w:bidi="fa-IR"/>
        </w:rPr>
        <w:t>.</w:t>
      </w:r>
    </w:p>
    <w:p w14:paraId="2C23C13E" w14:textId="6E481F53" w:rsidR="00AB6A0A" w:rsidRPr="00C547C8" w:rsidRDefault="00E55822" w:rsidP="00C547C8">
      <w:pPr>
        <w:bidi w:val="0"/>
        <w:spacing w:after="120"/>
        <w:ind w:left="115"/>
        <w:jc w:val="both"/>
        <w:rPr>
          <w:rFonts w:asciiTheme="majorBidi" w:eastAsiaTheme="minorHAnsi" w:hAnsiTheme="majorBidi" w:cstheme="majorBidi"/>
          <w:b/>
          <w:bCs/>
          <w:sz w:val="22"/>
          <w:szCs w:val="22"/>
        </w:rPr>
      </w:pPr>
      <w:r w:rsidRPr="00C547C8">
        <w:rPr>
          <w:rFonts w:asciiTheme="majorBidi" w:eastAsiaTheme="minorHAnsi" w:hAnsiTheme="majorBidi" w:cstheme="majorBidi"/>
          <w:b/>
          <w:bCs/>
          <w:sz w:val="22"/>
          <w:szCs w:val="22"/>
        </w:rPr>
        <w:t xml:space="preserve">6. </w:t>
      </w:r>
      <w:r w:rsidR="00681DFF" w:rsidRPr="00C547C8">
        <w:rPr>
          <w:rFonts w:asciiTheme="majorBidi" w:eastAsiaTheme="minorHAnsi" w:hAnsiTheme="majorBidi" w:cstheme="majorBidi"/>
          <w:b/>
          <w:bCs/>
          <w:sz w:val="22"/>
          <w:szCs w:val="22"/>
        </w:rPr>
        <w:t>Conclusion</w:t>
      </w:r>
      <w:r w:rsidR="00C72069" w:rsidRPr="00C547C8">
        <w:rPr>
          <w:rFonts w:asciiTheme="majorBidi" w:eastAsiaTheme="minorHAnsi" w:hAnsiTheme="majorBidi" w:cstheme="majorBidi"/>
          <w:b/>
          <w:bCs/>
          <w:sz w:val="22"/>
          <w:szCs w:val="22"/>
        </w:rPr>
        <w:t xml:space="preserve"> </w:t>
      </w:r>
      <w:r w:rsidR="00506800" w:rsidRPr="00C547C8">
        <w:rPr>
          <w:rFonts w:asciiTheme="majorBidi" w:eastAsiaTheme="minorHAnsi" w:hAnsiTheme="majorBidi" w:cstheme="majorBidi"/>
          <w:b/>
          <w:bCs/>
          <w:sz w:val="22"/>
          <w:szCs w:val="22"/>
        </w:rPr>
        <w:t>and</w:t>
      </w:r>
      <w:r w:rsidR="005F368F" w:rsidRPr="00C547C8">
        <w:rPr>
          <w:rFonts w:asciiTheme="majorBidi" w:eastAsiaTheme="minorHAnsi" w:hAnsiTheme="majorBidi" w:cstheme="majorBidi"/>
          <w:b/>
          <w:bCs/>
          <w:sz w:val="22"/>
          <w:szCs w:val="22"/>
        </w:rPr>
        <w:t xml:space="preserve"> Implications</w:t>
      </w:r>
    </w:p>
    <w:p w14:paraId="72B93871" w14:textId="77777777" w:rsidR="00B052E1" w:rsidRPr="0033534B" w:rsidRDefault="007F4EDD" w:rsidP="0072664B">
      <w:pPr>
        <w:bidi w:val="0"/>
        <w:spacing w:after="120"/>
        <w:ind w:left="115" w:right="72"/>
        <w:jc w:val="both"/>
        <w:rPr>
          <w:rFonts w:asciiTheme="majorBidi" w:hAnsiTheme="majorBidi" w:cstheme="majorBidi"/>
          <w:sz w:val="22"/>
          <w:szCs w:val="22"/>
        </w:rPr>
      </w:pPr>
      <w:r w:rsidRPr="0033534B">
        <w:rPr>
          <w:rFonts w:asciiTheme="majorBidi" w:hAnsiTheme="majorBidi" w:cstheme="majorBidi"/>
          <w:sz w:val="22"/>
          <w:szCs w:val="22"/>
        </w:rPr>
        <w:t xml:space="preserve">In </w:t>
      </w:r>
      <w:r w:rsidRPr="00C547C8">
        <w:rPr>
          <w:rFonts w:asciiTheme="majorBidi" w:hAnsiTheme="majorBidi" w:cstheme="majorBidi"/>
          <w:sz w:val="22"/>
          <w:szCs w:val="22"/>
          <w:lang w:val="en-CA"/>
        </w:rPr>
        <w:t>this</w:t>
      </w:r>
      <w:r w:rsidRPr="0033534B">
        <w:rPr>
          <w:rFonts w:asciiTheme="majorBidi" w:hAnsiTheme="majorBidi" w:cstheme="majorBidi"/>
          <w:sz w:val="22"/>
          <w:szCs w:val="22"/>
        </w:rPr>
        <w:t xml:space="preserve"> mixed methodology </w:t>
      </w:r>
      <w:r w:rsidR="000A2191" w:rsidRPr="0033534B">
        <w:rPr>
          <w:rFonts w:asciiTheme="majorBidi" w:hAnsiTheme="majorBidi" w:cstheme="majorBidi"/>
          <w:sz w:val="22"/>
          <w:szCs w:val="22"/>
        </w:rPr>
        <w:t>research</w:t>
      </w:r>
      <w:r w:rsidRPr="0033534B">
        <w:rPr>
          <w:rFonts w:asciiTheme="majorBidi" w:hAnsiTheme="majorBidi" w:cstheme="majorBidi"/>
          <w:sz w:val="22"/>
          <w:szCs w:val="22"/>
        </w:rPr>
        <w:t xml:space="preserve">, the researcher put an attempt to quantitatively and qualitatively document the effect multimodal texts might have on reading comprehension and vocabulary retention of Iranian EFL learners. The findings of the experimental phase of the study, considering the effect of multimodality on reading comprehension, revealed that there was a statistically significant difference between the mean scores of experimental and control groups on the posttest of reading comprehension. This means that multimodal texts, compared to traditional print-based texts, had a positive effect on </w:t>
      </w:r>
      <w:r w:rsidR="00A25F48" w:rsidRPr="0033534B">
        <w:rPr>
          <w:rFonts w:asciiTheme="majorBidi" w:hAnsiTheme="majorBidi" w:cstheme="majorBidi"/>
          <w:sz w:val="22"/>
          <w:szCs w:val="22"/>
        </w:rPr>
        <w:t>learner</w:t>
      </w:r>
      <w:r w:rsidRPr="0033534B">
        <w:rPr>
          <w:rFonts w:asciiTheme="majorBidi" w:hAnsiTheme="majorBidi" w:cstheme="majorBidi"/>
          <w:sz w:val="22"/>
          <w:szCs w:val="22"/>
        </w:rPr>
        <w:t xml:space="preserve">s’ reading comprehension skills. The findings revealed that </w:t>
      </w:r>
      <w:r w:rsidRPr="0033534B">
        <w:rPr>
          <w:rFonts w:asciiTheme="majorBidi" w:hAnsiTheme="majorBidi" w:cstheme="majorBidi"/>
          <w:sz w:val="22"/>
          <w:szCs w:val="22"/>
        </w:rPr>
        <w:lastRenderedPageBreak/>
        <w:t xml:space="preserve">multimodal texts can result in greater depth of language processing by presenting multiple input modalities and increasing motivation among learner. As a consequence of this increasing motivation, </w:t>
      </w:r>
      <w:r w:rsidR="00361048" w:rsidRPr="0033534B">
        <w:rPr>
          <w:rFonts w:asciiTheme="majorBidi" w:hAnsiTheme="majorBidi" w:cstheme="majorBidi"/>
          <w:sz w:val="22"/>
          <w:szCs w:val="22"/>
        </w:rPr>
        <w:t>learners</w:t>
      </w:r>
      <w:r w:rsidRPr="0033534B">
        <w:rPr>
          <w:rFonts w:asciiTheme="majorBidi" w:hAnsiTheme="majorBidi" w:cstheme="majorBidi"/>
          <w:sz w:val="22"/>
          <w:szCs w:val="22"/>
        </w:rPr>
        <w:t xml:space="preserve"> would put in more time reading English texts, which in turn could lead to their extensive reading. </w:t>
      </w:r>
      <w:r w:rsidR="00C86C70" w:rsidRPr="0033534B">
        <w:rPr>
          <w:rFonts w:asciiTheme="majorBidi" w:hAnsiTheme="majorBidi" w:cstheme="majorBidi"/>
          <w:sz w:val="22"/>
          <w:szCs w:val="22"/>
        </w:rPr>
        <w:t>Also t</w:t>
      </w:r>
      <w:r w:rsidRPr="0033534B">
        <w:rPr>
          <w:rFonts w:asciiTheme="majorBidi" w:hAnsiTheme="majorBidi" w:cstheme="majorBidi"/>
          <w:sz w:val="22"/>
          <w:szCs w:val="22"/>
        </w:rPr>
        <w:t>he results of the experimental phase of the study, considering the effect of multimodality on vocabulary retention, also revealed that</w:t>
      </w:r>
      <w:r w:rsidR="00B052E1" w:rsidRPr="0033534B">
        <w:rPr>
          <w:rFonts w:asciiTheme="majorBidi" w:hAnsiTheme="majorBidi" w:cstheme="majorBidi"/>
          <w:sz w:val="22"/>
          <w:szCs w:val="22"/>
        </w:rPr>
        <w:t xml:space="preserve"> </w:t>
      </w:r>
      <w:r w:rsidR="00B052E1" w:rsidRPr="0033534B">
        <w:rPr>
          <w:rFonts w:asciiTheme="majorBidi" w:hAnsiTheme="majorBidi" w:cstheme="majorBidi"/>
          <w:sz w:val="22"/>
          <w:szCs w:val="22"/>
          <w:lang w:bidi="fa-IR"/>
        </w:rPr>
        <w:t>there are statistically significant differences in the results from the retention test applied to the t</w:t>
      </w:r>
      <w:r w:rsidR="004907DD" w:rsidRPr="0033534B">
        <w:rPr>
          <w:rFonts w:asciiTheme="majorBidi" w:hAnsiTheme="majorBidi" w:cstheme="majorBidi"/>
          <w:sz w:val="22"/>
          <w:szCs w:val="22"/>
          <w:lang w:bidi="fa-IR"/>
        </w:rPr>
        <w:t xml:space="preserve">wo </w:t>
      </w:r>
      <w:r w:rsidR="00B052E1" w:rsidRPr="0033534B">
        <w:rPr>
          <w:rFonts w:asciiTheme="majorBidi" w:hAnsiTheme="majorBidi" w:cstheme="majorBidi"/>
          <w:sz w:val="22"/>
          <w:szCs w:val="22"/>
          <w:lang w:bidi="fa-IR"/>
        </w:rPr>
        <w:t xml:space="preserve">groups. </w:t>
      </w:r>
      <w:r w:rsidR="00C86C70" w:rsidRPr="0033534B">
        <w:rPr>
          <w:rFonts w:asciiTheme="majorBidi" w:hAnsiTheme="majorBidi" w:cstheme="majorBidi"/>
          <w:sz w:val="22"/>
          <w:szCs w:val="22"/>
        </w:rPr>
        <w:t>The</w:t>
      </w:r>
      <w:r w:rsidR="00C75BD4" w:rsidRPr="0033534B">
        <w:rPr>
          <w:rFonts w:asciiTheme="majorBidi" w:hAnsiTheme="majorBidi" w:cstheme="majorBidi"/>
          <w:sz w:val="22"/>
          <w:szCs w:val="22"/>
        </w:rPr>
        <w:t xml:space="preserve"> group presented definition and image outperformed the other group presented only definition for introducing and teaching new vocabulary.</w:t>
      </w:r>
      <w:r w:rsidR="00B052E1" w:rsidRPr="0033534B">
        <w:rPr>
          <w:rFonts w:asciiTheme="majorBidi" w:hAnsiTheme="majorBidi" w:cstheme="majorBidi"/>
          <w:sz w:val="22"/>
          <w:szCs w:val="22"/>
        </w:rPr>
        <w:t xml:space="preserve"> </w:t>
      </w:r>
    </w:p>
    <w:p w14:paraId="46B74DD9" w14:textId="77777777" w:rsidR="00B052E1" w:rsidRPr="0033534B" w:rsidRDefault="00632989" w:rsidP="0072664B">
      <w:pPr>
        <w:bidi w:val="0"/>
        <w:spacing w:after="120"/>
        <w:ind w:left="115" w:right="72" w:firstLine="562"/>
        <w:jc w:val="both"/>
        <w:rPr>
          <w:rFonts w:asciiTheme="majorBidi" w:hAnsiTheme="majorBidi" w:cstheme="majorBidi"/>
          <w:sz w:val="22"/>
          <w:szCs w:val="22"/>
        </w:rPr>
      </w:pPr>
      <w:r w:rsidRPr="0033534B">
        <w:rPr>
          <w:rFonts w:asciiTheme="majorBidi" w:hAnsiTheme="majorBidi" w:cstheme="majorBidi"/>
          <w:sz w:val="22"/>
          <w:szCs w:val="22"/>
        </w:rPr>
        <w:t>The results of the</w:t>
      </w:r>
      <w:r w:rsidR="00E30CDC" w:rsidRPr="0033534B">
        <w:rPr>
          <w:rFonts w:asciiTheme="majorBidi" w:eastAsiaTheme="minorHAnsi" w:hAnsiTheme="majorBidi" w:cstheme="majorBidi"/>
          <w:sz w:val="22"/>
          <w:szCs w:val="22"/>
          <w:lang w:bidi="fa-IR"/>
        </w:rPr>
        <w:t xml:space="preserve"> open-ended questionnaire and</w:t>
      </w:r>
      <w:r w:rsidRPr="0033534B">
        <w:rPr>
          <w:rFonts w:asciiTheme="majorBidi" w:hAnsiTheme="majorBidi" w:cstheme="majorBidi"/>
          <w:sz w:val="22"/>
          <w:szCs w:val="22"/>
        </w:rPr>
        <w:t xml:space="preserve"> interview, on the other hand, indicated that all learners believed different modes of a text, visual or oral, can </w:t>
      </w:r>
      <w:r w:rsidR="00502C89" w:rsidRPr="0033534B">
        <w:rPr>
          <w:rFonts w:asciiTheme="majorBidi" w:hAnsiTheme="majorBidi" w:cstheme="majorBidi"/>
          <w:sz w:val="22"/>
          <w:szCs w:val="22"/>
        </w:rPr>
        <w:t>consider</w:t>
      </w:r>
      <w:r w:rsidRPr="0033534B">
        <w:rPr>
          <w:rFonts w:asciiTheme="majorBidi" w:hAnsiTheme="majorBidi" w:cstheme="majorBidi"/>
          <w:sz w:val="22"/>
          <w:szCs w:val="22"/>
        </w:rPr>
        <w:t xml:space="preserve"> as a </w:t>
      </w:r>
      <w:r w:rsidR="00502C89" w:rsidRPr="0033534B">
        <w:rPr>
          <w:rFonts w:asciiTheme="majorBidi" w:hAnsiTheme="majorBidi" w:cstheme="majorBidi"/>
          <w:sz w:val="22"/>
          <w:szCs w:val="22"/>
        </w:rPr>
        <w:t>help</w:t>
      </w:r>
      <w:r w:rsidRPr="0033534B">
        <w:rPr>
          <w:rFonts w:asciiTheme="majorBidi" w:hAnsiTheme="majorBidi" w:cstheme="majorBidi"/>
          <w:sz w:val="22"/>
          <w:szCs w:val="22"/>
        </w:rPr>
        <w:t xml:space="preserve">ful resource in reading comprehension. Most learners, however, would prefer the </w:t>
      </w:r>
      <w:r w:rsidR="00502C89" w:rsidRPr="0033534B">
        <w:rPr>
          <w:rFonts w:asciiTheme="majorBidi" w:hAnsiTheme="majorBidi" w:cstheme="majorBidi"/>
          <w:sz w:val="22"/>
          <w:szCs w:val="22"/>
        </w:rPr>
        <w:t>passages</w:t>
      </w:r>
      <w:r w:rsidRPr="0033534B">
        <w:rPr>
          <w:rFonts w:asciiTheme="majorBidi" w:hAnsiTheme="majorBidi" w:cstheme="majorBidi"/>
          <w:sz w:val="22"/>
          <w:szCs w:val="22"/>
        </w:rPr>
        <w:t xml:space="preserve"> to be accompanied by visual images and graphics than by audio recordings, and </w:t>
      </w:r>
      <w:r w:rsidR="00502C89" w:rsidRPr="0033534B">
        <w:rPr>
          <w:rFonts w:asciiTheme="majorBidi" w:hAnsiTheme="majorBidi" w:cstheme="majorBidi"/>
          <w:sz w:val="22"/>
          <w:szCs w:val="22"/>
        </w:rPr>
        <w:t>declared</w:t>
      </w:r>
      <w:r w:rsidRPr="0033534B">
        <w:rPr>
          <w:rFonts w:asciiTheme="majorBidi" w:hAnsiTheme="majorBidi" w:cstheme="majorBidi"/>
          <w:sz w:val="22"/>
          <w:szCs w:val="22"/>
        </w:rPr>
        <w:t xml:space="preserve"> that </w:t>
      </w:r>
      <w:r w:rsidR="00502C89" w:rsidRPr="0033534B">
        <w:rPr>
          <w:rFonts w:asciiTheme="majorBidi" w:hAnsiTheme="majorBidi" w:cstheme="majorBidi"/>
          <w:sz w:val="22"/>
          <w:szCs w:val="22"/>
        </w:rPr>
        <w:t>pictures</w:t>
      </w:r>
      <w:r w:rsidRPr="0033534B">
        <w:rPr>
          <w:rFonts w:asciiTheme="majorBidi" w:hAnsiTheme="majorBidi" w:cstheme="majorBidi"/>
          <w:sz w:val="22"/>
          <w:szCs w:val="22"/>
        </w:rPr>
        <w:t xml:space="preserve"> could be of </w:t>
      </w:r>
      <w:r w:rsidR="00502C89" w:rsidRPr="0033534B">
        <w:rPr>
          <w:rFonts w:asciiTheme="majorBidi" w:hAnsiTheme="majorBidi" w:cstheme="majorBidi"/>
          <w:sz w:val="22"/>
          <w:szCs w:val="22"/>
        </w:rPr>
        <w:t>more</w:t>
      </w:r>
      <w:r w:rsidRPr="0033534B">
        <w:rPr>
          <w:rFonts w:asciiTheme="majorBidi" w:hAnsiTheme="majorBidi" w:cstheme="majorBidi"/>
          <w:sz w:val="22"/>
          <w:szCs w:val="22"/>
        </w:rPr>
        <w:t xml:space="preserve"> help to their understanding of the </w:t>
      </w:r>
      <w:r w:rsidR="00502C89" w:rsidRPr="0033534B">
        <w:rPr>
          <w:rFonts w:asciiTheme="majorBidi" w:hAnsiTheme="majorBidi" w:cstheme="majorBidi"/>
          <w:sz w:val="22"/>
          <w:szCs w:val="22"/>
        </w:rPr>
        <w:t>text</w:t>
      </w:r>
      <w:r w:rsidRPr="0033534B">
        <w:rPr>
          <w:rFonts w:asciiTheme="majorBidi" w:hAnsiTheme="majorBidi" w:cstheme="majorBidi"/>
          <w:sz w:val="22"/>
          <w:szCs w:val="22"/>
        </w:rPr>
        <w:t xml:space="preserve"> </w:t>
      </w:r>
      <w:r w:rsidR="00502C89" w:rsidRPr="0033534B">
        <w:rPr>
          <w:rFonts w:asciiTheme="majorBidi" w:hAnsiTheme="majorBidi" w:cstheme="majorBidi"/>
          <w:sz w:val="22"/>
          <w:szCs w:val="22"/>
        </w:rPr>
        <w:t>because</w:t>
      </w:r>
      <w:r w:rsidRPr="0033534B">
        <w:rPr>
          <w:rFonts w:asciiTheme="majorBidi" w:hAnsiTheme="majorBidi" w:cstheme="majorBidi"/>
          <w:sz w:val="22"/>
          <w:szCs w:val="22"/>
        </w:rPr>
        <w:t xml:space="preserve"> of the fact that the pictures and supplemental videos provided them </w:t>
      </w:r>
      <w:r w:rsidR="00502C89" w:rsidRPr="0033534B">
        <w:rPr>
          <w:rFonts w:asciiTheme="majorBidi" w:hAnsiTheme="majorBidi" w:cstheme="majorBidi"/>
          <w:sz w:val="22"/>
          <w:szCs w:val="22"/>
        </w:rPr>
        <w:t>background</w:t>
      </w:r>
      <w:r w:rsidRPr="0033534B">
        <w:rPr>
          <w:rFonts w:asciiTheme="majorBidi" w:hAnsiTheme="majorBidi" w:cstheme="majorBidi"/>
          <w:sz w:val="22"/>
          <w:szCs w:val="22"/>
        </w:rPr>
        <w:t xml:space="preserve"> knowledge and an </w:t>
      </w:r>
      <w:r w:rsidR="00502C89" w:rsidRPr="0033534B">
        <w:rPr>
          <w:rFonts w:asciiTheme="majorBidi" w:hAnsiTheme="majorBidi" w:cstheme="majorBidi"/>
          <w:sz w:val="22"/>
          <w:szCs w:val="22"/>
        </w:rPr>
        <w:t>overall view</w:t>
      </w:r>
      <w:r w:rsidRPr="0033534B">
        <w:rPr>
          <w:rFonts w:asciiTheme="majorBidi" w:hAnsiTheme="majorBidi" w:cstheme="majorBidi"/>
          <w:sz w:val="22"/>
          <w:szCs w:val="22"/>
        </w:rPr>
        <w:t xml:space="preserve"> of the content of the </w:t>
      </w:r>
      <w:r w:rsidR="00502C89" w:rsidRPr="0033534B">
        <w:rPr>
          <w:rFonts w:asciiTheme="majorBidi" w:hAnsiTheme="majorBidi" w:cstheme="majorBidi"/>
          <w:sz w:val="22"/>
          <w:szCs w:val="22"/>
        </w:rPr>
        <w:t>text</w:t>
      </w:r>
      <w:r w:rsidRPr="0033534B">
        <w:rPr>
          <w:rFonts w:asciiTheme="majorBidi" w:hAnsiTheme="majorBidi" w:cstheme="majorBidi"/>
          <w:sz w:val="22"/>
          <w:szCs w:val="22"/>
        </w:rPr>
        <w:t>.</w:t>
      </w:r>
      <w:r w:rsidR="00090910" w:rsidRPr="0033534B">
        <w:rPr>
          <w:rFonts w:asciiTheme="majorBidi" w:hAnsiTheme="majorBidi" w:cstheme="majorBidi"/>
          <w:sz w:val="22"/>
          <w:szCs w:val="22"/>
          <w:lang w:bidi="en-US"/>
        </w:rPr>
        <w:t xml:space="preserve"> </w:t>
      </w:r>
      <w:r w:rsidR="003D2363" w:rsidRPr="0033534B">
        <w:rPr>
          <w:rFonts w:asciiTheme="majorBidi" w:hAnsiTheme="majorBidi" w:cstheme="majorBidi"/>
          <w:sz w:val="22"/>
          <w:szCs w:val="22"/>
          <w:lang w:bidi="en-US"/>
        </w:rPr>
        <w:t xml:space="preserve">The interviews confirm that the participants are aware of their expectations of the current course. The learners' interviews emphasize that technology and multimodal texts play a large role in their everyday lives. The learners use technology and multimodal texts for </w:t>
      </w:r>
      <w:r w:rsidR="00930087" w:rsidRPr="0033534B">
        <w:rPr>
          <w:rFonts w:asciiTheme="majorBidi" w:hAnsiTheme="majorBidi" w:cstheme="majorBidi"/>
          <w:sz w:val="22"/>
          <w:szCs w:val="22"/>
          <w:lang w:bidi="en-US"/>
        </w:rPr>
        <w:t>learning</w:t>
      </w:r>
      <w:r w:rsidR="003D2363" w:rsidRPr="0033534B">
        <w:rPr>
          <w:rFonts w:asciiTheme="majorBidi" w:hAnsiTheme="majorBidi" w:cstheme="majorBidi"/>
          <w:sz w:val="22"/>
          <w:szCs w:val="22"/>
          <w:lang w:bidi="en-US"/>
        </w:rPr>
        <w:t xml:space="preserve">, entertainment, </w:t>
      </w:r>
      <w:r w:rsidR="00930087" w:rsidRPr="0033534B">
        <w:rPr>
          <w:rFonts w:asciiTheme="majorBidi" w:hAnsiTheme="majorBidi" w:cstheme="majorBidi"/>
          <w:sz w:val="22"/>
          <w:szCs w:val="22"/>
          <w:lang w:bidi="en-US"/>
        </w:rPr>
        <w:t xml:space="preserve">as well as </w:t>
      </w:r>
      <w:r w:rsidR="003D2363" w:rsidRPr="0033534B">
        <w:rPr>
          <w:rFonts w:asciiTheme="majorBidi" w:hAnsiTheme="majorBidi" w:cstheme="majorBidi"/>
          <w:sz w:val="22"/>
          <w:szCs w:val="22"/>
          <w:lang w:bidi="en-US"/>
        </w:rPr>
        <w:t>communication. The participants of this research study are of the view that multimodal texts contribute to the development of English language proficiency and plan to use it in the future. The participants also added that they preferred multimodal to print texts as they encompassed all the information they needed and were easy to understand. The participants emphasized that their teachers were not currently using multimodal texts to teach. They stressed that multimodal texts should be employed in the teaching and learning process.</w:t>
      </w:r>
    </w:p>
    <w:p w14:paraId="01B293F4" w14:textId="78E1E7FE" w:rsidR="003B0F7D" w:rsidRPr="0033534B" w:rsidRDefault="00031DBB" w:rsidP="0072664B">
      <w:pPr>
        <w:bidi w:val="0"/>
        <w:spacing w:after="120"/>
        <w:ind w:left="115" w:right="72" w:firstLine="562"/>
        <w:jc w:val="both"/>
        <w:rPr>
          <w:rFonts w:asciiTheme="majorBidi" w:hAnsiTheme="majorBidi" w:cstheme="majorBidi"/>
          <w:sz w:val="22"/>
          <w:szCs w:val="22"/>
        </w:rPr>
      </w:pPr>
      <w:r w:rsidRPr="0033534B">
        <w:rPr>
          <w:rFonts w:asciiTheme="majorBidi" w:hAnsiTheme="majorBidi" w:cstheme="majorBidi"/>
          <w:sz w:val="22"/>
          <w:szCs w:val="22"/>
        </w:rPr>
        <w:t>The findings of the present study may have implications for learners</w:t>
      </w:r>
      <w:r w:rsidR="005112D2" w:rsidRPr="0033534B">
        <w:rPr>
          <w:rFonts w:asciiTheme="majorBidi" w:hAnsiTheme="majorBidi" w:cstheme="majorBidi"/>
          <w:sz w:val="22"/>
          <w:szCs w:val="22"/>
        </w:rPr>
        <w:t>, instructors,</w:t>
      </w:r>
      <w:r w:rsidRPr="0033534B">
        <w:rPr>
          <w:rFonts w:asciiTheme="majorBidi" w:hAnsiTheme="majorBidi" w:cstheme="majorBidi"/>
          <w:sz w:val="22"/>
          <w:szCs w:val="22"/>
        </w:rPr>
        <w:t xml:space="preserve"> and materials developers. </w:t>
      </w:r>
      <w:r w:rsidR="001C58A9" w:rsidRPr="0033534B">
        <w:rPr>
          <w:rFonts w:asciiTheme="majorBidi" w:hAnsiTheme="majorBidi" w:cstheme="majorBidi"/>
          <w:sz w:val="22"/>
          <w:szCs w:val="22"/>
        </w:rPr>
        <w:t>Language instructors can develop reading comprehension of learners</w:t>
      </w:r>
      <w:r w:rsidR="007131C8" w:rsidRPr="0033534B">
        <w:rPr>
          <w:rFonts w:asciiTheme="majorBidi" w:hAnsiTheme="majorBidi" w:cstheme="majorBidi"/>
          <w:sz w:val="22"/>
          <w:szCs w:val="22"/>
        </w:rPr>
        <w:t xml:space="preserve"> by</w:t>
      </w:r>
      <w:r w:rsidR="001C58A9" w:rsidRPr="0033534B">
        <w:rPr>
          <w:rFonts w:asciiTheme="majorBidi" w:hAnsiTheme="majorBidi" w:cstheme="majorBidi"/>
          <w:sz w:val="22"/>
          <w:szCs w:val="22"/>
        </w:rPr>
        <w:t xml:space="preserve"> using multiliteracies and by making language classrooms more fascinating for L2 learners. Furthermore, because many institutes and universities in Iran are not yet familiar with this multimodal practices and its applicability to language instruction, the study might provide some types of help to language programs throughout the country that want to follow the same path in the future. </w:t>
      </w:r>
      <w:r w:rsidR="007131C8" w:rsidRPr="0033534B">
        <w:rPr>
          <w:rFonts w:asciiTheme="majorBidi" w:hAnsiTheme="majorBidi" w:cstheme="majorBidi"/>
          <w:sz w:val="22"/>
          <w:szCs w:val="22"/>
        </w:rPr>
        <w:t>Also</w:t>
      </w:r>
      <w:r w:rsidRPr="0033534B">
        <w:rPr>
          <w:rFonts w:asciiTheme="majorBidi" w:hAnsiTheme="majorBidi" w:cstheme="majorBidi"/>
          <w:sz w:val="22"/>
          <w:szCs w:val="22"/>
        </w:rPr>
        <w:t xml:space="preserve">, the findings of this study can be </w:t>
      </w:r>
      <w:r w:rsidR="007131C8" w:rsidRPr="0033534B">
        <w:rPr>
          <w:rFonts w:asciiTheme="majorBidi" w:hAnsiTheme="majorBidi" w:cstheme="majorBidi"/>
          <w:sz w:val="22"/>
          <w:szCs w:val="22"/>
        </w:rPr>
        <w:t>help</w:t>
      </w:r>
      <w:r w:rsidRPr="0033534B">
        <w:rPr>
          <w:rFonts w:asciiTheme="majorBidi" w:hAnsiTheme="majorBidi" w:cstheme="majorBidi"/>
          <w:sz w:val="22"/>
          <w:szCs w:val="22"/>
        </w:rPr>
        <w:t xml:space="preserve">ful for material developers and book designers. By </w:t>
      </w:r>
      <w:r w:rsidR="007131C8" w:rsidRPr="0033534B">
        <w:rPr>
          <w:rFonts w:asciiTheme="majorBidi" w:hAnsiTheme="majorBidi" w:cstheme="majorBidi"/>
          <w:sz w:val="22"/>
          <w:szCs w:val="22"/>
        </w:rPr>
        <w:t>involving</w:t>
      </w:r>
      <w:r w:rsidRPr="0033534B">
        <w:rPr>
          <w:rFonts w:asciiTheme="majorBidi" w:hAnsiTheme="majorBidi" w:cstheme="majorBidi"/>
          <w:sz w:val="22"/>
          <w:szCs w:val="22"/>
        </w:rPr>
        <w:t xml:space="preserve"> </w:t>
      </w:r>
      <w:r w:rsidR="007131C8" w:rsidRPr="0033534B">
        <w:rPr>
          <w:rFonts w:asciiTheme="majorBidi" w:hAnsiTheme="majorBidi" w:cstheme="majorBidi"/>
          <w:sz w:val="22"/>
          <w:szCs w:val="22"/>
        </w:rPr>
        <w:t xml:space="preserve">fascinating </w:t>
      </w:r>
      <w:r w:rsidRPr="0033534B">
        <w:rPr>
          <w:rFonts w:asciiTheme="majorBidi" w:hAnsiTheme="majorBidi" w:cstheme="majorBidi"/>
          <w:sz w:val="22"/>
          <w:szCs w:val="22"/>
        </w:rPr>
        <w:t xml:space="preserve">movies and incorporating visual </w:t>
      </w:r>
      <w:r w:rsidR="007131C8" w:rsidRPr="0033534B">
        <w:rPr>
          <w:rFonts w:asciiTheme="majorBidi" w:hAnsiTheme="majorBidi" w:cstheme="majorBidi"/>
          <w:sz w:val="22"/>
          <w:szCs w:val="22"/>
        </w:rPr>
        <w:t>pictures</w:t>
      </w:r>
      <w:r w:rsidRPr="0033534B">
        <w:rPr>
          <w:rFonts w:asciiTheme="majorBidi" w:hAnsiTheme="majorBidi" w:cstheme="majorBidi"/>
          <w:sz w:val="22"/>
          <w:szCs w:val="22"/>
        </w:rPr>
        <w:t xml:space="preserve"> in the instructional books, they can </w:t>
      </w:r>
      <w:r w:rsidR="007131C8" w:rsidRPr="0033534B">
        <w:rPr>
          <w:rFonts w:asciiTheme="majorBidi" w:hAnsiTheme="majorBidi" w:cstheme="majorBidi"/>
          <w:sz w:val="22"/>
          <w:szCs w:val="22"/>
        </w:rPr>
        <w:t>provide</w:t>
      </w:r>
      <w:r w:rsidRPr="0033534B">
        <w:rPr>
          <w:rFonts w:asciiTheme="majorBidi" w:hAnsiTheme="majorBidi" w:cstheme="majorBidi"/>
          <w:sz w:val="22"/>
          <w:szCs w:val="22"/>
        </w:rPr>
        <w:t xml:space="preserve"> a more </w:t>
      </w:r>
      <w:r w:rsidR="007131C8" w:rsidRPr="0033534B">
        <w:rPr>
          <w:rFonts w:asciiTheme="majorBidi" w:hAnsiTheme="majorBidi" w:cstheme="majorBidi"/>
          <w:sz w:val="22"/>
          <w:szCs w:val="22"/>
        </w:rPr>
        <w:t>interesting</w:t>
      </w:r>
      <w:r w:rsidRPr="0033534B">
        <w:rPr>
          <w:rFonts w:asciiTheme="majorBidi" w:hAnsiTheme="majorBidi" w:cstheme="majorBidi"/>
          <w:sz w:val="22"/>
          <w:szCs w:val="22"/>
        </w:rPr>
        <w:t xml:space="preserve"> instructional environment for </w:t>
      </w:r>
      <w:r w:rsidR="007131C8" w:rsidRPr="0033534B">
        <w:rPr>
          <w:rFonts w:asciiTheme="majorBidi" w:hAnsiTheme="majorBidi" w:cstheme="majorBidi"/>
          <w:sz w:val="22"/>
          <w:szCs w:val="22"/>
        </w:rPr>
        <w:t>EFL</w:t>
      </w:r>
      <w:r w:rsidRPr="0033534B">
        <w:rPr>
          <w:rFonts w:asciiTheme="majorBidi" w:hAnsiTheme="majorBidi" w:cstheme="majorBidi"/>
          <w:sz w:val="22"/>
          <w:szCs w:val="22"/>
        </w:rPr>
        <w:t xml:space="preserve"> learners.</w:t>
      </w:r>
      <w:r w:rsidRPr="0033534B">
        <w:rPr>
          <w:rFonts w:asciiTheme="majorBidi" w:eastAsiaTheme="minorHAnsi" w:hAnsiTheme="majorBidi" w:cstheme="majorBidi"/>
          <w:sz w:val="22"/>
          <w:szCs w:val="22"/>
          <w:lang w:bidi="fa-IR"/>
        </w:rPr>
        <w:t xml:space="preserve"> </w:t>
      </w:r>
    </w:p>
    <w:p w14:paraId="3AE295C3" w14:textId="77777777" w:rsidR="000B7D70" w:rsidRPr="0072664B" w:rsidRDefault="00E55822" w:rsidP="0072664B">
      <w:pPr>
        <w:bidi w:val="0"/>
        <w:spacing w:after="120"/>
        <w:ind w:left="115"/>
        <w:jc w:val="both"/>
        <w:rPr>
          <w:rFonts w:asciiTheme="majorBidi" w:eastAsiaTheme="minorHAnsi" w:hAnsiTheme="majorBidi" w:cstheme="majorBidi"/>
          <w:b/>
          <w:bCs/>
          <w:sz w:val="22"/>
          <w:szCs w:val="22"/>
        </w:rPr>
      </w:pPr>
      <w:r w:rsidRPr="0072664B">
        <w:rPr>
          <w:rFonts w:asciiTheme="majorBidi" w:eastAsiaTheme="minorHAnsi" w:hAnsiTheme="majorBidi" w:cstheme="majorBidi"/>
          <w:b/>
          <w:bCs/>
          <w:sz w:val="22"/>
          <w:szCs w:val="22"/>
        </w:rPr>
        <w:t>References</w:t>
      </w:r>
    </w:p>
    <w:p w14:paraId="2198346F" w14:textId="77777777" w:rsidR="0016125C" w:rsidRPr="001E1464" w:rsidRDefault="007D1695" w:rsidP="001E1464">
      <w:pPr>
        <w:autoSpaceDE w:val="0"/>
        <w:autoSpaceDN w:val="0"/>
        <w:bidi w:val="0"/>
        <w:adjustRightInd w:val="0"/>
        <w:spacing w:after="120"/>
        <w:ind w:left="682" w:hanging="567"/>
        <w:jc w:val="both"/>
        <w:rPr>
          <w:rFonts w:asciiTheme="majorBidi" w:hAnsiTheme="majorBidi" w:cs="B Lotus"/>
        </w:rPr>
      </w:pPr>
      <w:r w:rsidRPr="001E1464">
        <w:rPr>
          <w:rFonts w:asciiTheme="majorBidi" w:eastAsia="Calibri" w:hAnsiTheme="majorBidi" w:cstheme="majorBidi"/>
          <w:noProof/>
          <w:lang w:bidi="fa-IR"/>
        </w:rPr>
        <w:t>Aghaei</w:t>
      </w:r>
      <w:r w:rsidRPr="001E1464">
        <w:rPr>
          <w:rFonts w:asciiTheme="majorBidi" w:hAnsiTheme="majorBidi" w:cs="B Lotus"/>
        </w:rPr>
        <w:t xml:space="preserve">, K. &amp; Gouglani, F. (2016). Multimodal </w:t>
      </w:r>
      <w:r w:rsidR="00F26423" w:rsidRPr="001E1464">
        <w:rPr>
          <w:rFonts w:asciiTheme="majorBidi" w:hAnsiTheme="majorBidi" w:cs="B Lotus"/>
        </w:rPr>
        <w:t>p</w:t>
      </w:r>
      <w:r w:rsidRPr="001E1464">
        <w:rPr>
          <w:rFonts w:asciiTheme="majorBidi" w:hAnsiTheme="majorBidi" w:cs="B Lotus"/>
        </w:rPr>
        <w:t xml:space="preserve">edagogy and L2 </w:t>
      </w:r>
      <w:r w:rsidR="00F26423" w:rsidRPr="001E1464">
        <w:rPr>
          <w:rFonts w:asciiTheme="majorBidi" w:hAnsiTheme="majorBidi" w:cs="B Lotus"/>
        </w:rPr>
        <w:t>v</w:t>
      </w:r>
      <w:r w:rsidRPr="001E1464">
        <w:rPr>
          <w:rFonts w:asciiTheme="majorBidi" w:hAnsiTheme="majorBidi" w:cs="B Lotus"/>
        </w:rPr>
        <w:t>ocabulary</w:t>
      </w:r>
      <w:r w:rsidR="00F02FBA" w:rsidRPr="001E1464">
        <w:rPr>
          <w:rFonts w:asciiTheme="majorBidi" w:hAnsiTheme="majorBidi" w:cs="B Lotus"/>
        </w:rPr>
        <w:t xml:space="preserve"> </w:t>
      </w:r>
      <w:r w:rsidR="00F26423" w:rsidRPr="001E1464">
        <w:rPr>
          <w:rFonts w:asciiTheme="majorBidi" w:hAnsiTheme="majorBidi" w:cs="B Lotus"/>
        </w:rPr>
        <w:t>r</w:t>
      </w:r>
      <w:r w:rsidR="000B7D70" w:rsidRPr="001E1464">
        <w:rPr>
          <w:rFonts w:asciiTheme="majorBidi" w:hAnsiTheme="majorBidi" w:cs="B Lotus"/>
        </w:rPr>
        <w:t xml:space="preserve">etention. </w:t>
      </w:r>
      <w:r w:rsidR="000B7D70" w:rsidRPr="001E1464">
        <w:rPr>
          <w:rFonts w:asciiTheme="majorBidi" w:hAnsiTheme="majorBidi" w:cs="B Lotus"/>
          <w:i/>
          <w:iCs/>
        </w:rPr>
        <w:t>International Journal of English Language &amp; Translation Studies. 4(</w:t>
      </w:r>
      <w:r w:rsidR="000B7D70" w:rsidRPr="001E1464">
        <w:rPr>
          <w:rFonts w:asciiTheme="majorBidi" w:hAnsiTheme="majorBidi" w:cs="B Lotus"/>
        </w:rPr>
        <w:t>3</w:t>
      </w:r>
      <w:r w:rsidR="000B7D70" w:rsidRPr="001E1464">
        <w:rPr>
          <w:rFonts w:asciiTheme="majorBidi" w:hAnsiTheme="majorBidi" w:cs="B Lotus"/>
          <w:i/>
          <w:iCs/>
        </w:rPr>
        <w:t xml:space="preserve">), 142-153. </w:t>
      </w:r>
      <w:r w:rsidR="000B7D70" w:rsidRPr="001E1464">
        <w:rPr>
          <w:rFonts w:asciiTheme="majorBidi" w:hAnsiTheme="majorBidi" w:cs="B Lotus"/>
        </w:rPr>
        <w:t xml:space="preserve">Retrieved from www.eltsjournal.org.                                                           </w:t>
      </w:r>
    </w:p>
    <w:p w14:paraId="67204197" w14:textId="77777777" w:rsidR="00DC1BD4" w:rsidRPr="001E1464" w:rsidRDefault="00DC1BD4" w:rsidP="0072664B">
      <w:pPr>
        <w:autoSpaceDE w:val="0"/>
        <w:autoSpaceDN w:val="0"/>
        <w:bidi w:val="0"/>
        <w:adjustRightInd w:val="0"/>
        <w:spacing w:after="120"/>
        <w:ind w:left="674" w:hanging="561"/>
        <w:jc w:val="both"/>
        <w:rPr>
          <w:rFonts w:eastAsiaTheme="minorHAnsi"/>
          <w:lang w:bidi="fa-IR"/>
        </w:rPr>
      </w:pPr>
      <w:r w:rsidRPr="001E1464">
        <w:rPr>
          <w:shd w:val="clear" w:color="auto" w:fill="FFFFFF"/>
        </w:rPr>
        <w:t>Alghamdi, E. A. (2018). Effects of using multimodal glosses in video games to enhance incidental vocabulary learning and retention. In B. Zou, &amp; M. Thomas (Eds.), </w:t>
      </w:r>
      <w:r w:rsidRPr="001E1464">
        <w:rPr>
          <w:i/>
          <w:iCs/>
          <w:shd w:val="clear" w:color="auto" w:fill="FFFFFF"/>
        </w:rPr>
        <w:t xml:space="preserve">Handbook of Research on Integrating Technology </w:t>
      </w:r>
      <w:r w:rsidR="00F02FBA" w:rsidRPr="001E1464">
        <w:rPr>
          <w:i/>
          <w:iCs/>
          <w:shd w:val="clear" w:color="auto" w:fill="FFFFFF"/>
        </w:rPr>
        <w:t>into</w:t>
      </w:r>
      <w:r w:rsidRPr="001E1464">
        <w:rPr>
          <w:i/>
          <w:iCs/>
          <w:shd w:val="clear" w:color="auto" w:fill="FFFFFF"/>
        </w:rPr>
        <w:t xml:space="preserve"> Contemporary Language Learning and Teaching</w:t>
      </w:r>
      <w:r w:rsidRPr="001E1464">
        <w:rPr>
          <w:shd w:val="clear" w:color="auto" w:fill="FFFFFF"/>
        </w:rPr>
        <w:t> (pp. 427-448). Hershey, PA: IGI Global. doi:10.4018/978-1-5225-5140-9.ch021</w:t>
      </w:r>
    </w:p>
    <w:p w14:paraId="5B8131B1" w14:textId="77777777" w:rsidR="005A413C" w:rsidRPr="001E1464" w:rsidRDefault="005A413C" w:rsidP="0072664B">
      <w:pPr>
        <w:autoSpaceDE w:val="0"/>
        <w:autoSpaceDN w:val="0"/>
        <w:bidi w:val="0"/>
        <w:adjustRightInd w:val="0"/>
        <w:spacing w:after="120"/>
        <w:ind w:left="674" w:hanging="561"/>
        <w:jc w:val="both"/>
        <w:rPr>
          <w:rFonts w:eastAsiaTheme="minorHAnsi"/>
          <w:lang w:bidi="fa-IR"/>
        </w:rPr>
      </w:pPr>
      <w:r w:rsidRPr="001E1464">
        <w:rPr>
          <w:rFonts w:eastAsiaTheme="minorHAnsi"/>
          <w:lang w:bidi="fa-IR"/>
        </w:rPr>
        <w:t xml:space="preserve">Allan, D. (2004). </w:t>
      </w:r>
      <w:r w:rsidRPr="001E1464">
        <w:rPr>
          <w:rFonts w:eastAsiaTheme="minorHAnsi"/>
          <w:i/>
          <w:iCs/>
          <w:lang w:bidi="fa-IR"/>
        </w:rPr>
        <w:t>Oxford placement test</w:t>
      </w:r>
      <w:r w:rsidRPr="001E1464">
        <w:rPr>
          <w:rFonts w:eastAsiaTheme="minorHAnsi"/>
          <w:lang w:bidi="fa-IR"/>
        </w:rPr>
        <w:t>. Oxford: Oxford University Press.</w:t>
      </w:r>
    </w:p>
    <w:p w14:paraId="065C4C77" w14:textId="77777777" w:rsidR="00414197" w:rsidRPr="001E1464" w:rsidRDefault="00414197" w:rsidP="0072664B">
      <w:pPr>
        <w:autoSpaceDE w:val="0"/>
        <w:autoSpaceDN w:val="0"/>
        <w:bidi w:val="0"/>
        <w:adjustRightInd w:val="0"/>
        <w:spacing w:after="120"/>
        <w:ind w:left="674" w:hanging="561"/>
        <w:jc w:val="both"/>
        <w:rPr>
          <w:rFonts w:asciiTheme="majorBidi" w:eastAsiaTheme="minorHAnsi" w:hAnsiTheme="majorBidi" w:cstheme="majorBidi"/>
          <w:lang w:bidi="fa-IR"/>
        </w:rPr>
      </w:pPr>
      <w:r w:rsidRPr="001E1464">
        <w:rPr>
          <w:rFonts w:asciiTheme="majorBidi" w:eastAsiaTheme="minorHAnsi" w:hAnsiTheme="majorBidi" w:cstheme="majorBidi"/>
          <w:lang w:bidi="fa-IR"/>
        </w:rPr>
        <w:t xml:space="preserve">Al-Seghayer, K. (2001). The effect of multimedia annotation modes on L2 vocabulary acquisition: A comparative study. </w:t>
      </w:r>
      <w:r w:rsidRPr="001E1464">
        <w:rPr>
          <w:rFonts w:asciiTheme="majorBidi" w:eastAsiaTheme="minorHAnsi" w:hAnsiTheme="majorBidi" w:cstheme="majorBidi"/>
          <w:i/>
          <w:iCs/>
          <w:lang w:bidi="fa-IR"/>
        </w:rPr>
        <w:t xml:space="preserve">Language Learning </w:t>
      </w:r>
      <w:r w:rsidR="00F92301" w:rsidRPr="001E1464">
        <w:rPr>
          <w:rFonts w:asciiTheme="majorBidi" w:eastAsiaTheme="minorHAnsi" w:hAnsiTheme="majorBidi" w:cstheme="majorBidi"/>
          <w:i/>
          <w:iCs/>
          <w:lang w:bidi="fa-IR"/>
        </w:rPr>
        <w:t>and</w:t>
      </w:r>
      <w:r w:rsidRPr="001E1464">
        <w:rPr>
          <w:rFonts w:asciiTheme="majorBidi" w:eastAsiaTheme="minorHAnsi" w:hAnsiTheme="majorBidi" w:cstheme="majorBidi"/>
          <w:i/>
          <w:iCs/>
          <w:lang w:bidi="fa-IR"/>
        </w:rPr>
        <w:t xml:space="preserve"> Technology, 5</w:t>
      </w:r>
      <w:r w:rsidRPr="001E1464">
        <w:rPr>
          <w:rFonts w:asciiTheme="majorBidi" w:eastAsiaTheme="minorHAnsi" w:hAnsiTheme="majorBidi" w:cstheme="majorBidi"/>
          <w:lang w:bidi="fa-IR"/>
        </w:rPr>
        <w:t xml:space="preserve">(1), 202-232. </w:t>
      </w:r>
    </w:p>
    <w:p w14:paraId="1DEE19B2" w14:textId="77777777" w:rsidR="00C112FB" w:rsidRPr="001E1464" w:rsidRDefault="00C112FB" w:rsidP="0072664B">
      <w:pPr>
        <w:autoSpaceDE w:val="0"/>
        <w:autoSpaceDN w:val="0"/>
        <w:bidi w:val="0"/>
        <w:adjustRightInd w:val="0"/>
        <w:spacing w:after="120"/>
        <w:ind w:left="674" w:hanging="561"/>
        <w:jc w:val="both"/>
        <w:rPr>
          <w:rFonts w:asciiTheme="majorBidi" w:eastAsiaTheme="minorHAnsi" w:hAnsiTheme="majorBidi" w:cstheme="majorBidi"/>
          <w:lang w:bidi="fa-IR"/>
        </w:rPr>
      </w:pPr>
      <w:r w:rsidRPr="001E1464">
        <w:t xml:space="preserve">Asraf, R. M., &amp; Ahmad, I. S. (2003). Promoting English language development and the reading habit among students in rural schools through the Guided Extensive Reading. </w:t>
      </w:r>
      <w:r w:rsidRPr="001E1464">
        <w:rPr>
          <w:i/>
          <w:iCs/>
        </w:rPr>
        <w:t>Reading in a Foreign Language</w:t>
      </w:r>
      <w:r w:rsidRPr="001E1464">
        <w:t xml:space="preserve">, </w:t>
      </w:r>
      <w:r w:rsidRPr="001E1464">
        <w:rPr>
          <w:i/>
          <w:iCs/>
        </w:rPr>
        <w:t>15</w:t>
      </w:r>
      <w:r w:rsidRPr="001E1464">
        <w:t>(2), 83-102.</w:t>
      </w:r>
    </w:p>
    <w:p w14:paraId="525C7870" w14:textId="77777777" w:rsidR="00414197" w:rsidRPr="001E1464" w:rsidRDefault="00414197" w:rsidP="0072664B">
      <w:pPr>
        <w:autoSpaceDE w:val="0"/>
        <w:autoSpaceDN w:val="0"/>
        <w:bidi w:val="0"/>
        <w:adjustRightInd w:val="0"/>
        <w:spacing w:after="120"/>
        <w:ind w:left="674" w:hanging="561"/>
        <w:jc w:val="both"/>
        <w:rPr>
          <w:rFonts w:asciiTheme="majorBidi" w:eastAsiaTheme="minorHAnsi" w:hAnsiTheme="majorBidi" w:cstheme="majorBidi"/>
          <w:lang w:bidi="fa-IR"/>
        </w:rPr>
      </w:pPr>
      <w:r w:rsidRPr="001E1464">
        <w:rPr>
          <w:rFonts w:asciiTheme="majorBidi" w:eastAsiaTheme="minorHAnsi" w:hAnsiTheme="majorBidi" w:cstheme="majorBidi"/>
          <w:lang w:bidi="fa-IR"/>
        </w:rPr>
        <w:lastRenderedPageBreak/>
        <w:t xml:space="preserve">Babaie, H. (2010). Image modalities in multimedia vocabulary instruction: Does dual coding of vocabulary occur at different degrees? </w:t>
      </w:r>
      <w:r w:rsidRPr="001E1464">
        <w:rPr>
          <w:rFonts w:asciiTheme="majorBidi" w:eastAsiaTheme="minorHAnsi" w:hAnsiTheme="majorBidi" w:cstheme="majorBidi"/>
          <w:i/>
          <w:iCs/>
          <w:lang w:bidi="fa-IR"/>
        </w:rPr>
        <w:t>Journal of English Language Studies</w:t>
      </w:r>
      <w:r w:rsidRPr="001E1464">
        <w:rPr>
          <w:rFonts w:asciiTheme="majorBidi" w:eastAsiaTheme="minorHAnsi" w:hAnsiTheme="majorBidi" w:cstheme="majorBidi"/>
          <w:lang w:bidi="fa-IR"/>
        </w:rPr>
        <w:t xml:space="preserve">, </w:t>
      </w:r>
      <w:r w:rsidRPr="001E1464">
        <w:rPr>
          <w:rFonts w:asciiTheme="majorBidi" w:eastAsiaTheme="minorHAnsi" w:hAnsiTheme="majorBidi" w:cstheme="majorBidi"/>
          <w:i/>
          <w:iCs/>
          <w:lang w:bidi="fa-IR"/>
        </w:rPr>
        <w:t>1</w:t>
      </w:r>
      <w:r w:rsidRPr="001E1464">
        <w:rPr>
          <w:rFonts w:asciiTheme="majorBidi" w:eastAsiaTheme="minorHAnsi" w:hAnsiTheme="majorBidi" w:cstheme="majorBidi"/>
          <w:lang w:bidi="fa-IR"/>
        </w:rPr>
        <w:t>(2), 83-102.</w:t>
      </w:r>
    </w:p>
    <w:p w14:paraId="4085320F" w14:textId="77777777" w:rsidR="00550FC8" w:rsidRPr="001E1464" w:rsidRDefault="00550FC8" w:rsidP="0072664B">
      <w:pPr>
        <w:autoSpaceDE w:val="0"/>
        <w:autoSpaceDN w:val="0"/>
        <w:bidi w:val="0"/>
        <w:adjustRightInd w:val="0"/>
        <w:spacing w:after="120"/>
        <w:ind w:left="674" w:hanging="561"/>
        <w:jc w:val="both"/>
        <w:rPr>
          <w:rFonts w:asciiTheme="majorBidi" w:eastAsiaTheme="minorHAnsi" w:hAnsiTheme="majorBidi" w:cstheme="majorBidi"/>
          <w:lang w:bidi="fa-IR"/>
        </w:rPr>
      </w:pPr>
      <w:r w:rsidRPr="001E1464">
        <w:t xml:space="preserve">Bell, T. (2001). Extensive reading: Speed and comprehension. </w:t>
      </w:r>
      <w:r w:rsidRPr="001E1464">
        <w:rPr>
          <w:i/>
          <w:iCs/>
        </w:rPr>
        <w:t>The Reading Matrix</w:t>
      </w:r>
      <w:r w:rsidRPr="001E1464">
        <w:t xml:space="preserve">, </w:t>
      </w:r>
      <w:r w:rsidRPr="001E1464">
        <w:rPr>
          <w:i/>
          <w:iCs/>
        </w:rPr>
        <w:t>1</w:t>
      </w:r>
      <w:r w:rsidRPr="001E1464">
        <w:t>(1), 1-13.</w:t>
      </w:r>
    </w:p>
    <w:p w14:paraId="50DE4D54" w14:textId="77777777" w:rsidR="00550FC8" w:rsidRPr="001E1464" w:rsidRDefault="00414197" w:rsidP="0072664B">
      <w:pPr>
        <w:autoSpaceDE w:val="0"/>
        <w:autoSpaceDN w:val="0"/>
        <w:bidi w:val="0"/>
        <w:adjustRightInd w:val="0"/>
        <w:spacing w:after="120"/>
        <w:ind w:left="674" w:hanging="561"/>
        <w:jc w:val="both"/>
        <w:rPr>
          <w:rFonts w:asciiTheme="majorBidi" w:hAnsiTheme="majorBidi" w:cstheme="majorBidi"/>
          <w:rtl/>
        </w:rPr>
      </w:pPr>
      <w:r w:rsidRPr="001E1464">
        <w:rPr>
          <w:rFonts w:asciiTheme="majorBidi" w:hAnsiTheme="majorBidi" w:cstheme="majorBidi"/>
        </w:rPr>
        <w:t xml:space="preserve">Bempechat, J. (2008). Reading success: A motivational perspective. In R. Fink, &amp; S. J. </w:t>
      </w:r>
      <w:r w:rsidR="004142FF" w:rsidRPr="001E1464">
        <w:rPr>
          <w:rFonts w:asciiTheme="majorBidi" w:hAnsiTheme="majorBidi" w:cstheme="majorBidi"/>
        </w:rPr>
        <w:t>Samuels (</w:t>
      </w:r>
      <w:r w:rsidRPr="001E1464">
        <w:rPr>
          <w:rFonts w:asciiTheme="majorBidi" w:hAnsiTheme="majorBidi" w:cstheme="majorBidi"/>
        </w:rPr>
        <w:t xml:space="preserve">Eds.), </w:t>
      </w:r>
      <w:r w:rsidRPr="001E1464">
        <w:rPr>
          <w:rFonts w:asciiTheme="majorBidi" w:hAnsiTheme="majorBidi" w:cstheme="majorBidi"/>
          <w:i/>
          <w:iCs/>
        </w:rPr>
        <w:t>Inspiring reading success: Interest and motivation in an age of high-stakes testing</w:t>
      </w:r>
      <w:r w:rsidRPr="001E1464">
        <w:rPr>
          <w:rFonts w:asciiTheme="majorBidi" w:hAnsiTheme="majorBidi" w:cstheme="majorBidi"/>
        </w:rPr>
        <w:t>. Newark, DE: International Reading Association.</w:t>
      </w:r>
    </w:p>
    <w:p w14:paraId="7B496E39" w14:textId="77777777" w:rsidR="007B7BB5" w:rsidRPr="001E1464" w:rsidRDefault="007B7BB5" w:rsidP="0072664B">
      <w:pPr>
        <w:autoSpaceDE w:val="0"/>
        <w:autoSpaceDN w:val="0"/>
        <w:bidi w:val="0"/>
        <w:adjustRightInd w:val="0"/>
        <w:spacing w:after="120"/>
        <w:ind w:left="674" w:hanging="561"/>
        <w:jc w:val="both"/>
        <w:rPr>
          <w:rFonts w:asciiTheme="majorBidi" w:eastAsiaTheme="minorHAnsi" w:hAnsiTheme="majorBidi" w:cstheme="majorBidi"/>
          <w:rtl/>
          <w:lang w:bidi="fa-IR"/>
        </w:rPr>
      </w:pPr>
      <w:r w:rsidRPr="001E1464">
        <w:rPr>
          <w:rFonts w:asciiTheme="majorBidi" w:eastAsiaTheme="minorHAnsi" w:hAnsiTheme="majorBidi" w:cstheme="majorBidi"/>
          <w:lang w:bidi="fa-IR"/>
        </w:rPr>
        <w:t xml:space="preserve">Chun, D. M., &amp; Plass, J. L. (1997). </w:t>
      </w:r>
      <w:r w:rsidRPr="001E1464">
        <w:rPr>
          <w:rFonts w:asciiTheme="majorBidi" w:eastAsiaTheme="minorHAnsi" w:hAnsiTheme="majorBidi" w:cstheme="majorBidi"/>
          <w:i/>
          <w:iCs/>
          <w:lang w:bidi="fa-IR"/>
        </w:rPr>
        <w:t>Cyberbuch [Computer program]</w:t>
      </w:r>
      <w:r w:rsidRPr="001E1464">
        <w:rPr>
          <w:rFonts w:asciiTheme="majorBidi" w:eastAsiaTheme="minorHAnsi" w:hAnsiTheme="majorBidi" w:cstheme="majorBidi"/>
          <w:lang w:bidi="fa-IR"/>
        </w:rPr>
        <w:t>. New York: St. Martin’s Press.</w:t>
      </w:r>
    </w:p>
    <w:p w14:paraId="4B167153" w14:textId="77777777" w:rsidR="007B7BB5" w:rsidRPr="001E1464" w:rsidRDefault="007B7BB5" w:rsidP="0072664B">
      <w:pPr>
        <w:autoSpaceDE w:val="0"/>
        <w:autoSpaceDN w:val="0"/>
        <w:bidi w:val="0"/>
        <w:adjustRightInd w:val="0"/>
        <w:spacing w:after="120"/>
        <w:ind w:left="674" w:hanging="561"/>
        <w:jc w:val="both"/>
        <w:rPr>
          <w:rFonts w:asciiTheme="majorBidi" w:eastAsiaTheme="minorHAnsi" w:hAnsiTheme="majorBidi" w:cstheme="majorBidi"/>
          <w:lang w:bidi="fa-IR"/>
        </w:rPr>
      </w:pPr>
      <w:r w:rsidRPr="001E1464">
        <w:rPr>
          <w:rFonts w:asciiTheme="majorBidi" w:eastAsiaTheme="minorHAnsi" w:hAnsiTheme="majorBidi" w:cstheme="majorBidi"/>
          <w:lang w:bidi="fa-IR"/>
        </w:rPr>
        <w:t xml:space="preserve">Coiro, J., &amp; Dobler, E. (2007). Exploring the online reading comprehension strategies used by sixth-grade skilled readers to search for and locate information on the internet. </w:t>
      </w:r>
      <w:r w:rsidRPr="001E1464">
        <w:rPr>
          <w:rFonts w:asciiTheme="majorBidi" w:eastAsiaTheme="minorHAnsi" w:hAnsiTheme="majorBidi" w:cstheme="majorBidi"/>
          <w:i/>
          <w:iCs/>
          <w:lang w:bidi="fa-IR"/>
        </w:rPr>
        <w:t>Reading Research Quarterly</w:t>
      </w:r>
      <w:r w:rsidRPr="001E1464">
        <w:rPr>
          <w:rFonts w:asciiTheme="majorBidi" w:eastAsiaTheme="minorHAnsi" w:hAnsiTheme="majorBidi" w:cstheme="majorBidi"/>
          <w:lang w:bidi="fa-IR"/>
        </w:rPr>
        <w:t xml:space="preserve">, </w:t>
      </w:r>
      <w:r w:rsidRPr="001E1464">
        <w:rPr>
          <w:rFonts w:asciiTheme="majorBidi" w:eastAsiaTheme="minorHAnsi" w:hAnsiTheme="majorBidi" w:cstheme="majorBidi"/>
          <w:i/>
          <w:iCs/>
          <w:lang w:bidi="fa-IR"/>
        </w:rPr>
        <w:t>42</w:t>
      </w:r>
      <w:r w:rsidRPr="001E1464">
        <w:rPr>
          <w:rFonts w:asciiTheme="majorBidi" w:eastAsiaTheme="minorHAnsi" w:hAnsiTheme="majorBidi" w:cstheme="majorBidi"/>
          <w:lang w:bidi="fa-IR"/>
        </w:rPr>
        <w:t>(2), 214-257. Doi:10.1598/RRQ.42.2.2.</w:t>
      </w:r>
    </w:p>
    <w:p w14:paraId="3706574B" w14:textId="77777777" w:rsidR="00476558" w:rsidRPr="001E1464" w:rsidRDefault="00476558" w:rsidP="0072664B">
      <w:pPr>
        <w:autoSpaceDE w:val="0"/>
        <w:autoSpaceDN w:val="0"/>
        <w:bidi w:val="0"/>
        <w:adjustRightInd w:val="0"/>
        <w:spacing w:after="120"/>
        <w:ind w:left="674" w:hanging="561"/>
        <w:jc w:val="both"/>
        <w:rPr>
          <w:rFonts w:asciiTheme="majorBidi" w:hAnsiTheme="majorBidi" w:cstheme="majorBidi"/>
        </w:rPr>
      </w:pPr>
      <w:r w:rsidRPr="001E1464">
        <w:rPr>
          <w:rFonts w:asciiTheme="majorBidi" w:hAnsiTheme="majorBidi" w:cstheme="majorBidi"/>
        </w:rPr>
        <w:t xml:space="preserve">Edwards, L. (2007). </w:t>
      </w:r>
      <w:r w:rsidRPr="001E1464">
        <w:rPr>
          <w:rFonts w:asciiTheme="majorBidi" w:hAnsiTheme="majorBidi" w:cstheme="majorBidi"/>
          <w:i/>
          <w:iCs/>
        </w:rPr>
        <w:t>Oxford Solutions Placement Test</w:t>
      </w:r>
      <w:r w:rsidRPr="001E1464">
        <w:rPr>
          <w:rFonts w:asciiTheme="majorBidi" w:hAnsiTheme="majorBidi" w:cstheme="majorBidi"/>
        </w:rPr>
        <w:t>.</w:t>
      </w:r>
      <w:r w:rsidR="00F02FBA" w:rsidRPr="001E1464">
        <w:rPr>
          <w:rFonts w:asciiTheme="majorBidi" w:hAnsiTheme="majorBidi" w:cstheme="majorBidi"/>
        </w:rPr>
        <w:t xml:space="preserve"> </w:t>
      </w:r>
      <w:r w:rsidRPr="001E1464">
        <w:rPr>
          <w:rFonts w:asciiTheme="majorBidi" w:hAnsiTheme="majorBidi" w:cstheme="majorBidi"/>
        </w:rPr>
        <w:t>Oxford: Oxford University Press.</w:t>
      </w:r>
    </w:p>
    <w:p w14:paraId="094F9F6E" w14:textId="77777777" w:rsidR="00476558" w:rsidRPr="001E1464" w:rsidRDefault="00476558" w:rsidP="0072664B">
      <w:pPr>
        <w:autoSpaceDE w:val="0"/>
        <w:autoSpaceDN w:val="0"/>
        <w:bidi w:val="0"/>
        <w:adjustRightInd w:val="0"/>
        <w:spacing w:after="120"/>
        <w:ind w:left="674" w:hanging="561"/>
        <w:jc w:val="both"/>
        <w:rPr>
          <w:rFonts w:asciiTheme="majorBidi" w:eastAsia="PalatinoLTStd-Roman" w:hAnsiTheme="majorBidi" w:cstheme="majorBidi"/>
        </w:rPr>
      </w:pPr>
      <w:r w:rsidRPr="001E1464">
        <w:rPr>
          <w:rFonts w:asciiTheme="majorBidi" w:eastAsia="PalatinoLTStd-Roman" w:hAnsiTheme="majorBidi" w:cstheme="majorBidi"/>
        </w:rPr>
        <w:t xml:space="preserve">Emmison, M.J., &amp; Smith, P.D. (2000). </w:t>
      </w:r>
      <w:r w:rsidRPr="001E1464">
        <w:rPr>
          <w:rFonts w:asciiTheme="majorBidi" w:eastAsia="PalatinoLTStd-Roman" w:hAnsiTheme="majorBidi" w:cstheme="majorBidi"/>
          <w:i/>
          <w:iCs/>
        </w:rPr>
        <w:t>Researching the Visual: Images, Objects, Contexts and Interactions in Social and Cultural Inquiry</w:t>
      </w:r>
      <w:r w:rsidRPr="001E1464">
        <w:rPr>
          <w:rFonts w:asciiTheme="majorBidi" w:eastAsia="PalatinoLTStd-Roman" w:hAnsiTheme="majorBidi" w:cstheme="majorBidi"/>
        </w:rPr>
        <w:t>. London: Sage.</w:t>
      </w:r>
    </w:p>
    <w:p w14:paraId="4EA407DE" w14:textId="77777777" w:rsidR="00EB6A06" w:rsidRPr="001E1464" w:rsidRDefault="00EB6A06" w:rsidP="0072664B">
      <w:pPr>
        <w:autoSpaceDE w:val="0"/>
        <w:autoSpaceDN w:val="0"/>
        <w:bidi w:val="0"/>
        <w:adjustRightInd w:val="0"/>
        <w:spacing w:after="120"/>
        <w:ind w:left="674" w:hanging="561"/>
        <w:jc w:val="both"/>
        <w:rPr>
          <w:rFonts w:asciiTheme="majorBidi" w:eastAsia="PalatinoLTStd-Roman" w:hAnsiTheme="majorBidi" w:cstheme="majorBidi"/>
        </w:rPr>
      </w:pPr>
      <w:r w:rsidRPr="001E1464">
        <w:t xml:space="preserve">Evans, J. (Ed.). (2005). </w:t>
      </w:r>
      <w:r w:rsidRPr="001E1464">
        <w:rPr>
          <w:i/>
          <w:iCs/>
        </w:rPr>
        <w:t>Literacy moves on: Popular culture, new technologies, and critical literacy in the elementary classroom</w:t>
      </w:r>
      <w:r w:rsidRPr="001E1464">
        <w:t>. Portsmouth, NH: Heinemann.</w:t>
      </w:r>
    </w:p>
    <w:p w14:paraId="05CE9F60" w14:textId="77777777" w:rsidR="0045272D" w:rsidRPr="001E1464" w:rsidRDefault="0045272D" w:rsidP="0072664B">
      <w:pPr>
        <w:bidi w:val="0"/>
        <w:spacing w:after="120"/>
        <w:ind w:left="674" w:hanging="561"/>
        <w:jc w:val="both"/>
      </w:pPr>
      <w:r w:rsidRPr="001E1464">
        <w:t xml:space="preserve">Farías, M., Obilinovic, K., &amp; Orrego, R. (2011). Engaging multimodal learning and second/foreign language education in dialogue. </w:t>
      </w:r>
      <w:r w:rsidRPr="001E1464">
        <w:rPr>
          <w:i/>
          <w:iCs/>
        </w:rPr>
        <w:t>Trabalhos de Lingüística Aplicada, 50</w:t>
      </w:r>
      <w:r w:rsidRPr="001E1464">
        <w:t>(1), 133-151.</w:t>
      </w:r>
    </w:p>
    <w:p w14:paraId="62C4E38A" w14:textId="3D60E087" w:rsidR="00334B05" w:rsidRPr="001E1464" w:rsidRDefault="00311E18" w:rsidP="0072664B">
      <w:pPr>
        <w:bidi w:val="0"/>
        <w:spacing w:after="120"/>
        <w:ind w:left="674" w:hanging="561"/>
        <w:jc w:val="both"/>
        <w:rPr>
          <w:rFonts w:asciiTheme="majorBidi" w:eastAsia="PalatinoLTStd-Roman" w:hAnsiTheme="majorBidi" w:cstheme="majorBidi"/>
        </w:rPr>
      </w:pPr>
      <w:r w:rsidRPr="001E1464">
        <w:rPr>
          <w:rFonts w:asciiTheme="majorBidi" w:eastAsia="PalatinoLTStd-Roman" w:hAnsiTheme="majorBidi" w:cstheme="majorBidi"/>
        </w:rPr>
        <w:t>Foley,</w:t>
      </w:r>
      <w:r w:rsidR="001E1464" w:rsidRPr="001E1464">
        <w:rPr>
          <w:rFonts w:asciiTheme="majorBidi" w:eastAsia="PalatinoLTStd-Roman" w:hAnsiTheme="majorBidi" w:cstheme="majorBidi"/>
        </w:rPr>
        <w:t xml:space="preserve"> </w:t>
      </w:r>
      <w:r w:rsidRPr="001E1464">
        <w:rPr>
          <w:rFonts w:asciiTheme="majorBidi" w:eastAsia="PalatinoLTStd-Roman" w:hAnsiTheme="majorBidi" w:cstheme="majorBidi"/>
        </w:rPr>
        <w:t xml:space="preserve">M., &amp; Hall, D. (2006). </w:t>
      </w:r>
      <w:r w:rsidRPr="001E1464">
        <w:rPr>
          <w:rFonts w:asciiTheme="majorBidi" w:eastAsia="PalatinoLTStd-Roman" w:hAnsiTheme="majorBidi" w:cstheme="majorBidi"/>
          <w:i/>
          <w:iCs/>
        </w:rPr>
        <w:t xml:space="preserve">New </w:t>
      </w:r>
      <w:r w:rsidR="00BD4C43" w:rsidRPr="001E1464">
        <w:rPr>
          <w:rFonts w:asciiTheme="majorBidi" w:eastAsia="PalatinoLTStd-Roman" w:hAnsiTheme="majorBidi" w:cstheme="majorBidi"/>
          <w:i/>
          <w:iCs/>
        </w:rPr>
        <w:t>t</w:t>
      </w:r>
      <w:r w:rsidRPr="001E1464">
        <w:rPr>
          <w:rFonts w:asciiTheme="majorBidi" w:eastAsia="PalatinoLTStd-Roman" w:hAnsiTheme="majorBidi" w:cstheme="majorBidi"/>
          <w:i/>
          <w:iCs/>
        </w:rPr>
        <w:t>otal English</w:t>
      </w:r>
      <w:r w:rsidRPr="001E1464">
        <w:rPr>
          <w:rFonts w:asciiTheme="majorBidi" w:eastAsia="PalatinoLTStd-Roman" w:hAnsiTheme="majorBidi" w:cstheme="majorBidi"/>
        </w:rPr>
        <w:t>. Longman: Pearson Education Worldwide</w:t>
      </w:r>
    </w:p>
    <w:p w14:paraId="365A11C8" w14:textId="77777777" w:rsidR="00311E18" w:rsidRPr="001E1464" w:rsidRDefault="00334B05" w:rsidP="0072664B">
      <w:pPr>
        <w:bidi w:val="0"/>
        <w:spacing w:after="120"/>
        <w:ind w:left="674" w:hanging="561"/>
        <w:jc w:val="both"/>
        <w:rPr>
          <w:rFonts w:asciiTheme="majorBidi" w:eastAsia="PalatinoLTStd-Roman" w:hAnsiTheme="majorBidi" w:cstheme="majorBidi"/>
        </w:rPr>
      </w:pPr>
      <w:r w:rsidRPr="001E1464">
        <w:rPr>
          <w:rFonts w:eastAsiaTheme="minorHAnsi"/>
          <w:lang w:bidi="fa-IR"/>
        </w:rPr>
        <w:t xml:space="preserve">Geranpayeh, A. (2006). </w:t>
      </w:r>
      <w:r w:rsidRPr="001E1464">
        <w:rPr>
          <w:rFonts w:eastAsiaTheme="minorHAnsi"/>
          <w:i/>
          <w:iCs/>
          <w:lang w:bidi="fa-IR"/>
        </w:rPr>
        <w:t xml:space="preserve">A quick review of the English quick placement test. </w:t>
      </w:r>
      <w:r w:rsidRPr="001E1464">
        <w:rPr>
          <w:rFonts w:eastAsiaTheme="minorHAnsi"/>
          <w:lang w:bidi="fa-IR"/>
        </w:rPr>
        <w:t>Retrieved from University of Cambridge ESOL Examinations: http://www.uniss.it/documenti/lingue</w:t>
      </w:r>
      <w:r w:rsidR="00311E18" w:rsidRPr="001E1464">
        <w:rPr>
          <w:rFonts w:asciiTheme="majorBidi" w:eastAsia="PalatinoLTStd-Roman" w:hAnsiTheme="majorBidi" w:cstheme="majorBidi"/>
        </w:rPr>
        <w:t>.</w:t>
      </w:r>
    </w:p>
    <w:p w14:paraId="3868E7AB" w14:textId="77777777" w:rsidR="00476558" w:rsidRPr="001E1464" w:rsidRDefault="00476558" w:rsidP="0072664B">
      <w:pPr>
        <w:pStyle w:val="Default"/>
        <w:spacing w:after="120"/>
        <w:ind w:left="674" w:hanging="561"/>
        <w:jc w:val="both"/>
        <w:rPr>
          <w:rFonts w:asciiTheme="majorBidi" w:hAnsiTheme="majorBidi" w:cstheme="majorBidi"/>
          <w:color w:val="auto"/>
          <w:lang w:bidi="fa-IR"/>
        </w:rPr>
      </w:pPr>
      <w:r w:rsidRPr="001E1464">
        <w:rPr>
          <w:rFonts w:asciiTheme="majorBidi" w:hAnsiTheme="majorBidi" w:cstheme="majorBidi"/>
          <w:color w:val="auto"/>
          <w:lang w:bidi="fa-IR"/>
        </w:rPr>
        <w:t xml:space="preserve">Hashemi, M., &amp; Pourgharib, B. (2013). The Effect of </w:t>
      </w:r>
      <w:r w:rsidR="00BD4C43" w:rsidRPr="001E1464">
        <w:rPr>
          <w:rFonts w:asciiTheme="majorBidi" w:hAnsiTheme="majorBidi" w:cstheme="majorBidi"/>
          <w:color w:val="auto"/>
          <w:lang w:bidi="fa-IR"/>
        </w:rPr>
        <w:t>v</w:t>
      </w:r>
      <w:r w:rsidRPr="001E1464">
        <w:rPr>
          <w:rFonts w:asciiTheme="majorBidi" w:hAnsiTheme="majorBidi" w:cstheme="majorBidi"/>
          <w:color w:val="auto"/>
          <w:lang w:bidi="fa-IR"/>
        </w:rPr>
        <w:t xml:space="preserve">isual </w:t>
      </w:r>
      <w:r w:rsidR="00BD4C43" w:rsidRPr="001E1464">
        <w:rPr>
          <w:rFonts w:asciiTheme="majorBidi" w:hAnsiTheme="majorBidi" w:cstheme="majorBidi"/>
          <w:color w:val="auto"/>
          <w:lang w:bidi="fa-IR"/>
        </w:rPr>
        <w:t>i</w:t>
      </w:r>
      <w:r w:rsidRPr="001E1464">
        <w:rPr>
          <w:rFonts w:asciiTheme="majorBidi" w:hAnsiTheme="majorBidi" w:cstheme="majorBidi"/>
          <w:color w:val="auto"/>
          <w:lang w:bidi="fa-IR"/>
        </w:rPr>
        <w:t xml:space="preserve">nstruction on </w:t>
      </w:r>
      <w:r w:rsidR="00BD4C43" w:rsidRPr="001E1464">
        <w:rPr>
          <w:rFonts w:asciiTheme="majorBidi" w:hAnsiTheme="majorBidi" w:cstheme="majorBidi"/>
          <w:color w:val="auto"/>
          <w:lang w:bidi="fa-IR"/>
        </w:rPr>
        <w:t>n</w:t>
      </w:r>
      <w:r w:rsidRPr="001E1464">
        <w:rPr>
          <w:rFonts w:asciiTheme="majorBidi" w:hAnsiTheme="majorBidi" w:cstheme="majorBidi"/>
          <w:color w:val="auto"/>
          <w:lang w:bidi="fa-IR"/>
        </w:rPr>
        <w:t xml:space="preserve">ew </w:t>
      </w:r>
      <w:r w:rsidR="00BD4C43" w:rsidRPr="001E1464">
        <w:rPr>
          <w:rFonts w:asciiTheme="majorBidi" w:hAnsiTheme="majorBidi" w:cstheme="majorBidi"/>
          <w:color w:val="auto"/>
          <w:lang w:bidi="fa-IR"/>
        </w:rPr>
        <w:t>v</w:t>
      </w:r>
      <w:r w:rsidRPr="001E1464">
        <w:rPr>
          <w:rFonts w:asciiTheme="majorBidi" w:hAnsiTheme="majorBidi" w:cstheme="majorBidi"/>
          <w:color w:val="auto"/>
          <w:lang w:bidi="fa-IR"/>
        </w:rPr>
        <w:t xml:space="preserve">ocabularies </w:t>
      </w:r>
      <w:r w:rsidR="00BD4C43" w:rsidRPr="001E1464">
        <w:rPr>
          <w:rFonts w:asciiTheme="majorBidi" w:hAnsiTheme="majorBidi" w:cstheme="majorBidi"/>
          <w:color w:val="auto"/>
          <w:lang w:bidi="fa-IR"/>
        </w:rPr>
        <w:t>l</w:t>
      </w:r>
      <w:r w:rsidRPr="001E1464">
        <w:rPr>
          <w:rFonts w:asciiTheme="majorBidi" w:hAnsiTheme="majorBidi" w:cstheme="majorBidi"/>
          <w:color w:val="auto"/>
          <w:lang w:bidi="fa-IR"/>
        </w:rPr>
        <w:t xml:space="preserve">earning. </w:t>
      </w:r>
      <w:r w:rsidRPr="001E1464">
        <w:rPr>
          <w:rFonts w:asciiTheme="majorBidi" w:hAnsiTheme="majorBidi" w:cstheme="majorBidi"/>
          <w:i/>
          <w:iCs/>
          <w:color w:val="auto"/>
          <w:lang w:bidi="fa-IR"/>
        </w:rPr>
        <w:t>International Journal of Basic Science and Applied Research</w:t>
      </w:r>
      <w:r w:rsidRPr="001E1464">
        <w:rPr>
          <w:rFonts w:asciiTheme="majorBidi" w:hAnsiTheme="majorBidi" w:cstheme="majorBidi"/>
          <w:color w:val="auto"/>
          <w:lang w:bidi="fa-IR"/>
        </w:rPr>
        <w:t xml:space="preserve">, </w:t>
      </w:r>
      <w:r w:rsidRPr="001E1464">
        <w:rPr>
          <w:rFonts w:asciiTheme="majorBidi" w:hAnsiTheme="majorBidi" w:cstheme="majorBidi"/>
          <w:i/>
          <w:iCs/>
          <w:color w:val="auto"/>
          <w:lang w:bidi="fa-IR"/>
        </w:rPr>
        <w:t>2</w:t>
      </w:r>
      <w:r w:rsidRPr="001E1464">
        <w:rPr>
          <w:rFonts w:asciiTheme="majorBidi" w:hAnsiTheme="majorBidi" w:cstheme="majorBidi"/>
          <w:color w:val="auto"/>
          <w:lang w:bidi="fa-IR"/>
        </w:rPr>
        <w:t>(6), 623-627.</w:t>
      </w:r>
    </w:p>
    <w:p w14:paraId="2B8C65F0" w14:textId="77777777" w:rsidR="00476558" w:rsidRPr="001E1464" w:rsidRDefault="00476558" w:rsidP="0072664B">
      <w:pPr>
        <w:autoSpaceDE w:val="0"/>
        <w:autoSpaceDN w:val="0"/>
        <w:bidi w:val="0"/>
        <w:adjustRightInd w:val="0"/>
        <w:spacing w:after="120"/>
        <w:ind w:left="674" w:hanging="561"/>
        <w:jc w:val="both"/>
        <w:rPr>
          <w:rFonts w:asciiTheme="majorBidi" w:hAnsiTheme="majorBidi" w:cstheme="majorBidi"/>
        </w:rPr>
      </w:pPr>
      <w:r w:rsidRPr="001E1464">
        <w:rPr>
          <w:rFonts w:asciiTheme="majorBidi" w:hAnsiTheme="majorBidi" w:cstheme="majorBidi"/>
        </w:rPr>
        <w:t xml:space="preserve">Healey, D. (1999). Classroom practice: communicative skill-building tasks in CALL environments. In: J Egbert, E Hanson-Smith (Eds). </w:t>
      </w:r>
      <w:r w:rsidRPr="001E1464">
        <w:rPr>
          <w:rFonts w:asciiTheme="majorBidi" w:hAnsiTheme="majorBidi" w:cstheme="majorBidi"/>
          <w:i/>
          <w:iCs/>
        </w:rPr>
        <w:t>CAL Environments: Research, Practice, and Critical Issues</w:t>
      </w:r>
      <w:r w:rsidRPr="001E1464">
        <w:rPr>
          <w:rFonts w:asciiTheme="majorBidi" w:hAnsiTheme="majorBidi" w:cstheme="majorBidi"/>
        </w:rPr>
        <w:t>.</w:t>
      </w:r>
      <w:r w:rsidR="007C3AE8" w:rsidRPr="001E1464">
        <w:rPr>
          <w:rFonts w:asciiTheme="majorBidi" w:hAnsiTheme="majorBidi" w:cstheme="majorBidi"/>
        </w:rPr>
        <w:t xml:space="preserve"> (pp.116-136). </w:t>
      </w:r>
      <w:r w:rsidRPr="001E1464">
        <w:rPr>
          <w:rFonts w:asciiTheme="majorBidi" w:hAnsiTheme="majorBidi" w:cstheme="majorBidi"/>
        </w:rPr>
        <w:t>Alexandria, VA: TESOL</w:t>
      </w:r>
    </w:p>
    <w:p w14:paraId="442F615C" w14:textId="77777777" w:rsidR="00AE08EA" w:rsidRPr="001E1464" w:rsidRDefault="00AE08EA" w:rsidP="0072664B">
      <w:pPr>
        <w:autoSpaceDE w:val="0"/>
        <w:autoSpaceDN w:val="0"/>
        <w:bidi w:val="0"/>
        <w:adjustRightInd w:val="0"/>
        <w:spacing w:after="120"/>
        <w:ind w:left="674" w:hanging="561"/>
        <w:jc w:val="both"/>
        <w:rPr>
          <w:rFonts w:asciiTheme="majorBidi" w:hAnsiTheme="majorBidi" w:cstheme="majorBidi"/>
        </w:rPr>
      </w:pPr>
      <w:r w:rsidRPr="001E1464">
        <w:rPr>
          <w:rFonts w:asciiTheme="majorBidi" w:hAnsiTheme="majorBidi" w:cstheme="majorBidi"/>
        </w:rPr>
        <w:t xml:space="preserve">Hismanoglu, M. (1999). The role of translation in language teaching. </w:t>
      </w:r>
      <w:r w:rsidRPr="001E1464">
        <w:rPr>
          <w:rFonts w:asciiTheme="majorBidi" w:hAnsiTheme="majorBidi" w:cstheme="majorBidi"/>
          <w:i/>
          <w:iCs/>
        </w:rPr>
        <w:t>Journal of Language</w:t>
      </w:r>
      <w:r w:rsidRPr="001E1464">
        <w:rPr>
          <w:rFonts w:asciiTheme="majorBidi" w:hAnsiTheme="majorBidi" w:cstheme="majorBidi"/>
        </w:rPr>
        <w:t xml:space="preserve">, </w:t>
      </w:r>
      <w:r w:rsidRPr="001E1464">
        <w:rPr>
          <w:rFonts w:asciiTheme="majorBidi" w:hAnsiTheme="majorBidi" w:cstheme="majorBidi"/>
          <w:i/>
          <w:iCs/>
        </w:rPr>
        <w:t>81</w:t>
      </w:r>
      <w:r w:rsidRPr="001E1464">
        <w:rPr>
          <w:rFonts w:asciiTheme="majorBidi" w:hAnsiTheme="majorBidi" w:cstheme="majorBidi"/>
        </w:rPr>
        <w:t>, 30-37.</w:t>
      </w:r>
    </w:p>
    <w:p w14:paraId="68B6D099" w14:textId="77777777" w:rsidR="00014A1C" w:rsidRPr="001E1464" w:rsidRDefault="00014A1C" w:rsidP="0072664B">
      <w:pPr>
        <w:bidi w:val="0"/>
        <w:spacing w:after="120"/>
        <w:ind w:left="674" w:hanging="561"/>
        <w:jc w:val="both"/>
        <w:rPr>
          <w:rFonts w:asciiTheme="majorBidi" w:hAnsiTheme="majorBidi" w:cstheme="majorBidi"/>
          <w:lang w:bidi="fa-IR"/>
        </w:rPr>
      </w:pPr>
      <w:r w:rsidRPr="001E1464">
        <w:rPr>
          <w:rFonts w:asciiTheme="majorBidi" w:hAnsiTheme="majorBidi" w:cstheme="majorBidi"/>
          <w:lang w:bidi="fa-IR"/>
        </w:rPr>
        <w:t xml:space="preserve">Hummel, K. M. (2010). Translation and short-term L2 vocabulary retention: Hindrance or help? </w:t>
      </w:r>
      <w:r w:rsidRPr="001E1464">
        <w:rPr>
          <w:rFonts w:asciiTheme="majorBidi" w:hAnsiTheme="majorBidi" w:cstheme="majorBidi"/>
          <w:i/>
          <w:iCs/>
          <w:lang w:bidi="fa-IR"/>
        </w:rPr>
        <w:t>Language Teaching Research</w:t>
      </w:r>
      <w:r w:rsidRPr="001E1464">
        <w:rPr>
          <w:rFonts w:asciiTheme="majorBidi" w:hAnsiTheme="majorBidi" w:cstheme="majorBidi"/>
          <w:lang w:bidi="fa-IR"/>
        </w:rPr>
        <w:t xml:space="preserve">, </w:t>
      </w:r>
      <w:r w:rsidRPr="001E1464">
        <w:rPr>
          <w:rFonts w:asciiTheme="majorBidi" w:hAnsiTheme="majorBidi" w:cstheme="majorBidi"/>
          <w:i/>
          <w:iCs/>
          <w:lang w:bidi="fa-IR"/>
        </w:rPr>
        <w:t>14</w:t>
      </w:r>
      <w:r w:rsidRPr="001E1464">
        <w:rPr>
          <w:rFonts w:asciiTheme="majorBidi" w:hAnsiTheme="majorBidi" w:cstheme="majorBidi"/>
          <w:lang w:bidi="fa-IR"/>
        </w:rPr>
        <w:t>(1)</w:t>
      </w:r>
      <w:r w:rsidR="006D0720" w:rsidRPr="001E1464">
        <w:rPr>
          <w:rFonts w:asciiTheme="majorBidi" w:hAnsiTheme="majorBidi" w:cstheme="majorBidi"/>
          <w:lang w:bidi="fa-IR"/>
        </w:rPr>
        <w:t>,</w:t>
      </w:r>
      <w:r w:rsidRPr="001E1464">
        <w:rPr>
          <w:rFonts w:asciiTheme="majorBidi" w:hAnsiTheme="majorBidi" w:cstheme="majorBidi"/>
          <w:lang w:bidi="fa-IR"/>
        </w:rPr>
        <w:t xml:space="preserve"> 61-74.</w:t>
      </w:r>
    </w:p>
    <w:p w14:paraId="486D770A" w14:textId="77777777" w:rsidR="00021CF1" w:rsidRPr="001E1464" w:rsidRDefault="00021CF1" w:rsidP="0072664B">
      <w:pPr>
        <w:bidi w:val="0"/>
        <w:spacing w:after="120"/>
        <w:ind w:left="674" w:hanging="561"/>
        <w:jc w:val="both"/>
        <w:rPr>
          <w:rFonts w:asciiTheme="majorBidi" w:hAnsiTheme="majorBidi" w:cstheme="majorBidi"/>
          <w:lang w:bidi="fa-IR"/>
        </w:rPr>
      </w:pPr>
      <w:r w:rsidRPr="001E1464">
        <w:rPr>
          <w:rFonts w:asciiTheme="majorBidi" w:hAnsiTheme="majorBidi" w:cstheme="majorBidi"/>
          <w:lang w:bidi="fa-IR"/>
        </w:rPr>
        <w:t xml:space="preserve">Iheanacho, C. (1997). </w:t>
      </w:r>
      <w:r w:rsidRPr="001E1464">
        <w:rPr>
          <w:rFonts w:asciiTheme="majorBidi" w:hAnsiTheme="majorBidi" w:cstheme="majorBidi"/>
          <w:i/>
          <w:iCs/>
          <w:lang w:bidi="fa-IR"/>
        </w:rPr>
        <w:t xml:space="preserve">Effects of two multimedia computer-assisted language learning programs on vocabulary acquisition of </w:t>
      </w:r>
      <w:r w:rsidR="0042245C" w:rsidRPr="001E1464">
        <w:rPr>
          <w:rFonts w:asciiTheme="majorBidi" w:hAnsiTheme="majorBidi" w:cstheme="majorBidi"/>
          <w:i/>
          <w:iCs/>
          <w:lang w:bidi="fa-IR"/>
        </w:rPr>
        <w:t>intermediate level ESL students</w:t>
      </w:r>
      <w:r w:rsidRPr="001E1464">
        <w:rPr>
          <w:rFonts w:asciiTheme="majorBidi" w:hAnsiTheme="majorBidi" w:cstheme="majorBidi"/>
          <w:i/>
          <w:iCs/>
          <w:lang w:bidi="fa-IR"/>
        </w:rPr>
        <w:t xml:space="preserve"> </w:t>
      </w:r>
      <w:r w:rsidRPr="001E1464">
        <w:rPr>
          <w:rFonts w:asciiTheme="majorBidi" w:hAnsiTheme="majorBidi" w:cstheme="majorBidi"/>
          <w:lang w:bidi="fa-IR"/>
        </w:rPr>
        <w:t>(</w:t>
      </w:r>
      <w:r w:rsidR="006D0720" w:rsidRPr="001E1464">
        <w:rPr>
          <w:rFonts w:asciiTheme="majorBidi" w:hAnsiTheme="majorBidi" w:cstheme="majorBidi"/>
          <w:lang w:bidi="fa-IR"/>
        </w:rPr>
        <w:t>Doctoral</w:t>
      </w:r>
      <w:r w:rsidRPr="001E1464">
        <w:rPr>
          <w:rFonts w:asciiTheme="majorBidi" w:hAnsiTheme="majorBidi" w:cstheme="majorBidi"/>
          <w:lang w:bidi="fa-IR"/>
        </w:rPr>
        <w:t xml:space="preserve"> </w:t>
      </w:r>
      <w:r w:rsidR="006D0720" w:rsidRPr="001E1464">
        <w:rPr>
          <w:rFonts w:asciiTheme="majorBidi" w:hAnsiTheme="majorBidi" w:cstheme="majorBidi"/>
          <w:lang w:bidi="fa-IR"/>
        </w:rPr>
        <w:t>d</w:t>
      </w:r>
      <w:r w:rsidRPr="001E1464">
        <w:rPr>
          <w:rFonts w:asciiTheme="majorBidi" w:hAnsiTheme="majorBidi" w:cstheme="majorBidi"/>
          <w:lang w:bidi="fa-IR"/>
        </w:rPr>
        <w:t>issertation). The Virginia Polytechnic Institute and State University.</w:t>
      </w:r>
    </w:p>
    <w:p w14:paraId="2A7CA555" w14:textId="77777777" w:rsidR="00DD2CE5" w:rsidRPr="001E1464" w:rsidRDefault="00DD2CE5" w:rsidP="0072664B">
      <w:pPr>
        <w:bidi w:val="0"/>
        <w:spacing w:after="120"/>
        <w:ind w:left="674" w:hanging="561"/>
        <w:jc w:val="both"/>
        <w:rPr>
          <w:rFonts w:asciiTheme="majorBidi" w:hAnsiTheme="majorBidi" w:cstheme="majorBidi"/>
          <w:lang w:bidi="fa-IR"/>
        </w:rPr>
      </w:pPr>
      <w:r w:rsidRPr="001E1464">
        <w:t xml:space="preserve">Lankshear, C., &amp; Knobel, M. (2006). </w:t>
      </w:r>
      <w:r w:rsidRPr="001E1464">
        <w:rPr>
          <w:i/>
          <w:iCs/>
        </w:rPr>
        <w:t xml:space="preserve">New literacies: Everyday practices and classroom </w:t>
      </w:r>
      <w:r w:rsidR="00F02FBA" w:rsidRPr="001E1464">
        <w:rPr>
          <w:i/>
          <w:iCs/>
        </w:rPr>
        <w:t>learning</w:t>
      </w:r>
      <w:r w:rsidR="00F02FBA" w:rsidRPr="001E1464">
        <w:t>. London</w:t>
      </w:r>
      <w:r w:rsidRPr="001E1464">
        <w:t>: Open University Press.</w:t>
      </w:r>
    </w:p>
    <w:p w14:paraId="0ADF7A89" w14:textId="77777777" w:rsidR="006945B1" w:rsidRPr="001E1464" w:rsidRDefault="006945B1" w:rsidP="0072664B">
      <w:pPr>
        <w:bidi w:val="0"/>
        <w:spacing w:after="120"/>
        <w:ind w:left="674" w:hanging="561"/>
        <w:jc w:val="both"/>
        <w:rPr>
          <w:rFonts w:asciiTheme="majorBidi" w:eastAsiaTheme="minorHAnsi" w:hAnsiTheme="majorBidi" w:cstheme="majorBidi"/>
          <w:lang w:bidi="fa-IR"/>
        </w:rPr>
      </w:pPr>
      <w:r w:rsidRPr="001E1464">
        <w:rPr>
          <w:rFonts w:asciiTheme="majorBidi" w:eastAsiaTheme="minorHAnsi" w:hAnsiTheme="majorBidi" w:cstheme="majorBidi"/>
          <w:lang w:bidi="fa-IR"/>
        </w:rPr>
        <w:t xml:space="preserve">Macedo-Rouet, M., Rouet, J., &amp; Fayard, P. (2003). Reading and understanding a science report through paper and hypertext. </w:t>
      </w:r>
      <w:r w:rsidRPr="001E1464">
        <w:rPr>
          <w:rFonts w:asciiTheme="majorBidi" w:eastAsiaTheme="minorHAnsi" w:hAnsiTheme="majorBidi" w:cstheme="majorBidi"/>
          <w:i/>
          <w:iCs/>
          <w:lang w:bidi="fa-IR"/>
        </w:rPr>
        <w:t>Science Communication, 25</w:t>
      </w:r>
      <w:r w:rsidRPr="001E1464">
        <w:rPr>
          <w:rFonts w:asciiTheme="majorBidi" w:eastAsiaTheme="minorHAnsi" w:hAnsiTheme="majorBidi" w:cstheme="majorBidi"/>
          <w:lang w:bidi="fa-IR"/>
        </w:rPr>
        <w:t>(2), 99-128.</w:t>
      </w:r>
    </w:p>
    <w:p w14:paraId="3A6C8647" w14:textId="77777777" w:rsidR="007A6277" w:rsidRPr="001E1464" w:rsidRDefault="007A6277" w:rsidP="0072664B">
      <w:pPr>
        <w:bidi w:val="0"/>
        <w:spacing w:after="120"/>
        <w:ind w:left="674" w:hanging="561"/>
        <w:jc w:val="both"/>
        <w:rPr>
          <w:rFonts w:asciiTheme="majorBidi" w:eastAsiaTheme="minorHAnsi" w:hAnsiTheme="majorBidi" w:cstheme="majorBidi"/>
          <w:lang w:bidi="fa-IR"/>
        </w:rPr>
      </w:pPr>
      <w:r w:rsidRPr="001E1464">
        <w:t xml:space="preserve">Mason, B., &amp; Krashen, S. (1997). Extensive reading in English as a foreign language. </w:t>
      </w:r>
      <w:r w:rsidRPr="001E1464">
        <w:rPr>
          <w:i/>
          <w:iCs/>
        </w:rPr>
        <w:t>System</w:t>
      </w:r>
      <w:r w:rsidRPr="001E1464">
        <w:t xml:space="preserve">, </w:t>
      </w:r>
      <w:r w:rsidRPr="001E1464">
        <w:rPr>
          <w:i/>
          <w:iCs/>
        </w:rPr>
        <w:t>25</w:t>
      </w:r>
      <w:r w:rsidRPr="001E1464">
        <w:t>, 91-102.</w:t>
      </w:r>
    </w:p>
    <w:p w14:paraId="70682795" w14:textId="77777777" w:rsidR="006C0E87" w:rsidRPr="001E1464" w:rsidRDefault="006C0E87" w:rsidP="0072664B">
      <w:pPr>
        <w:bidi w:val="0"/>
        <w:spacing w:after="120"/>
        <w:ind w:left="674" w:hanging="561"/>
        <w:jc w:val="both"/>
        <w:rPr>
          <w:rFonts w:asciiTheme="majorBidi" w:eastAsiaTheme="minorHAnsi" w:hAnsiTheme="majorBidi" w:cstheme="majorBidi"/>
          <w:lang w:bidi="fa-IR"/>
        </w:rPr>
      </w:pPr>
      <w:r w:rsidRPr="001E1464">
        <w:rPr>
          <w:rFonts w:eastAsiaTheme="minorHAnsi"/>
          <w:lang w:bidi="fa-IR"/>
        </w:rPr>
        <w:lastRenderedPageBreak/>
        <w:t xml:space="preserve">Jabbari. A. A. (2014). Collocational differences in Persian and English and their effect on learners’ production. </w:t>
      </w:r>
      <w:r w:rsidRPr="001E1464">
        <w:rPr>
          <w:rFonts w:eastAsiaTheme="minorHAnsi"/>
          <w:i/>
          <w:iCs/>
          <w:lang w:bidi="fa-IR"/>
        </w:rPr>
        <w:t>International Journal of Educational Investigations, 1</w:t>
      </w:r>
      <w:r w:rsidRPr="001E1464">
        <w:rPr>
          <w:rFonts w:eastAsiaTheme="minorHAnsi"/>
          <w:lang w:bidi="fa-IR"/>
        </w:rPr>
        <w:t>, 172-190.</w:t>
      </w:r>
    </w:p>
    <w:p w14:paraId="66C37E81" w14:textId="69C172E0" w:rsidR="008E66D1" w:rsidRPr="001E1464" w:rsidRDefault="008E66D1" w:rsidP="0072664B">
      <w:pPr>
        <w:pStyle w:val="Default"/>
        <w:spacing w:after="120"/>
        <w:ind w:left="674" w:hanging="561"/>
        <w:jc w:val="both"/>
        <w:rPr>
          <w:rFonts w:asciiTheme="majorBidi" w:hAnsiTheme="majorBidi" w:cstheme="majorBidi"/>
          <w:color w:val="auto"/>
          <w:lang w:bidi="fa-IR"/>
        </w:rPr>
      </w:pPr>
      <w:r w:rsidRPr="001E1464">
        <w:rPr>
          <w:rFonts w:asciiTheme="majorBidi" w:hAnsiTheme="majorBidi" w:cstheme="majorBidi"/>
          <w:color w:val="auto"/>
          <w:lang w:bidi="fa-IR"/>
        </w:rPr>
        <w:t>Johnson-Glenberg, M. C. (2000). Training reading com</w:t>
      </w:r>
      <w:r w:rsidR="001E1464" w:rsidRPr="001E1464">
        <w:rPr>
          <w:rFonts w:asciiTheme="majorBidi" w:hAnsiTheme="majorBidi" w:cstheme="majorBidi"/>
          <w:color w:val="auto"/>
          <w:lang w:bidi="fa-IR"/>
        </w:rPr>
        <w:t>prehension in adequate decoders/</w:t>
      </w:r>
      <w:r w:rsidRPr="001E1464">
        <w:rPr>
          <w:rFonts w:asciiTheme="majorBidi" w:hAnsiTheme="majorBidi" w:cstheme="majorBidi"/>
          <w:color w:val="auto"/>
          <w:lang w:bidi="fa-IR"/>
        </w:rPr>
        <w:t xml:space="preserve">poor comprehenders: Verbal versus visual strategies. </w:t>
      </w:r>
      <w:r w:rsidRPr="001E1464">
        <w:rPr>
          <w:rFonts w:asciiTheme="majorBidi" w:hAnsiTheme="majorBidi" w:cstheme="majorBidi"/>
          <w:i/>
          <w:iCs/>
          <w:color w:val="auto"/>
          <w:lang w:bidi="fa-IR"/>
        </w:rPr>
        <w:t>Journal of Educational Psychology</w:t>
      </w:r>
      <w:r w:rsidRPr="001E1464">
        <w:rPr>
          <w:rFonts w:asciiTheme="majorBidi" w:hAnsiTheme="majorBidi" w:cstheme="majorBidi"/>
          <w:color w:val="auto"/>
          <w:lang w:bidi="fa-IR"/>
        </w:rPr>
        <w:t xml:space="preserve">, </w:t>
      </w:r>
      <w:r w:rsidRPr="001E1464">
        <w:rPr>
          <w:rFonts w:asciiTheme="majorBidi" w:hAnsiTheme="majorBidi" w:cstheme="majorBidi"/>
          <w:i/>
          <w:iCs/>
          <w:color w:val="auto"/>
          <w:lang w:bidi="fa-IR"/>
        </w:rPr>
        <w:t>92</w:t>
      </w:r>
      <w:r w:rsidRPr="001E1464">
        <w:rPr>
          <w:rFonts w:asciiTheme="majorBidi" w:hAnsiTheme="majorBidi" w:cstheme="majorBidi"/>
          <w:color w:val="auto"/>
          <w:lang w:bidi="fa-IR"/>
        </w:rPr>
        <w:t>(4), 772-82.</w:t>
      </w:r>
    </w:p>
    <w:p w14:paraId="74D912F8" w14:textId="77777777" w:rsidR="00E55822" w:rsidRPr="001E1464" w:rsidRDefault="008E66D1" w:rsidP="0072664B">
      <w:pPr>
        <w:pStyle w:val="Default"/>
        <w:spacing w:after="120"/>
        <w:ind w:left="674" w:hanging="561"/>
        <w:jc w:val="both"/>
        <w:rPr>
          <w:rFonts w:asciiTheme="majorBidi" w:hAnsiTheme="majorBidi" w:cstheme="majorBidi"/>
          <w:color w:val="auto"/>
          <w:lang w:bidi="fa-IR"/>
        </w:rPr>
      </w:pPr>
      <w:r w:rsidRPr="001E1464">
        <w:rPr>
          <w:rFonts w:asciiTheme="majorBidi" w:hAnsiTheme="majorBidi" w:cstheme="majorBidi"/>
          <w:color w:val="auto"/>
          <w:lang w:bidi="fa-IR"/>
        </w:rPr>
        <w:t>Jones, L. (2004). Testing L2</w:t>
      </w:r>
      <w:r w:rsidR="001505EB" w:rsidRPr="001E1464">
        <w:rPr>
          <w:rFonts w:asciiTheme="majorBidi" w:hAnsiTheme="majorBidi" w:cstheme="majorBidi"/>
          <w:color w:val="auto"/>
          <w:lang w:bidi="fa-IR"/>
        </w:rPr>
        <w:t xml:space="preserve"> </w:t>
      </w:r>
      <w:r w:rsidRPr="001E1464">
        <w:rPr>
          <w:rFonts w:asciiTheme="majorBidi" w:hAnsiTheme="majorBidi" w:cstheme="majorBidi"/>
          <w:color w:val="auto"/>
          <w:lang w:bidi="fa-IR"/>
        </w:rPr>
        <w:t>vocabulary recognition and recall using pictorial and written test items.</w:t>
      </w:r>
      <w:r w:rsidRPr="001E1464">
        <w:rPr>
          <w:rFonts w:asciiTheme="majorBidi" w:hAnsiTheme="majorBidi" w:cstheme="majorBidi"/>
          <w:i/>
          <w:iCs/>
          <w:color w:val="auto"/>
          <w:lang w:bidi="fa-IR"/>
        </w:rPr>
        <w:t xml:space="preserve"> Language learning </w:t>
      </w:r>
      <w:r w:rsidR="001505EB" w:rsidRPr="001E1464">
        <w:rPr>
          <w:rFonts w:asciiTheme="majorBidi" w:hAnsiTheme="majorBidi" w:cstheme="majorBidi"/>
          <w:i/>
          <w:iCs/>
          <w:color w:val="auto"/>
          <w:lang w:bidi="fa-IR"/>
        </w:rPr>
        <w:t xml:space="preserve">and </w:t>
      </w:r>
      <w:r w:rsidRPr="001E1464">
        <w:rPr>
          <w:rFonts w:asciiTheme="majorBidi" w:hAnsiTheme="majorBidi" w:cstheme="majorBidi"/>
          <w:i/>
          <w:iCs/>
          <w:color w:val="auto"/>
          <w:lang w:bidi="fa-IR"/>
        </w:rPr>
        <w:t>Technology</w:t>
      </w:r>
      <w:r w:rsidRPr="001E1464">
        <w:rPr>
          <w:rFonts w:asciiTheme="majorBidi" w:hAnsiTheme="majorBidi" w:cstheme="majorBidi"/>
          <w:color w:val="auto"/>
          <w:lang w:bidi="fa-IR"/>
        </w:rPr>
        <w:t xml:space="preserve">, </w:t>
      </w:r>
      <w:r w:rsidRPr="001E1464">
        <w:rPr>
          <w:rFonts w:asciiTheme="majorBidi" w:hAnsiTheme="majorBidi" w:cstheme="majorBidi"/>
          <w:i/>
          <w:iCs/>
          <w:color w:val="auto"/>
          <w:lang w:bidi="fa-IR"/>
        </w:rPr>
        <w:t>8</w:t>
      </w:r>
      <w:r w:rsidRPr="001E1464">
        <w:rPr>
          <w:rFonts w:asciiTheme="majorBidi" w:hAnsiTheme="majorBidi" w:cstheme="majorBidi"/>
          <w:color w:val="auto"/>
          <w:lang w:bidi="fa-IR"/>
        </w:rPr>
        <w:t>(3), 122-143.</w:t>
      </w:r>
    </w:p>
    <w:p w14:paraId="46B9BAD1" w14:textId="77777777" w:rsidR="00767013" w:rsidRPr="001E1464" w:rsidRDefault="00767013" w:rsidP="0072664B">
      <w:pPr>
        <w:bidi w:val="0"/>
        <w:spacing w:after="120"/>
        <w:ind w:left="674" w:hanging="561"/>
        <w:jc w:val="both"/>
        <w:rPr>
          <w:rFonts w:asciiTheme="majorBidi" w:eastAsiaTheme="minorHAnsi" w:hAnsiTheme="majorBidi" w:cstheme="majorBidi"/>
          <w:lang w:bidi="fa-IR"/>
        </w:rPr>
      </w:pPr>
      <w:r w:rsidRPr="001E1464">
        <w:rPr>
          <w:rFonts w:asciiTheme="majorBidi" w:eastAsiaTheme="minorHAnsi" w:hAnsiTheme="majorBidi" w:cstheme="majorBidi"/>
          <w:lang w:bidi="fa-IR"/>
        </w:rPr>
        <w:t xml:space="preserve">Kalyuga, S., Chandler, P., &amp; Sweller, J. (2004). When redundant on-screen text in multimedia technical instruction can interfere with learning. (Training, education, instructional systems). </w:t>
      </w:r>
      <w:r w:rsidRPr="001E1464">
        <w:rPr>
          <w:rFonts w:asciiTheme="majorBidi" w:eastAsiaTheme="minorHAnsi" w:hAnsiTheme="majorBidi" w:cstheme="majorBidi"/>
          <w:i/>
          <w:iCs/>
          <w:lang w:bidi="fa-IR"/>
        </w:rPr>
        <w:t>Human Factors, 46</w:t>
      </w:r>
      <w:r w:rsidRPr="001E1464">
        <w:rPr>
          <w:rFonts w:asciiTheme="majorBidi" w:eastAsiaTheme="minorHAnsi" w:hAnsiTheme="majorBidi" w:cstheme="majorBidi"/>
          <w:lang w:bidi="fa-IR"/>
        </w:rPr>
        <w:t>(3), 567.</w:t>
      </w:r>
    </w:p>
    <w:p w14:paraId="5E40AE2E" w14:textId="77777777" w:rsidR="00E55822" w:rsidRPr="001E1464" w:rsidRDefault="00B726BE" w:rsidP="0072664B">
      <w:pPr>
        <w:bidi w:val="0"/>
        <w:spacing w:after="120"/>
        <w:ind w:left="674" w:hanging="561"/>
        <w:jc w:val="both"/>
        <w:rPr>
          <w:rFonts w:asciiTheme="majorBidi" w:hAnsiTheme="majorBidi" w:cstheme="majorBidi"/>
          <w:lang w:bidi="fa-IR"/>
        </w:rPr>
      </w:pPr>
      <w:r w:rsidRPr="001E1464">
        <w:rPr>
          <w:rFonts w:asciiTheme="majorBidi" w:hAnsiTheme="majorBidi" w:cstheme="majorBidi"/>
          <w:lang w:bidi="fa-IR"/>
        </w:rPr>
        <w:t xml:space="preserve">Kress, G. (2003). </w:t>
      </w:r>
      <w:r w:rsidRPr="001E1464">
        <w:rPr>
          <w:rFonts w:asciiTheme="majorBidi" w:hAnsiTheme="majorBidi" w:cstheme="majorBidi"/>
          <w:i/>
          <w:iCs/>
          <w:lang w:bidi="fa-IR"/>
        </w:rPr>
        <w:t>Literacy in the new media age</w:t>
      </w:r>
      <w:r w:rsidRPr="001E1464">
        <w:rPr>
          <w:rFonts w:asciiTheme="majorBidi" w:hAnsiTheme="majorBidi" w:cstheme="majorBidi"/>
          <w:lang w:bidi="fa-IR"/>
        </w:rPr>
        <w:t>. London: Routledge.</w:t>
      </w:r>
    </w:p>
    <w:p w14:paraId="7266F4C6" w14:textId="188756E6" w:rsidR="002A0647" w:rsidRPr="001E1464" w:rsidRDefault="002A0647" w:rsidP="0072664B">
      <w:pPr>
        <w:autoSpaceDE w:val="0"/>
        <w:autoSpaceDN w:val="0"/>
        <w:bidi w:val="0"/>
        <w:adjustRightInd w:val="0"/>
        <w:spacing w:after="120"/>
        <w:ind w:left="674" w:hanging="561"/>
        <w:jc w:val="both"/>
        <w:rPr>
          <w:rFonts w:eastAsiaTheme="minorHAnsi"/>
          <w:lang w:bidi="fa-IR"/>
        </w:rPr>
      </w:pPr>
      <w:r w:rsidRPr="001E1464">
        <w:rPr>
          <w:rFonts w:eastAsiaTheme="minorHAnsi"/>
          <w:lang w:bidi="fa-IR"/>
        </w:rPr>
        <w:t xml:space="preserve">Lamy, M. N. (2007). Multimodality in second language conversations online: looking for a methodology. </w:t>
      </w:r>
      <w:r w:rsidRPr="001E1464">
        <w:rPr>
          <w:rFonts w:eastAsiaTheme="minorHAnsi"/>
          <w:i/>
          <w:iCs/>
          <w:lang w:bidi="fa-IR"/>
        </w:rPr>
        <w:t xml:space="preserve">Strand 5: Science, Humanities, Technology and Multimodality. </w:t>
      </w:r>
      <w:r w:rsidRPr="001E1464">
        <w:rPr>
          <w:rFonts w:eastAsiaTheme="minorHAnsi"/>
          <w:lang w:bidi="fa-IR"/>
        </w:rPr>
        <w:t>The Open</w:t>
      </w:r>
      <w:r w:rsidR="001E1464" w:rsidRPr="001E1464">
        <w:rPr>
          <w:rFonts w:eastAsiaTheme="minorHAnsi"/>
          <w:lang w:bidi="fa-IR"/>
        </w:rPr>
        <w:t xml:space="preserve"> </w:t>
      </w:r>
      <w:r w:rsidRPr="001E1464">
        <w:rPr>
          <w:rFonts w:eastAsiaTheme="minorHAnsi"/>
          <w:lang w:bidi="fa-IR"/>
        </w:rPr>
        <w:t>University: United Kingdom.</w:t>
      </w:r>
    </w:p>
    <w:p w14:paraId="72C93681" w14:textId="77777777" w:rsidR="00721A15" w:rsidRPr="001E1464" w:rsidRDefault="00721A15" w:rsidP="0072664B">
      <w:pPr>
        <w:autoSpaceDE w:val="0"/>
        <w:autoSpaceDN w:val="0"/>
        <w:bidi w:val="0"/>
        <w:adjustRightInd w:val="0"/>
        <w:spacing w:after="120"/>
        <w:ind w:left="674" w:hanging="561"/>
        <w:jc w:val="both"/>
        <w:rPr>
          <w:rFonts w:eastAsiaTheme="minorHAnsi"/>
          <w:lang w:bidi="fa-IR"/>
        </w:rPr>
      </w:pPr>
      <w:r w:rsidRPr="001E1464">
        <w:t xml:space="preserve">Lao, C. Y., &amp; Krashen, S. (2000). The impact of popular literature study on literacy development in EFL: More evidence for the power of reading. </w:t>
      </w:r>
      <w:r w:rsidRPr="001E1464">
        <w:rPr>
          <w:i/>
          <w:iCs/>
        </w:rPr>
        <w:t>System</w:t>
      </w:r>
      <w:r w:rsidRPr="001E1464">
        <w:t xml:space="preserve">, </w:t>
      </w:r>
      <w:r w:rsidRPr="001E1464">
        <w:rPr>
          <w:i/>
          <w:iCs/>
        </w:rPr>
        <w:t>28,</w:t>
      </w:r>
      <w:r w:rsidRPr="001E1464">
        <w:t xml:space="preserve"> 261-270.</w:t>
      </w:r>
    </w:p>
    <w:p w14:paraId="2C3CE654" w14:textId="77777777" w:rsidR="00BF703B" w:rsidRPr="001E1464" w:rsidRDefault="00BF703B" w:rsidP="0072664B">
      <w:pPr>
        <w:bidi w:val="0"/>
        <w:spacing w:after="120"/>
        <w:ind w:left="674" w:hanging="561"/>
        <w:jc w:val="both"/>
        <w:rPr>
          <w:rFonts w:asciiTheme="majorBidi" w:hAnsiTheme="majorBidi" w:cstheme="majorBidi"/>
          <w:lang w:bidi="fa-IR"/>
        </w:rPr>
      </w:pPr>
      <w:r w:rsidRPr="001E1464">
        <w:rPr>
          <w:rFonts w:asciiTheme="majorBidi" w:hAnsiTheme="majorBidi" w:cstheme="majorBidi"/>
          <w:lang w:bidi="fa-IR"/>
        </w:rPr>
        <w:t xml:space="preserve">Mayer, R. &amp; Moreno, R. (1998). A split-attention effect in multimedia learning Evidence for dual-processing systems in working memory. </w:t>
      </w:r>
      <w:r w:rsidRPr="001E1464">
        <w:rPr>
          <w:rFonts w:asciiTheme="majorBidi" w:hAnsiTheme="majorBidi" w:cstheme="majorBidi"/>
          <w:i/>
          <w:iCs/>
          <w:lang w:bidi="fa-IR"/>
        </w:rPr>
        <w:t>Journal of Educational Psychology</w:t>
      </w:r>
      <w:r w:rsidRPr="001E1464">
        <w:rPr>
          <w:rFonts w:asciiTheme="majorBidi" w:hAnsiTheme="majorBidi" w:cstheme="majorBidi"/>
          <w:lang w:bidi="fa-IR"/>
        </w:rPr>
        <w:t xml:space="preserve">, </w:t>
      </w:r>
      <w:r w:rsidRPr="001E1464">
        <w:rPr>
          <w:rFonts w:asciiTheme="majorBidi" w:hAnsiTheme="majorBidi" w:cstheme="majorBidi"/>
          <w:i/>
          <w:iCs/>
          <w:lang w:bidi="fa-IR"/>
        </w:rPr>
        <w:t>90</w:t>
      </w:r>
      <w:r w:rsidRPr="001E1464">
        <w:rPr>
          <w:rFonts w:asciiTheme="majorBidi" w:hAnsiTheme="majorBidi" w:cstheme="majorBidi"/>
          <w:lang w:bidi="fa-IR"/>
        </w:rPr>
        <w:t>(2), 312-320.</w:t>
      </w:r>
    </w:p>
    <w:p w14:paraId="375CFAE9" w14:textId="44980F14" w:rsidR="00BF703B" w:rsidRPr="001E1464" w:rsidRDefault="00BF703B" w:rsidP="0072664B">
      <w:pPr>
        <w:bidi w:val="0"/>
        <w:spacing w:after="120"/>
        <w:ind w:left="674" w:hanging="561"/>
        <w:jc w:val="both"/>
        <w:rPr>
          <w:rFonts w:asciiTheme="majorBidi" w:hAnsiTheme="majorBidi" w:cstheme="majorBidi"/>
          <w:lang w:bidi="fa-IR"/>
        </w:rPr>
      </w:pPr>
      <w:r w:rsidRPr="001E1464">
        <w:rPr>
          <w:rFonts w:asciiTheme="majorBidi" w:hAnsiTheme="majorBidi" w:cstheme="majorBidi"/>
          <w:lang w:bidi="fa-IR"/>
        </w:rPr>
        <w:t>Mayer, R &amp; Sims,</w:t>
      </w:r>
      <w:r w:rsidR="001E1464" w:rsidRPr="001E1464">
        <w:rPr>
          <w:rFonts w:asciiTheme="majorBidi" w:hAnsiTheme="majorBidi" w:cstheme="majorBidi"/>
          <w:lang w:bidi="fa-IR"/>
        </w:rPr>
        <w:t xml:space="preserve"> </w:t>
      </w:r>
      <w:r w:rsidRPr="001E1464">
        <w:rPr>
          <w:rFonts w:asciiTheme="majorBidi" w:hAnsiTheme="majorBidi" w:cstheme="majorBidi"/>
          <w:lang w:bidi="fa-IR"/>
        </w:rPr>
        <w:t xml:space="preserve">V. (1994). For whom is a picture worth a thousand words? Extensions of a dual- coding theory of multimedia learning. </w:t>
      </w:r>
      <w:r w:rsidRPr="001E1464">
        <w:rPr>
          <w:rFonts w:asciiTheme="majorBidi" w:hAnsiTheme="majorBidi" w:cstheme="majorBidi"/>
          <w:i/>
          <w:iCs/>
          <w:lang w:bidi="fa-IR"/>
        </w:rPr>
        <w:t>Journal of Educational Psychology,</w:t>
      </w:r>
      <w:r w:rsidRPr="001E1464">
        <w:rPr>
          <w:rFonts w:asciiTheme="majorBidi" w:hAnsiTheme="majorBidi" w:cstheme="majorBidi"/>
          <w:lang w:bidi="fa-IR"/>
        </w:rPr>
        <w:t xml:space="preserve"> </w:t>
      </w:r>
      <w:r w:rsidRPr="001E1464">
        <w:rPr>
          <w:rFonts w:asciiTheme="majorBidi" w:hAnsiTheme="majorBidi" w:cstheme="majorBidi"/>
          <w:i/>
          <w:iCs/>
          <w:lang w:bidi="fa-IR"/>
        </w:rPr>
        <w:t>86</w:t>
      </w:r>
      <w:r w:rsidRPr="001E1464">
        <w:rPr>
          <w:rFonts w:asciiTheme="majorBidi" w:hAnsiTheme="majorBidi" w:cstheme="majorBidi"/>
          <w:lang w:bidi="fa-IR"/>
        </w:rPr>
        <w:t>(3), 389-401.</w:t>
      </w:r>
    </w:p>
    <w:p w14:paraId="051280AF" w14:textId="77777777" w:rsidR="00BF703B" w:rsidRPr="001E1464" w:rsidRDefault="00BF703B" w:rsidP="0072664B">
      <w:pPr>
        <w:bidi w:val="0"/>
        <w:spacing w:after="120"/>
        <w:ind w:left="674" w:hanging="561"/>
        <w:jc w:val="both"/>
        <w:rPr>
          <w:rFonts w:asciiTheme="majorBidi" w:eastAsiaTheme="minorHAnsi" w:hAnsiTheme="majorBidi" w:cstheme="majorBidi"/>
          <w:rtl/>
          <w:lang w:bidi="fa-IR"/>
        </w:rPr>
      </w:pPr>
      <w:r w:rsidRPr="001E1464">
        <w:rPr>
          <w:rFonts w:asciiTheme="majorBidi" w:eastAsiaTheme="minorHAnsi" w:hAnsiTheme="majorBidi" w:cstheme="majorBidi"/>
          <w:lang w:bidi="fa-IR"/>
        </w:rPr>
        <w:t xml:space="preserve">Mizumoto, A., &amp; Kansai, O. T. (2009). Examining the effectiveness of explicit instruction of vocabulary learning strategies with Japanese EFL university students. </w:t>
      </w:r>
      <w:r w:rsidRPr="001E1464">
        <w:rPr>
          <w:rFonts w:asciiTheme="majorBidi" w:eastAsiaTheme="minorHAnsi" w:hAnsiTheme="majorBidi" w:cstheme="majorBidi"/>
          <w:i/>
          <w:iCs/>
          <w:lang w:bidi="fa-IR"/>
        </w:rPr>
        <w:t>Language Teaching Research</w:t>
      </w:r>
      <w:r w:rsidRPr="001E1464">
        <w:rPr>
          <w:rFonts w:asciiTheme="majorBidi" w:eastAsiaTheme="minorHAnsi" w:hAnsiTheme="majorBidi" w:cstheme="majorBidi"/>
          <w:lang w:bidi="fa-IR"/>
        </w:rPr>
        <w:t xml:space="preserve">, </w:t>
      </w:r>
      <w:r w:rsidRPr="001E1464">
        <w:rPr>
          <w:rFonts w:asciiTheme="majorBidi" w:eastAsiaTheme="minorHAnsi" w:hAnsiTheme="majorBidi" w:cstheme="majorBidi"/>
          <w:i/>
          <w:iCs/>
          <w:lang w:bidi="fa-IR"/>
        </w:rPr>
        <w:t>13</w:t>
      </w:r>
      <w:r w:rsidRPr="001E1464">
        <w:rPr>
          <w:rFonts w:asciiTheme="majorBidi" w:eastAsiaTheme="minorHAnsi" w:hAnsiTheme="majorBidi" w:cstheme="majorBidi"/>
          <w:lang w:bidi="fa-IR"/>
        </w:rPr>
        <w:t>(4), 149-425.</w:t>
      </w:r>
    </w:p>
    <w:p w14:paraId="31DF6A5B" w14:textId="7AEBD6B0" w:rsidR="00E55822" w:rsidRPr="001E1464" w:rsidRDefault="00BF703B" w:rsidP="0072664B">
      <w:pPr>
        <w:bidi w:val="0"/>
        <w:spacing w:after="120"/>
        <w:ind w:left="674" w:hanging="561"/>
        <w:jc w:val="both"/>
        <w:rPr>
          <w:rFonts w:asciiTheme="majorBidi" w:eastAsia="PalatinoLTStd-Roman" w:hAnsiTheme="majorBidi" w:cstheme="majorBidi"/>
        </w:rPr>
      </w:pPr>
      <w:r w:rsidRPr="001E1464">
        <w:rPr>
          <w:rFonts w:asciiTheme="majorBidi" w:eastAsia="PalatinoLTStd-Roman" w:hAnsiTheme="majorBidi" w:cstheme="majorBidi"/>
        </w:rPr>
        <w:t xml:space="preserve">Nelson, M.E. (2006). Mode, meaning and </w:t>
      </w:r>
      <w:r w:rsidR="001E1464" w:rsidRPr="001E1464">
        <w:rPr>
          <w:rFonts w:asciiTheme="majorBidi" w:eastAsia="PalatinoLTStd-Roman" w:hAnsiTheme="majorBidi" w:cstheme="majorBidi"/>
        </w:rPr>
        <w:t>synesthesia</w:t>
      </w:r>
      <w:r w:rsidRPr="001E1464">
        <w:rPr>
          <w:rFonts w:asciiTheme="majorBidi" w:eastAsia="PalatinoLTStd-Roman" w:hAnsiTheme="majorBidi" w:cstheme="majorBidi"/>
        </w:rPr>
        <w:t xml:space="preserve"> in multimedia L2 writing.</w:t>
      </w:r>
      <w:r w:rsidRPr="001E1464">
        <w:rPr>
          <w:rFonts w:asciiTheme="majorBidi" w:eastAsia="PalatinoLTStd-Roman" w:hAnsiTheme="majorBidi" w:cstheme="majorBidi"/>
          <w:i/>
          <w:iCs/>
        </w:rPr>
        <w:t xml:space="preserve"> Language Learning </w:t>
      </w:r>
      <w:r w:rsidR="001505EB" w:rsidRPr="001E1464">
        <w:rPr>
          <w:rFonts w:asciiTheme="majorBidi" w:eastAsia="PalatinoLTStd-Roman" w:hAnsiTheme="majorBidi" w:cstheme="majorBidi"/>
          <w:i/>
          <w:iCs/>
        </w:rPr>
        <w:t xml:space="preserve">and </w:t>
      </w:r>
      <w:r w:rsidRPr="001E1464">
        <w:rPr>
          <w:rFonts w:asciiTheme="majorBidi" w:eastAsia="PalatinoLTStd-Roman" w:hAnsiTheme="majorBidi" w:cstheme="majorBidi"/>
          <w:i/>
          <w:iCs/>
        </w:rPr>
        <w:t>Technology</w:t>
      </w:r>
      <w:r w:rsidR="001505EB" w:rsidRPr="001E1464">
        <w:rPr>
          <w:rFonts w:asciiTheme="majorBidi" w:eastAsia="PalatinoLTStd-Roman" w:hAnsiTheme="majorBidi" w:cstheme="majorBidi"/>
          <w:i/>
          <w:iCs/>
        </w:rPr>
        <w:t>,</w:t>
      </w:r>
      <w:r w:rsidRPr="001E1464">
        <w:rPr>
          <w:rFonts w:asciiTheme="majorBidi" w:eastAsia="PalatinoLTStd-Roman" w:hAnsiTheme="majorBidi" w:cstheme="majorBidi"/>
          <w:i/>
          <w:iCs/>
        </w:rPr>
        <w:t xml:space="preserve"> 10</w:t>
      </w:r>
      <w:r w:rsidRPr="001E1464">
        <w:rPr>
          <w:rFonts w:asciiTheme="majorBidi" w:eastAsia="PalatinoLTStd-Roman" w:hAnsiTheme="majorBidi" w:cstheme="majorBidi"/>
        </w:rPr>
        <w:t>(2), 56–76.</w:t>
      </w:r>
    </w:p>
    <w:p w14:paraId="62FFE20C" w14:textId="77777777" w:rsidR="00BF703B" w:rsidRPr="001E1464" w:rsidRDefault="00BF703B" w:rsidP="0072664B">
      <w:pPr>
        <w:bidi w:val="0"/>
        <w:spacing w:after="120"/>
        <w:ind w:left="674" w:hanging="561"/>
        <w:jc w:val="both"/>
        <w:rPr>
          <w:rFonts w:asciiTheme="majorBidi" w:hAnsiTheme="majorBidi" w:cstheme="majorBidi"/>
        </w:rPr>
      </w:pPr>
      <w:r w:rsidRPr="001E1464">
        <w:rPr>
          <w:rFonts w:asciiTheme="majorBidi" w:hAnsiTheme="majorBidi" w:cstheme="majorBidi"/>
        </w:rPr>
        <w:t xml:space="preserve">New London Group. (1996). A pedagogy of multiliteracies: Designing social futures. </w:t>
      </w:r>
      <w:r w:rsidRPr="001E1464">
        <w:rPr>
          <w:rFonts w:asciiTheme="majorBidi" w:hAnsiTheme="majorBidi" w:cstheme="majorBidi"/>
          <w:i/>
          <w:iCs/>
        </w:rPr>
        <w:t>Harvard Educational Review</w:t>
      </w:r>
      <w:r w:rsidRPr="001E1464">
        <w:rPr>
          <w:rFonts w:asciiTheme="majorBidi" w:hAnsiTheme="majorBidi" w:cstheme="majorBidi"/>
        </w:rPr>
        <w:t xml:space="preserve">, </w:t>
      </w:r>
      <w:r w:rsidRPr="001E1464">
        <w:rPr>
          <w:rFonts w:asciiTheme="majorBidi" w:hAnsiTheme="majorBidi" w:cstheme="majorBidi"/>
          <w:i/>
          <w:iCs/>
        </w:rPr>
        <w:t>66</w:t>
      </w:r>
      <w:r w:rsidRPr="001E1464">
        <w:rPr>
          <w:rFonts w:asciiTheme="majorBidi" w:hAnsiTheme="majorBidi" w:cstheme="majorBidi"/>
        </w:rPr>
        <w:t>(1), 60–92.</w:t>
      </w:r>
    </w:p>
    <w:p w14:paraId="0D8FE105" w14:textId="77777777" w:rsidR="00E63564" w:rsidRPr="001E1464" w:rsidRDefault="00E63564" w:rsidP="0072664B">
      <w:pPr>
        <w:bidi w:val="0"/>
        <w:spacing w:after="120"/>
        <w:ind w:left="674" w:hanging="561"/>
        <w:jc w:val="both"/>
        <w:rPr>
          <w:rFonts w:asciiTheme="majorBidi" w:hAnsiTheme="majorBidi" w:cstheme="majorBidi"/>
        </w:rPr>
      </w:pPr>
      <w:r w:rsidRPr="001E1464">
        <w:rPr>
          <w:rFonts w:asciiTheme="majorBidi" w:hAnsiTheme="majorBidi" w:cstheme="majorBidi"/>
        </w:rPr>
        <w:t xml:space="preserve">Oxenden, C., &amp; Latham-Koening, C. (2005). </w:t>
      </w:r>
      <w:r w:rsidRPr="001E1464">
        <w:rPr>
          <w:rFonts w:asciiTheme="majorBidi" w:hAnsiTheme="majorBidi" w:cstheme="majorBidi"/>
          <w:i/>
          <w:iCs/>
        </w:rPr>
        <w:t xml:space="preserve">American English </w:t>
      </w:r>
      <w:r w:rsidR="00A01E65" w:rsidRPr="001E1464">
        <w:rPr>
          <w:rFonts w:asciiTheme="majorBidi" w:hAnsiTheme="majorBidi" w:cstheme="majorBidi"/>
          <w:i/>
          <w:iCs/>
        </w:rPr>
        <w:t>f</w:t>
      </w:r>
      <w:r w:rsidRPr="001E1464">
        <w:rPr>
          <w:rFonts w:asciiTheme="majorBidi" w:hAnsiTheme="majorBidi" w:cstheme="majorBidi"/>
          <w:i/>
          <w:iCs/>
        </w:rPr>
        <w:t>iles</w:t>
      </w:r>
      <w:r w:rsidRPr="001E1464">
        <w:rPr>
          <w:rFonts w:asciiTheme="majorBidi" w:hAnsiTheme="majorBidi" w:cstheme="majorBidi"/>
        </w:rPr>
        <w:t>. Oxford University Press.</w:t>
      </w:r>
    </w:p>
    <w:p w14:paraId="63B83D8D" w14:textId="77777777" w:rsidR="00BF703B" w:rsidRPr="001E1464" w:rsidRDefault="00BF703B" w:rsidP="0072664B">
      <w:pPr>
        <w:bidi w:val="0"/>
        <w:spacing w:after="120"/>
        <w:ind w:left="674" w:hanging="561"/>
        <w:jc w:val="both"/>
        <w:rPr>
          <w:rFonts w:asciiTheme="majorBidi" w:hAnsiTheme="majorBidi" w:cstheme="majorBidi"/>
          <w:lang w:bidi="fa-IR"/>
        </w:rPr>
      </w:pPr>
      <w:r w:rsidRPr="001E1464">
        <w:rPr>
          <w:rFonts w:asciiTheme="majorBidi" w:hAnsiTheme="majorBidi" w:cstheme="majorBidi"/>
          <w:lang w:bidi="fa-IR"/>
        </w:rPr>
        <w:t xml:space="preserve">Paivio, A., Smythe, P. C., &amp; Yuille, J. C. (1968). Imagery versus meaningfulness of noun in paired-associated learning. </w:t>
      </w:r>
      <w:r w:rsidRPr="001E1464">
        <w:rPr>
          <w:rFonts w:asciiTheme="majorBidi" w:hAnsiTheme="majorBidi" w:cstheme="majorBidi"/>
          <w:i/>
          <w:iCs/>
          <w:lang w:bidi="fa-IR"/>
        </w:rPr>
        <w:t>Canadian Journal of Psychology</w:t>
      </w:r>
      <w:r w:rsidRPr="001E1464">
        <w:rPr>
          <w:rFonts w:asciiTheme="majorBidi" w:hAnsiTheme="majorBidi" w:cstheme="majorBidi"/>
          <w:lang w:bidi="fa-IR"/>
        </w:rPr>
        <w:t xml:space="preserve">, </w:t>
      </w:r>
      <w:r w:rsidRPr="001E1464">
        <w:rPr>
          <w:rFonts w:asciiTheme="majorBidi" w:hAnsiTheme="majorBidi" w:cstheme="majorBidi"/>
          <w:i/>
          <w:iCs/>
          <w:lang w:bidi="fa-IR"/>
        </w:rPr>
        <w:t>22</w:t>
      </w:r>
      <w:r w:rsidRPr="001E1464">
        <w:rPr>
          <w:rFonts w:asciiTheme="majorBidi" w:hAnsiTheme="majorBidi" w:cstheme="majorBidi"/>
          <w:lang w:bidi="fa-IR"/>
        </w:rPr>
        <w:t>, 41-427.</w:t>
      </w:r>
    </w:p>
    <w:p w14:paraId="2E1E4807" w14:textId="77777777" w:rsidR="00BF703B" w:rsidRPr="001E1464" w:rsidRDefault="00BF703B" w:rsidP="0072664B">
      <w:pPr>
        <w:autoSpaceDE w:val="0"/>
        <w:autoSpaceDN w:val="0"/>
        <w:bidi w:val="0"/>
        <w:adjustRightInd w:val="0"/>
        <w:spacing w:after="120"/>
        <w:ind w:left="674" w:hanging="561"/>
        <w:jc w:val="both"/>
        <w:rPr>
          <w:rFonts w:asciiTheme="majorBidi" w:eastAsiaTheme="minorHAnsi" w:hAnsiTheme="majorBidi" w:cstheme="majorBidi"/>
          <w:lang w:bidi="fa-IR"/>
        </w:rPr>
      </w:pPr>
      <w:r w:rsidRPr="001E1464">
        <w:rPr>
          <w:rFonts w:asciiTheme="majorBidi" w:hAnsiTheme="majorBidi" w:cstheme="majorBidi"/>
          <w:lang w:bidi="fa-IR"/>
        </w:rPr>
        <w:t xml:space="preserve">Pellicer-Sanchez, A., Tragant, E., Conklin, K., Rogders, M., Lianes, A., &amp; Serrano, R. (2018). </w:t>
      </w:r>
      <w:r w:rsidRPr="001E1464">
        <w:rPr>
          <w:rFonts w:asciiTheme="majorBidi" w:eastAsiaTheme="minorHAnsi" w:hAnsiTheme="majorBidi" w:cstheme="majorBidi"/>
          <w:i/>
          <w:iCs/>
          <w:lang w:bidi="fa-IR"/>
        </w:rPr>
        <w:t>L2 reading and reading-while-listening in multimodal learning conditions: an eye-tracking study</w:t>
      </w:r>
      <w:r w:rsidRPr="001E1464">
        <w:rPr>
          <w:rFonts w:asciiTheme="majorBidi" w:eastAsiaTheme="minorHAnsi" w:hAnsiTheme="majorBidi" w:cstheme="majorBidi"/>
          <w:lang w:bidi="fa-IR"/>
        </w:rPr>
        <w:t>. London: British Council.</w:t>
      </w:r>
    </w:p>
    <w:p w14:paraId="5ABE0D68" w14:textId="77777777" w:rsidR="006002F3" w:rsidRPr="001E1464" w:rsidRDefault="006002F3" w:rsidP="0072664B">
      <w:pPr>
        <w:tabs>
          <w:tab w:val="left" w:pos="9133"/>
        </w:tabs>
        <w:bidi w:val="0"/>
        <w:spacing w:after="120"/>
        <w:ind w:left="674" w:hanging="561"/>
        <w:jc w:val="both"/>
        <w:rPr>
          <w:rFonts w:asciiTheme="majorBidi" w:eastAsiaTheme="minorHAnsi" w:hAnsiTheme="majorBidi" w:cstheme="majorBidi"/>
          <w:lang w:bidi="fa-IR"/>
        </w:rPr>
      </w:pPr>
      <w:r w:rsidRPr="001E1464">
        <w:rPr>
          <w:rFonts w:asciiTheme="majorBidi" w:eastAsiaTheme="minorHAnsi" w:hAnsiTheme="majorBidi" w:cstheme="majorBidi"/>
          <w:lang w:bidi="fa-IR"/>
        </w:rPr>
        <w:t xml:space="preserve">Ramezanali, N. (2017). Short and long-term vocabulary learning and retention through multimedia glossing: A mixed methods research. </w:t>
      </w:r>
      <w:r w:rsidRPr="001E1464">
        <w:rPr>
          <w:rFonts w:asciiTheme="majorBidi" w:eastAsiaTheme="minorHAnsi" w:hAnsiTheme="majorBidi" w:cstheme="majorBidi"/>
          <w:i/>
          <w:iCs/>
          <w:lang w:bidi="fa-IR"/>
        </w:rPr>
        <w:t>Electronic Thesis and Dissertation Repository</w:t>
      </w:r>
      <w:r w:rsidRPr="001E1464">
        <w:rPr>
          <w:rFonts w:asciiTheme="majorBidi" w:eastAsiaTheme="minorHAnsi" w:hAnsiTheme="majorBidi" w:cstheme="majorBidi"/>
          <w:lang w:bidi="fa-IR"/>
        </w:rPr>
        <w:t xml:space="preserve">. 4588. </w:t>
      </w:r>
      <w:hyperlink r:id="rId13" w:history="1">
        <w:r w:rsidR="00945962" w:rsidRPr="001E1464">
          <w:rPr>
            <w:rStyle w:val="Hyperlink"/>
            <w:rFonts w:asciiTheme="majorBidi" w:eastAsiaTheme="minorHAnsi" w:hAnsiTheme="majorBidi" w:cstheme="majorBidi"/>
            <w:color w:val="auto"/>
            <w:lang w:bidi="fa-IR"/>
          </w:rPr>
          <w:t>https://ir.lib.uwo.ca/etd/4588</w:t>
        </w:r>
      </w:hyperlink>
    </w:p>
    <w:p w14:paraId="481538F4" w14:textId="77777777" w:rsidR="004F7E52" w:rsidRPr="001E1464" w:rsidRDefault="004F7E52" w:rsidP="0072664B">
      <w:pPr>
        <w:tabs>
          <w:tab w:val="left" w:pos="9133"/>
        </w:tabs>
        <w:bidi w:val="0"/>
        <w:spacing w:after="120"/>
        <w:ind w:left="674" w:hanging="561"/>
        <w:jc w:val="both"/>
        <w:rPr>
          <w:rFonts w:eastAsiaTheme="minorHAnsi"/>
          <w:lang w:bidi="fa-IR"/>
        </w:rPr>
      </w:pPr>
      <w:r w:rsidRPr="001E1464">
        <w:rPr>
          <w:rFonts w:eastAsiaTheme="minorHAnsi"/>
          <w:lang w:bidi="fa-IR"/>
        </w:rPr>
        <w:t xml:space="preserve">Rebarber, T., Rybinski, P., Hauck, M., Scarcella, R., Buteux, A., &amp; Wang, J. (2007). Designing the comprehensive English language learner assessment (CELLA) for the benefit of users. In J. Abedi (Ed.), </w:t>
      </w:r>
      <w:r w:rsidRPr="001E1464">
        <w:rPr>
          <w:rFonts w:eastAsiaTheme="minorHAnsi"/>
          <w:i/>
          <w:iCs/>
          <w:lang w:bidi="fa-IR"/>
        </w:rPr>
        <w:t xml:space="preserve">English language </w:t>
      </w:r>
      <w:r w:rsidRPr="001E1464">
        <w:rPr>
          <w:rFonts w:eastAsia="Times New Roman,Italic"/>
          <w:i/>
          <w:iCs/>
          <w:lang w:bidi="fa-IR"/>
        </w:rPr>
        <w:t xml:space="preserve">proficiency assessment in the nation: Current status and future practice </w:t>
      </w:r>
      <w:r w:rsidRPr="001E1464">
        <w:rPr>
          <w:rFonts w:eastAsiaTheme="minorHAnsi"/>
          <w:lang w:bidi="fa-IR"/>
        </w:rPr>
        <w:t>(pp. 63-79). Davis: University of California.</w:t>
      </w:r>
    </w:p>
    <w:p w14:paraId="7136D13D" w14:textId="77777777" w:rsidR="00945962" w:rsidRPr="001E1464" w:rsidRDefault="00945962" w:rsidP="0072664B">
      <w:pPr>
        <w:tabs>
          <w:tab w:val="left" w:pos="9133"/>
        </w:tabs>
        <w:bidi w:val="0"/>
        <w:spacing w:after="120"/>
        <w:ind w:left="674" w:hanging="561"/>
        <w:jc w:val="both"/>
        <w:rPr>
          <w:rFonts w:asciiTheme="majorBidi" w:eastAsiaTheme="minorHAnsi" w:hAnsiTheme="majorBidi" w:cstheme="majorBidi"/>
          <w:lang w:bidi="fa-IR"/>
        </w:rPr>
      </w:pPr>
      <w:r w:rsidRPr="001E1464">
        <w:rPr>
          <w:rFonts w:asciiTheme="majorBidi" w:eastAsiaTheme="minorHAnsi" w:hAnsiTheme="majorBidi" w:cstheme="majorBidi"/>
          <w:lang w:bidi="fa-IR"/>
        </w:rPr>
        <w:lastRenderedPageBreak/>
        <w:t xml:space="preserve">Richards, J.C., &amp; Proctor, S. (2005). </w:t>
      </w:r>
      <w:r w:rsidRPr="001E1464">
        <w:rPr>
          <w:rFonts w:asciiTheme="majorBidi" w:eastAsiaTheme="minorHAnsi" w:hAnsiTheme="majorBidi" w:cstheme="majorBidi"/>
          <w:i/>
          <w:iCs/>
          <w:lang w:bidi="fa-IR"/>
        </w:rPr>
        <w:t>Interchange 2 teacher's edition (3</w:t>
      </w:r>
      <w:r w:rsidRPr="001E1464">
        <w:rPr>
          <w:rFonts w:asciiTheme="majorBidi" w:eastAsiaTheme="minorHAnsi" w:hAnsiTheme="majorBidi" w:cstheme="majorBidi"/>
          <w:i/>
          <w:iCs/>
          <w:vertAlign w:val="superscript"/>
          <w:lang w:bidi="fa-IR"/>
        </w:rPr>
        <w:t>rd</w:t>
      </w:r>
      <w:r w:rsidRPr="001E1464">
        <w:rPr>
          <w:rFonts w:asciiTheme="majorBidi" w:eastAsiaTheme="minorHAnsi" w:hAnsiTheme="majorBidi" w:cstheme="majorBidi"/>
          <w:i/>
          <w:iCs/>
          <w:lang w:bidi="fa-IR"/>
        </w:rPr>
        <w:t xml:space="preserve"> ed).</w:t>
      </w:r>
      <w:r w:rsidRPr="001E1464">
        <w:rPr>
          <w:rFonts w:asciiTheme="majorBidi" w:eastAsiaTheme="minorHAnsi" w:hAnsiTheme="majorBidi" w:cstheme="majorBidi"/>
          <w:lang w:bidi="fa-IR"/>
        </w:rPr>
        <w:t xml:space="preserve"> Cambridge University Press.</w:t>
      </w:r>
    </w:p>
    <w:p w14:paraId="5F0600E0" w14:textId="77777777" w:rsidR="006002F3" w:rsidRPr="001E1464" w:rsidRDefault="006002F3" w:rsidP="0072664B">
      <w:pPr>
        <w:tabs>
          <w:tab w:val="left" w:pos="9133"/>
        </w:tabs>
        <w:bidi w:val="0"/>
        <w:spacing w:after="120"/>
        <w:ind w:left="674" w:hanging="561"/>
        <w:jc w:val="both"/>
        <w:rPr>
          <w:rFonts w:asciiTheme="majorBidi" w:eastAsiaTheme="minorHAnsi" w:hAnsiTheme="majorBidi" w:cstheme="majorBidi"/>
          <w:lang w:bidi="fa-IR"/>
        </w:rPr>
      </w:pPr>
      <w:r w:rsidRPr="001E1464">
        <w:rPr>
          <w:rFonts w:asciiTheme="majorBidi" w:eastAsiaTheme="minorHAnsi" w:hAnsiTheme="majorBidi" w:cstheme="majorBidi"/>
          <w:lang w:bidi="fa-IR"/>
        </w:rPr>
        <w:t>Sadeghi, K., &amp; Farzizadeh, B. (2013).</w:t>
      </w:r>
      <w:r w:rsidRPr="001E1464">
        <w:rPr>
          <w:rFonts w:asciiTheme="majorBidi" w:eastAsiaTheme="minorHAnsi" w:hAnsiTheme="majorBidi" w:cstheme="majorBidi"/>
          <w:b/>
          <w:bCs/>
          <w:lang w:bidi="fa-IR"/>
        </w:rPr>
        <w:t xml:space="preserve"> </w:t>
      </w:r>
      <w:r w:rsidRPr="001E1464">
        <w:rPr>
          <w:rFonts w:asciiTheme="majorBidi" w:eastAsiaTheme="minorHAnsi" w:hAnsiTheme="majorBidi" w:cstheme="majorBidi"/>
          <w:lang w:bidi="fa-IR"/>
        </w:rPr>
        <w:t xml:space="preserve">The Effect of </w:t>
      </w:r>
      <w:r w:rsidR="002D693C" w:rsidRPr="001E1464">
        <w:rPr>
          <w:rFonts w:asciiTheme="majorBidi" w:eastAsiaTheme="minorHAnsi" w:hAnsiTheme="majorBidi" w:cstheme="majorBidi"/>
          <w:lang w:bidi="fa-IR"/>
        </w:rPr>
        <w:t>v</w:t>
      </w:r>
      <w:r w:rsidRPr="001E1464">
        <w:rPr>
          <w:rFonts w:asciiTheme="majorBidi" w:eastAsiaTheme="minorHAnsi" w:hAnsiTheme="majorBidi" w:cstheme="majorBidi"/>
          <w:lang w:bidi="fa-IR"/>
        </w:rPr>
        <w:t>isually-</w:t>
      </w:r>
      <w:r w:rsidR="002D693C" w:rsidRPr="001E1464">
        <w:rPr>
          <w:rFonts w:asciiTheme="majorBidi" w:eastAsiaTheme="minorHAnsi" w:hAnsiTheme="majorBidi" w:cstheme="majorBidi"/>
          <w:lang w:bidi="fa-IR"/>
        </w:rPr>
        <w:t>s</w:t>
      </w:r>
      <w:r w:rsidRPr="001E1464">
        <w:rPr>
          <w:rFonts w:asciiTheme="majorBidi" w:eastAsiaTheme="minorHAnsi" w:hAnsiTheme="majorBidi" w:cstheme="majorBidi"/>
          <w:lang w:bidi="fa-IR"/>
        </w:rPr>
        <w:t xml:space="preserve">upported </w:t>
      </w:r>
      <w:r w:rsidR="002D693C" w:rsidRPr="001E1464">
        <w:rPr>
          <w:rFonts w:asciiTheme="majorBidi" w:eastAsiaTheme="minorHAnsi" w:hAnsiTheme="majorBidi" w:cstheme="majorBidi"/>
          <w:lang w:bidi="fa-IR"/>
        </w:rPr>
        <w:t>v</w:t>
      </w:r>
      <w:r w:rsidRPr="001E1464">
        <w:rPr>
          <w:rFonts w:asciiTheme="majorBidi" w:eastAsiaTheme="minorHAnsi" w:hAnsiTheme="majorBidi" w:cstheme="majorBidi"/>
          <w:lang w:bidi="fa-IR"/>
        </w:rPr>
        <w:t xml:space="preserve">ocabulary </w:t>
      </w:r>
      <w:r w:rsidR="002D693C" w:rsidRPr="001E1464">
        <w:rPr>
          <w:rFonts w:asciiTheme="majorBidi" w:eastAsiaTheme="minorHAnsi" w:hAnsiTheme="majorBidi" w:cstheme="majorBidi"/>
          <w:lang w:bidi="fa-IR"/>
        </w:rPr>
        <w:t>i</w:t>
      </w:r>
      <w:r w:rsidRPr="001E1464">
        <w:rPr>
          <w:rFonts w:asciiTheme="majorBidi" w:eastAsiaTheme="minorHAnsi" w:hAnsiTheme="majorBidi" w:cstheme="majorBidi"/>
          <w:lang w:bidi="fa-IR"/>
        </w:rPr>
        <w:t xml:space="preserve">nstruction on </w:t>
      </w:r>
      <w:r w:rsidR="002D693C" w:rsidRPr="001E1464">
        <w:rPr>
          <w:rFonts w:asciiTheme="majorBidi" w:eastAsiaTheme="minorHAnsi" w:hAnsiTheme="majorBidi" w:cstheme="majorBidi"/>
          <w:lang w:bidi="fa-IR"/>
        </w:rPr>
        <w:t>b</w:t>
      </w:r>
      <w:r w:rsidRPr="001E1464">
        <w:rPr>
          <w:rFonts w:asciiTheme="majorBidi" w:eastAsiaTheme="minorHAnsi" w:hAnsiTheme="majorBidi" w:cstheme="majorBidi"/>
          <w:lang w:bidi="fa-IR"/>
        </w:rPr>
        <w:t xml:space="preserve">eginner EFL </w:t>
      </w:r>
      <w:r w:rsidR="002D693C" w:rsidRPr="001E1464">
        <w:rPr>
          <w:rFonts w:asciiTheme="majorBidi" w:eastAsiaTheme="minorHAnsi" w:hAnsiTheme="majorBidi" w:cstheme="majorBidi"/>
          <w:lang w:bidi="fa-IR"/>
        </w:rPr>
        <w:t>l</w:t>
      </w:r>
      <w:r w:rsidRPr="001E1464">
        <w:rPr>
          <w:rFonts w:asciiTheme="majorBidi" w:eastAsiaTheme="minorHAnsi" w:hAnsiTheme="majorBidi" w:cstheme="majorBidi"/>
          <w:lang w:bidi="fa-IR"/>
        </w:rPr>
        <w:t xml:space="preserve">earners' </w:t>
      </w:r>
      <w:r w:rsidR="002D693C" w:rsidRPr="001E1464">
        <w:rPr>
          <w:rFonts w:asciiTheme="majorBidi" w:eastAsiaTheme="minorHAnsi" w:hAnsiTheme="majorBidi" w:cstheme="majorBidi"/>
          <w:lang w:bidi="fa-IR"/>
        </w:rPr>
        <w:t>v</w:t>
      </w:r>
      <w:r w:rsidRPr="001E1464">
        <w:rPr>
          <w:rFonts w:asciiTheme="majorBidi" w:eastAsiaTheme="minorHAnsi" w:hAnsiTheme="majorBidi" w:cstheme="majorBidi"/>
          <w:lang w:bidi="fa-IR"/>
        </w:rPr>
        <w:t xml:space="preserve">ocabulary </w:t>
      </w:r>
      <w:r w:rsidR="002D693C" w:rsidRPr="001E1464">
        <w:rPr>
          <w:rFonts w:asciiTheme="majorBidi" w:eastAsiaTheme="minorHAnsi" w:hAnsiTheme="majorBidi" w:cstheme="majorBidi"/>
          <w:lang w:bidi="fa-IR"/>
        </w:rPr>
        <w:t>g</w:t>
      </w:r>
      <w:r w:rsidRPr="001E1464">
        <w:rPr>
          <w:rFonts w:asciiTheme="majorBidi" w:eastAsiaTheme="minorHAnsi" w:hAnsiTheme="majorBidi" w:cstheme="majorBidi"/>
          <w:lang w:bidi="fa-IR"/>
        </w:rPr>
        <w:t xml:space="preserve">ain. </w:t>
      </w:r>
      <w:r w:rsidRPr="001E1464">
        <w:rPr>
          <w:rFonts w:asciiTheme="majorBidi" w:eastAsiaTheme="minorHAnsi" w:hAnsiTheme="majorBidi" w:cstheme="majorBidi"/>
          <w:i/>
          <w:iCs/>
          <w:lang w:bidi="fa-IR"/>
        </w:rPr>
        <w:t>MEXTESOL Journal,</w:t>
      </w:r>
      <w:r w:rsidRPr="001E1464">
        <w:rPr>
          <w:rFonts w:asciiTheme="majorBidi" w:eastAsiaTheme="minorHAnsi" w:hAnsiTheme="majorBidi" w:cstheme="majorBidi"/>
          <w:lang w:bidi="fa-IR"/>
        </w:rPr>
        <w:t xml:space="preserve"> </w:t>
      </w:r>
      <w:r w:rsidRPr="001E1464">
        <w:rPr>
          <w:rFonts w:asciiTheme="majorBidi" w:eastAsiaTheme="minorHAnsi" w:hAnsiTheme="majorBidi" w:cstheme="majorBidi"/>
          <w:i/>
          <w:iCs/>
          <w:lang w:bidi="fa-IR"/>
        </w:rPr>
        <w:t>37</w:t>
      </w:r>
      <w:r w:rsidRPr="001E1464">
        <w:rPr>
          <w:rFonts w:asciiTheme="majorBidi" w:eastAsiaTheme="minorHAnsi" w:hAnsiTheme="majorBidi" w:cstheme="majorBidi"/>
          <w:lang w:bidi="fa-IR"/>
        </w:rPr>
        <w:t>(1).</w:t>
      </w:r>
    </w:p>
    <w:p w14:paraId="045C8AFD" w14:textId="1187E0AD" w:rsidR="00BE4103" w:rsidRPr="001E1464" w:rsidRDefault="00BE4103" w:rsidP="0072664B">
      <w:pPr>
        <w:tabs>
          <w:tab w:val="left" w:pos="9133"/>
        </w:tabs>
        <w:bidi w:val="0"/>
        <w:spacing w:after="120"/>
        <w:ind w:left="674" w:hanging="561"/>
        <w:jc w:val="both"/>
        <w:rPr>
          <w:rFonts w:asciiTheme="majorBidi" w:eastAsiaTheme="minorHAnsi" w:hAnsiTheme="majorBidi" w:cstheme="majorBidi"/>
          <w:lang w:bidi="fa-IR"/>
        </w:rPr>
      </w:pPr>
      <w:r w:rsidRPr="001E1464">
        <w:rPr>
          <w:rFonts w:asciiTheme="majorBidi" w:eastAsiaTheme="minorHAnsi" w:hAnsiTheme="majorBidi" w:cstheme="majorBidi"/>
          <w:lang w:bidi="fa-IR"/>
        </w:rPr>
        <w:t>Saricoban,</w:t>
      </w:r>
      <w:r w:rsidR="007A6EE6" w:rsidRPr="001E1464">
        <w:rPr>
          <w:rFonts w:asciiTheme="majorBidi" w:eastAsiaTheme="minorHAnsi" w:hAnsiTheme="majorBidi" w:cstheme="majorBidi"/>
          <w:lang w:bidi="fa-IR"/>
        </w:rPr>
        <w:t xml:space="preserve"> </w:t>
      </w:r>
      <w:r w:rsidRPr="001E1464">
        <w:rPr>
          <w:rFonts w:asciiTheme="majorBidi" w:eastAsiaTheme="minorHAnsi" w:hAnsiTheme="majorBidi" w:cstheme="majorBidi"/>
          <w:lang w:bidi="fa-IR"/>
        </w:rPr>
        <w:t xml:space="preserve">A. (2012). Translation to test vocabulary and language skills. </w:t>
      </w:r>
      <w:r w:rsidRPr="001E1464">
        <w:rPr>
          <w:rFonts w:asciiTheme="majorBidi" w:eastAsiaTheme="minorHAnsi" w:hAnsiTheme="majorBidi" w:cstheme="majorBidi"/>
          <w:i/>
          <w:iCs/>
          <w:lang w:bidi="fa-IR"/>
        </w:rPr>
        <w:t>Social and Behavioral Sciences</w:t>
      </w:r>
      <w:r w:rsidRPr="001E1464">
        <w:rPr>
          <w:rFonts w:asciiTheme="majorBidi" w:eastAsiaTheme="minorHAnsi" w:hAnsiTheme="majorBidi" w:cstheme="majorBidi"/>
          <w:lang w:bidi="fa-IR"/>
        </w:rPr>
        <w:t xml:space="preserve">, </w:t>
      </w:r>
      <w:r w:rsidRPr="001E1464">
        <w:rPr>
          <w:rFonts w:asciiTheme="majorBidi" w:eastAsiaTheme="minorHAnsi" w:hAnsiTheme="majorBidi" w:cstheme="majorBidi"/>
          <w:i/>
          <w:iCs/>
          <w:lang w:bidi="fa-IR"/>
        </w:rPr>
        <w:t>46</w:t>
      </w:r>
      <w:r w:rsidRPr="001E1464">
        <w:rPr>
          <w:rFonts w:asciiTheme="majorBidi" w:eastAsiaTheme="minorHAnsi" w:hAnsiTheme="majorBidi" w:cstheme="majorBidi"/>
          <w:lang w:bidi="fa-IR"/>
        </w:rPr>
        <w:t>, 2959-2963.</w:t>
      </w:r>
    </w:p>
    <w:p w14:paraId="6D4CB7D1" w14:textId="77777777" w:rsidR="006002F3" w:rsidRPr="001E1464" w:rsidRDefault="006002F3" w:rsidP="0072664B">
      <w:pPr>
        <w:tabs>
          <w:tab w:val="left" w:pos="9133"/>
        </w:tabs>
        <w:bidi w:val="0"/>
        <w:spacing w:after="120"/>
        <w:ind w:left="674" w:hanging="561"/>
        <w:jc w:val="both"/>
        <w:rPr>
          <w:rFonts w:asciiTheme="majorBidi" w:eastAsiaTheme="minorHAnsi" w:hAnsiTheme="majorBidi" w:cstheme="majorBidi"/>
          <w:lang w:bidi="fa-IR"/>
        </w:rPr>
      </w:pPr>
      <w:r w:rsidRPr="001E1464">
        <w:rPr>
          <w:rFonts w:asciiTheme="majorBidi" w:eastAsiaTheme="minorHAnsi" w:hAnsiTheme="majorBidi" w:cstheme="majorBidi"/>
          <w:lang w:bidi="fa-IR"/>
        </w:rPr>
        <w:t xml:space="preserve">Segers, E., &amp; Hulstijn-Hendrikse, N. (2008). Cognitive processes in children's multimedia text learning. </w:t>
      </w:r>
      <w:r w:rsidRPr="001E1464">
        <w:rPr>
          <w:rFonts w:asciiTheme="majorBidi" w:eastAsiaTheme="minorHAnsi" w:hAnsiTheme="majorBidi" w:cstheme="majorBidi"/>
          <w:i/>
          <w:iCs/>
          <w:lang w:bidi="fa-IR"/>
        </w:rPr>
        <w:t>Appl. Cognit. Psychol</w:t>
      </w:r>
      <w:r w:rsidRPr="001E1464">
        <w:rPr>
          <w:rFonts w:asciiTheme="majorBidi" w:eastAsiaTheme="minorHAnsi" w:hAnsiTheme="majorBidi" w:cstheme="majorBidi"/>
          <w:lang w:bidi="fa-IR"/>
        </w:rPr>
        <w:t xml:space="preserve">., </w:t>
      </w:r>
      <w:r w:rsidRPr="001E1464">
        <w:rPr>
          <w:rFonts w:asciiTheme="majorBidi" w:eastAsiaTheme="minorHAnsi" w:hAnsiTheme="majorBidi" w:cstheme="majorBidi"/>
          <w:i/>
          <w:iCs/>
          <w:lang w:bidi="fa-IR"/>
        </w:rPr>
        <w:t>22</w:t>
      </w:r>
      <w:r w:rsidRPr="001E1464">
        <w:rPr>
          <w:rFonts w:asciiTheme="majorBidi" w:eastAsiaTheme="minorHAnsi" w:hAnsiTheme="majorBidi" w:cstheme="majorBidi"/>
          <w:lang w:bidi="fa-IR"/>
        </w:rPr>
        <w:t>(2), 375–387. Doi: 10.1002/acp.1413.</w:t>
      </w:r>
    </w:p>
    <w:p w14:paraId="3334B7B3" w14:textId="77777777" w:rsidR="00777F5A" w:rsidRPr="001E1464" w:rsidRDefault="00777F5A" w:rsidP="0072664B">
      <w:pPr>
        <w:tabs>
          <w:tab w:val="left" w:pos="9133"/>
        </w:tabs>
        <w:bidi w:val="0"/>
        <w:spacing w:after="120"/>
        <w:ind w:left="674" w:hanging="561"/>
        <w:jc w:val="both"/>
        <w:rPr>
          <w:rFonts w:asciiTheme="majorBidi" w:hAnsiTheme="majorBidi" w:cs="B Lotus"/>
        </w:rPr>
      </w:pPr>
      <w:r w:rsidRPr="001E1464">
        <w:rPr>
          <w:rFonts w:asciiTheme="majorBidi" w:hAnsiTheme="majorBidi" w:cs="B Lotus"/>
        </w:rPr>
        <w:t xml:space="preserve">Serafini, F. (2011). Expanding perspectives for comprehending visual images in multimodal texts. </w:t>
      </w:r>
      <w:r w:rsidRPr="001E1464">
        <w:rPr>
          <w:rFonts w:asciiTheme="majorBidi" w:hAnsiTheme="majorBidi" w:cs="B Lotus"/>
          <w:i/>
          <w:iCs/>
        </w:rPr>
        <w:t xml:space="preserve">Journal of Adolescent </w:t>
      </w:r>
      <w:r w:rsidR="00635F54" w:rsidRPr="001E1464">
        <w:rPr>
          <w:rFonts w:asciiTheme="majorBidi" w:hAnsiTheme="majorBidi" w:cs="B Lotus"/>
        </w:rPr>
        <w:t>and</w:t>
      </w:r>
      <w:r w:rsidRPr="001E1464">
        <w:rPr>
          <w:rFonts w:asciiTheme="majorBidi" w:hAnsiTheme="majorBidi" w:cs="B Lotus"/>
        </w:rPr>
        <w:t xml:space="preserve"> </w:t>
      </w:r>
      <w:r w:rsidRPr="001E1464">
        <w:rPr>
          <w:rFonts w:asciiTheme="majorBidi" w:hAnsiTheme="majorBidi" w:cs="B Lotus"/>
          <w:i/>
          <w:iCs/>
        </w:rPr>
        <w:t>Adult Literacy, 54</w:t>
      </w:r>
      <w:r w:rsidRPr="001E1464">
        <w:rPr>
          <w:rFonts w:asciiTheme="majorBidi" w:hAnsiTheme="majorBidi" w:cs="B Lotus"/>
        </w:rPr>
        <w:t>(5), 342-350.</w:t>
      </w:r>
    </w:p>
    <w:p w14:paraId="087821BA" w14:textId="77777777" w:rsidR="008D7E82" w:rsidRPr="001E1464" w:rsidRDefault="008D7E82" w:rsidP="0072664B">
      <w:pPr>
        <w:tabs>
          <w:tab w:val="left" w:pos="9133"/>
        </w:tabs>
        <w:bidi w:val="0"/>
        <w:spacing w:after="120"/>
        <w:ind w:left="674" w:hanging="561"/>
        <w:jc w:val="both"/>
        <w:rPr>
          <w:rFonts w:asciiTheme="majorBidi" w:eastAsiaTheme="minorHAnsi" w:hAnsiTheme="majorBidi" w:cs="B Lotus"/>
          <w:lang w:bidi="fa-IR"/>
        </w:rPr>
      </w:pPr>
      <w:r w:rsidRPr="001E1464">
        <w:rPr>
          <w:rFonts w:asciiTheme="majorBidi" w:eastAsiaTheme="minorHAnsi" w:hAnsiTheme="majorBidi" w:cs="B Lotus"/>
          <w:lang w:bidi="fa-IR"/>
        </w:rPr>
        <w:t>Sewell, W. C., &amp; Denton, S. (2011). Multimodal literacies in the secondary English classroom.</w:t>
      </w:r>
      <w:r w:rsidRPr="001E1464">
        <w:rPr>
          <w:rFonts w:asciiTheme="majorBidi" w:eastAsiaTheme="minorHAnsi" w:hAnsiTheme="majorBidi" w:cs="B Lotus"/>
          <w:i/>
          <w:iCs/>
          <w:lang w:bidi="fa-IR"/>
        </w:rPr>
        <w:t xml:space="preserve"> English Journal</w:t>
      </w:r>
      <w:r w:rsidRPr="001E1464">
        <w:rPr>
          <w:rFonts w:asciiTheme="majorBidi" w:eastAsiaTheme="minorHAnsi" w:hAnsiTheme="majorBidi" w:cs="B Lotus"/>
          <w:lang w:bidi="fa-IR"/>
        </w:rPr>
        <w:t xml:space="preserve">, </w:t>
      </w:r>
      <w:r w:rsidRPr="001E1464">
        <w:rPr>
          <w:rFonts w:asciiTheme="majorBidi" w:eastAsiaTheme="minorHAnsi" w:hAnsiTheme="majorBidi" w:cs="B Lotus"/>
          <w:i/>
          <w:iCs/>
          <w:lang w:bidi="fa-IR"/>
        </w:rPr>
        <w:t>100(</w:t>
      </w:r>
      <w:r w:rsidRPr="001E1464">
        <w:rPr>
          <w:rFonts w:asciiTheme="majorBidi" w:eastAsiaTheme="minorHAnsi" w:hAnsiTheme="majorBidi" w:cs="B Lotus"/>
          <w:lang w:bidi="fa-IR"/>
        </w:rPr>
        <w:t>5), 61-65.</w:t>
      </w:r>
    </w:p>
    <w:p w14:paraId="03B28BEE" w14:textId="77777777" w:rsidR="006002F3" w:rsidRPr="001E1464" w:rsidRDefault="006002F3" w:rsidP="0072664B">
      <w:pPr>
        <w:tabs>
          <w:tab w:val="left" w:pos="9133"/>
        </w:tabs>
        <w:bidi w:val="0"/>
        <w:spacing w:after="120"/>
        <w:ind w:left="674" w:hanging="561"/>
        <w:jc w:val="both"/>
        <w:rPr>
          <w:rFonts w:asciiTheme="majorBidi" w:eastAsiaTheme="minorHAnsi" w:hAnsiTheme="majorBidi" w:cstheme="majorBidi"/>
          <w:rtl/>
          <w:lang w:bidi="fa-IR"/>
        </w:rPr>
      </w:pPr>
      <w:r w:rsidRPr="001E1464">
        <w:rPr>
          <w:rFonts w:asciiTheme="majorBidi" w:eastAsiaTheme="minorHAnsi" w:hAnsiTheme="majorBidi" w:cstheme="majorBidi"/>
          <w:lang w:bidi="fa-IR"/>
        </w:rPr>
        <w:t>Shen, H. H. (2010). Imagery and verbal coding approaches in Chinese vocabulary instruction.</w:t>
      </w:r>
      <w:r w:rsidRPr="001E1464">
        <w:rPr>
          <w:rFonts w:asciiTheme="majorBidi" w:eastAsiaTheme="minorHAnsi" w:hAnsiTheme="majorBidi" w:cstheme="majorBidi"/>
          <w:i/>
          <w:iCs/>
          <w:lang w:bidi="fa-IR"/>
        </w:rPr>
        <w:t xml:space="preserve">  Language Teaching Research</w:t>
      </w:r>
      <w:r w:rsidRPr="001E1464">
        <w:rPr>
          <w:rFonts w:asciiTheme="majorBidi" w:eastAsiaTheme="minorHAnsi" w:hAnsiTheme="majorBidi" w:cstheme="majorBidi"/>
          <w:lang w:bidi="fa-IR"/>
        </w:rPr>
        <w:t xml:space="preserve">, </w:t>
      </w:r>
      <w:r w:rsidRPr="001E1464">
        <w:rPr>
          <w:rFonts w:asciiTheme="majorBidi" w:eastAsiaTheme="minorHAnsi" w:hAnsiTheme="majorBidi" w:cstheme="majorBidi"/>
          <w:i/>
          <w:iCs/>
          <w:lang w:bidi="fa-IR"/>
        </w:rPr>
        <w:t>14</w:t>
      </w:r>
      <w:r w:rsidRPr="001E1464">
        <w:rPr>
          <w:rFonts w:asciiTheme="majorBidi" w:eastAsiaTheme="minorHAnsi" w:hAnsiTheme="majorBidi" w:cstheme="majorBidi"/>
          <w:lang w:bidi="fa-IR"/>
        </w:rPr>
        <w:t>(4)</w:t>
      </w:r>
      <w:r w:rsidR="00C529ED" w:rsidRPr="001E1464">
        <w:rPr>
          <w:rFonts w:asciiTheme="majorBidi" w:eastAsiaTheme="minorHAnsi" w:hAnsiTheme="majorBidi" w:cstheme="majorBidi"/>
          <w:lang w:bidi="fa-IR"/>
        </w:rPr>
        <w:t>,</w:t>
      </w:r>
      <w:r w:rsidRPr="001E1464">
        <w:rPr>
          <w:rFonts w:asciiTheme="majorBidi" w:eastAsiaTheme="minorHAnsi" w:hAnsiTheme="majorBidi" w:cstheme="majorBidi"/>
          <w:lang w:bidi="fa-IR"/>
        </w:rPr>
        <w:t xml:space="preserve"> 485-499.</w:t>
      </w:r>
    </w:p>
    <w:p w14:paraId="73AED524" w14:textId="77777777" w:rsidR="006002F3" w:rsidRPr="001E1464" w:rsidRDefault="006002F3" w:rsidP="0072664B">
      <w:pPr>
        <w:bidi w:val="0"/>
        <w:spacing w:after="120"/>
        <w:ind w:left="674" w:hanging="561"/>
        <w:jc w:val="both"/>
        <w:rPr>
          <w:rFonts w:asciiTheme="majorBidi" w:eastAsiaTheme="minorHAnsi" w:hAnsiTheme="majorBidi" w:cstheme="majorBidi"/>
          <w:lang w:bidi="fa-IR"/>
        </w:rPr>
      </w:pPr>
      <w:r w:rsidRPr="001E1464">
        <w:rPr>
          <w:rFonts w:asciiTheme="majorBidi" w:eastAsiaTheme="minorHAnsi" w:hAnsiTheme="majorBidi" w:cstheme="majorBidi"/>
          <w:lang w:bidi="fa-IR"/>
        </w:rPr>
        <w:t xml:space="preserve">Son, J. (2003). A hypertext approach to foreign language reading: Student attitudes and perceptions. </w:t>
      </w:r>
      <w:r w:rsidRPr="001E1464">
        <w:rPr>
          <w:rFonts w:asciiTheme="majorBidi" w:eastAsiaTheme="minorHAnsi" w:hAnsiTheme="majorBidi" w:cstheme="majorBidi"/>
          <w:i/>
          <w:iCs/>
          <w:lang w:bidi="fa-IR"/>
        </w:rPr>
        <w:t>Australian Review of Applied Linguistics</w:t>
      </w:r>
      <w:r w:rsidRPr="001E1464">
        <w:rPr>
          <w:rFonts w:asciiTheme="majorBidi" w:eastAsiaTheme="minorHAnsi" w:hAnsiTheme="majorBidi" w:cstheme="majorBidi"/>
          <w:lang w:bidi="fa-IR"/>
        </w:rPr>
        <w:t xml:space="preserve">, </w:t>
      </w:r>
      <w:r w:rsidRPr="001E1464">
        <w:rPr>
          <w:rFonts w:asciiTheme="majorBidi" w:eastAsiaTheme="minorHAnsi" w:hAnsiTheme="majorBidi" w:cstheme="majorBidi"/>
          <w:i/>
          <w:iCs/>
          <w:lang w:bidi="fa-IR"/>
        </w:rPr>
        <w:t>17</w:t>
      </w:r>
      <w:r w:rsidRPr="001E1464">
        <w:rPr>
          <w:rFonts w:asciiTheme="majorBidi" w:eastAsiaTheme="minorHAnsi" w:hAnsiTheme="majorBidi" w:cstheme="majorBidi"/>
          <w:lang w:bidi="fa-IR"/>
        </w:rPr>
        <w:t>, 91-110.</w:t>
      </w:r>
    </w:p>
    <w:p w14:paraId="1533C250" w14:textId="77777777" w:rsidR="006002F3" w:rsidRPr="001E1464" w:rsidRDefault="006002F3" w:rsidP="0072664B">
      <w:pPr>
        <w:bidi w:val="0"/>
        <w:spacing w:after="120"/>
        <w:ind w:left="674" w:hanging="561"/>
        <w:jc w:val="both"/>
        <w:rPr>
          <w:rFonts w:asciiTheme="majorBidi" w:eastAsiaTheme="minorHAnsi" w:hAnsiTheme="majorBidi" w:cstheme="majorBidi"/>
          <w:lang w:bidi="fa-IR"/>
        </w:rPr>
      </w:pPr>
      <w:r w:rsidRPr="001E1464">
        <w:rPr>
          <w:rFonts w:asciiTheme="majorBidi" w:hAnsiTheme="majorBidi" w:cstheme="majorBidi"/>
          <w:shd w:val="clear" w:color="auto" w:fill="FFFFFF"/>
        </w:rPr>
        <w:t xml:space="preserve">Tabachnick, B. G., &amp; Fidell, L. S. (2007). </w:t>
      </w:r>
      <w:r w:rsidRPr="001E1464">
        <w:rPr>
          <w:rFonts w:asciiTheme="majorBidi" w:hAnsiTheme="majorBidi" w:cstheme="majorBidi"/>
          <w:i/>
          <w:iCs/>
          <w:shd w:val="clear" w:color="auto" w:fill="FFFFFF"/>
        </w:rPr>
        <w:t>Using multivariate statistics</w:t>
      </w:r>
      <w:r w:rsidR="00F02FBA" w:rsidRPr="001E1464">
        <w:rPr>
          <w:rFonts w:asciiTheme="majorBidi" w:hAnsiTheme="majorBidi" w:cstheme="majorBidi"/>
          <w:shd w:val="clear" w:color="auto" w:fill="FFFFFF"/>
        </w:rPr>
        <w:t xml:space="preserve"> (5th ed.). Boston, MA</w:t>
      </w:r>
      <w:r w:rsidRPr="001E1464">
        <w:rPr>
          <w:rFonts w:asciiTheme="majorBidi" w:hAnsiTheme="majorBidi" w:cstheme="majorBidi"/>
          <w:shd w:val="clear" w:color="auto" w:fill="FFFFFF"/>
        </w:rPr>
        <w:t>: Allyn &amp; Bacon/Pearson Education.</w:t>
      </w:r>
    </w:p>
    <w:p w14:paraId="7DB230D4" w14:textId="77777777" w:rsidR="00614866" w:rsidRPr="001E1464" w:rsidRDefault="00614866" w:rsidP="0072664B">
      <w:pPr>
        <w:bidi w:val="0"/>
        <w:spacing w:after="120"/>
        <w:ind w:left="674" w:hanging="561"/>
        <w:jc w:val="both"/>
        <w:rPr>
          <w:rFonts w:asciiTheme="majorBidi" w:hAnsiTheme="majorBidi" w:cstheme="majorBidi"/>
        </w:rPr>
      </w:pPr>
      <w:r w:rsidRPr="001E1464">
        <w:rPr>
          <w:rFonts w:asciiTheme="majorBidi" w:hAnsiTheme="majorBidi" w:cstheme="majorBidi"/>
        </w:rPr>
        <w:t>Tabatabaei, O., &amp; Shams, N. (2011).</w:t>
      </w:r>
      <w:r w:rsidR="00F02FBA" w:rsidRPr="001E1464">
        <w:rPr>
          <w:rFonts w:asciiTheme="majorBidi" w:hAnsiTheme="majorBidi" w:cstheme="majorBidi"/>
        </w:rPr>
        <w:t xml:space="preserve"> </w:t>
      </w:r>
      <w:r w:rsidRPr="001E1464">
        <w:rPr>
          <w:rFonts w:asciiTheme="majorBidi" w:hAnsiTheme="majorBidi" w:cstheme="majorBidi"/>
        </w:rPr>
        <w:t xml:space="preserve">The effect of multimedia glosses on online computerized L2 text comprehension and vocabulary learning of Iranian EFL learners. </w:t>
      </w:r>
      <w:r w:rsidRPr="001E1464">
        <w:rPr>
          <w:rFonts w:asciiTheme="majorBidi" w:hAnsiTheme="majorBidi" w:cstheme="majorBidi"/>
          <w:i/>
          <w:iCs/>
        </w:rPr>
        <w:t>Journal of Language Teaching and Research</w:t>
      </w:r>
      <w:r w:rsidRPr="001E1464">
        <w:rPr>
          <w:rFonts w:asciiTheme="majorBidi" w:hAnsiTheme="majorBidi" w:cstheme="majorBidi"/>
        </w:rPr>
        <w:t xml:space="preserve">, </w:t>
      </w:r>
      <w:r w:rsidRPr="001E1464">
        <w:rPr>
          <w:rFonts w:asciiTheme="majorBidi" w:hAnsiTheme="majorBidi" w:cstheme="majorBidi"/>
          <w:i/>
          <w:iCs/>
        </w:rPr>
        <w:t>2</w:t>
      </w:r>
      <w:r w:rsidRPr="001E1464">
        <w:rPr>
          <w:rFonts w:asciiTheme="majorBidi" w:hAnsiTheme="majorBidi" w:cstheme="majorBidi"/>
        </w:rPr>
        <w:t>(3), 714-725.</w:t>
      </w:r>
    </w:p>
    <w:p w14:paraId="380836F1" w14:textId="77777777" w:rsidR="00C11E2F" w:rsidRPr="001E1464" w:rsidRDefault="00C11E2F" w:rsidP="0072664B">
      <w:pPr>
        <w:bidi w:val="0"/>
        <w:spacing w:after="120"/>
        <w:ind w:left="674" w:hanging="561"/>
        <w:jc w:val="both"/>
      </w:pPr>
      <w:r w:rsidRPr="001E1464">
        <w:rPr>
          <w:rFonts w:eastAsiaTheme="minorHAnsi"/>
          <w:lang w:bidi="fa-IR"/>
        </w:rPr>
        <w:t xml:space="preserve">Tahriri, A., &amp; Yamini, M. (2010). On teaching to diversity: Investigating the effectiveness of MI-inspired instruction in an EFL context. </w:t>
      </w:r>
      <w:r w:rsidRPr="001E1464">
        <w:rPr>
          <w:rFonts w:eastAsiaTheme="minorHAnsi"/>
          <w:i/>
          <w:iCs/>
          <w:lang w:bidi="fa-IR"/>
        </w:rPr>
        <w:t>Journal of Teaching Language Skills of Shiraz University, 2</w:t>
      </w:r>
      <w:r w:rsidRPr="001E1464">
        <w:rPr>
          <w:rFonts w:eastAsiaTheme="minorHAnsi"/>
          <w:lang w:bidi="fa-IR"/>
        </w:rPr>
        <w:t>(1), 166-183.</w:t>
      </w:r>
    </w:p>
    <w:p w14:paraId="2E309431" w14:textId="77777777" w:rsidR="00B91A54" w:rsidRPr="001E1464" w:rsidRDefault="00B91A54" w:rsidP="0072664B">
      <w:pPr>
        <w:autoSpaceDE w:val="0"/>
        <w:autoSpaceDN w:val="0"/>
        <w:bidi w:val="0"/>
        <w:adjustRightInd w:val="0"/>
        <w:spacing w:after="120"/>
        <w:ind w:left="674" w:hanging="561"/>
        <w:jc w:val="both"/>
        <w:rPr>
          <w:rFonts w:asciiTheme="majorBidi" w:eastAsiaTheme="minorHAnsi" w:hAnsiTheme="majorBidi" w:cs="B Lotus"/>
          <w:i/>
          <w:iCs/>
          <w:lang w:bidi="fa-IR"/>
        </w:rPr>
      </w:pPr>
      <w:r w:rsidRPr="001E1464">
        <w:rPr>
          <w:rFonts w:asciiTheme="majorBidi" w:eastAsiaTheme="minorHAnsi" w:hAnsiTheme="majorBidi" w:cs="B Lotus"/>
          <w:lang w:bidi="fa-IR"/>
        </w:rPr>
        <w:t xml:space="preserve">Unsworth, L. (2001). </w:t>
      </w:r>
      <w:r w:rsidRPr="001E1464">
        <w:rPr>
          <w:rFonts w:asciiTheme="majorBidi" w:eastAsiaTheme="minorHAnsi" w:hAnsiTheme="majorBidi" w:cs="B Lotus"/>
          <w:i/>
          <w:iCs/>
          <w:lang w:bidi="fa-IR"/>
        </w:rPr>
        <w:t>Teaching multiliteracies across the curriculum</w:t>
      </w:r>
      <w:r w:rsidRPr="001E1464">
        <w:rPr>
          <w:rFonts w:asciiTheme="majorBidi" w:eastAsiaTheme="minorHAnsi" w:hAnsiTheme="majorBidi" w:cs="B Lotus"/>
          <w:lang w:bidi="fa-IR"/>
        </w:rPr>
        <w:t xml:space="preserve">. </w:t>
      </w:r>
      <w:r w:rsidRPr="001E1464">
        <w:rPr>
          <w:rFonts w:asciiTheme="majorBidi" w:eastAsiaTheme="minorHAnsi" w:hAnsiTheme="majorBidi" w:cs="B Lotus"/>
          <w:i/>
          <w:iCs/>
          <w:lang w:bidi="fa-IR"/>
        </w:rPr>
        <w:t xml:space="preserve">Changing contexts of text and image in classroom practice. </w:t>
      </w:r>
      <w:r w:rsidRPr="001E1464">
        <w:rPr>
          <w:rFonts w:asciiTheme="majorBidi" w:eastAsiaTheme="minorHAnsi" w:hAnsiTheme="majorBidi" w:cs="B Lotus"/>
          <w:lang w:bidi="fa-IR"/>
        </w:rPr>
        <w:t>Buckingham: Open University Press.</w:t>
      </w:r>
      <w:r w:rsidRPr="001E1464">
        <w:rPr>
          <w:rFonts w:asciiTheme="majorBidi" w:eastAsiaTheme="minorHAnsi" w:hAnsiTheme="majorBidi" w:cs="B Lotus"/>
          <w:i/>
          <w:iCs/>
          <w:lang w:bidi="fa-IR"/>
        </w:rPr>
        <w:t xml:space="preserve"> </w:t>
      </w:r>
    </w:p>
    <w:p w14:paraId="18B1F112" w14:textId="77777777" w:rsidR="00751C88" w:rsidRPr="001E1464" w:rsidRDefault="00C529ED" w:rsidP="0072664B">
      <w:pPr>
        <w:bidi w:val="0"/>
        <w:spacing w:after="120"/>
        <w:ind w:left="674" w:hanging="561"/>
        <w:jc w:val="both"/>
        <w:rPr>
          <w:rFonts w:asciiTheme="majorBidi" w:eastAsia="PalatinoLTStd-Roman" w:hAnsiTheme="majorBidi" w:cstheme="majorBidi"/>
          <w:lang w:bidi="fa-IR"/>
        </w:rPr>
      </w:pPr>
      <w:r w:rsidRPr="001E1464">
        <w:rPr>
          <w:rFonts w:asciiTheme="majorBidi" w:eastAsia="PalatinoLTStd-Roman" w:hAnsiTheme="majorBidi" w:cstheme="majorBidi"/>
        </w:rPr>
        <w:t xml:space="preserve">Van Leeuwen, T., &amp; </w:t>
      </w:r>
      <w:r w:rsidR="00751C88" w:rsidRPr="001E1464">
        <w:rPr>
          <w:rFonts w:asciiTheme="majorBidi" w:eastAsia="PalatinoLTStd-Roman" w:hAnsiTheme="majorBidi" w:cstheme="majorBidi"/>
        </w:rPr>
        <w:t xml:space="preserve">Jewitt, C. (2001). </w:t>
      </w:r>
      <w:r w:rsidR="00751C88" w:rsidRPr="001E1464">
        <w:rPr>
          <w:rFonts w:asciiTheme="majorBidi" w:eastAsia="PalatinoLTStd-Roman" w:hAnsiTheme="majorBidi" w:cstheme="majorBidi"/>
          <w:i/>
          <w:iCs/>
        </w:rPr>
        <w:t>Handbook of Visual Analysis</w:t>
      </w:r>
      <w:r w:rsidR="00751C88" w:rsidRPr="001E1464">
        <w:rPr>
          <w:rFonts w:asciiTheme="majorBidi" w:eastAsia="PalatinoLTStd-Roman" w:hAnsiTheme="majorBidi" w:cstheme="majorBidi"/>
        </w:rPr>
        <w:t>. London:  Sage.</w:t>
      </w:r>
    </w:p>
    <w:p w14:paraId="7D7A0E23" w14:textId="77777777" w:rsidR="00E86E5D" w:rsidRPr="001E1464" w:rsidRDefault="00E86E5D" w:rsidP="0072664B">
      <w:pPr>
        <w:autoSpaceDE w:val="0"/>
        <w:autoSpaceDN w:val="0"/>
        <w:bidi w:val="0"/>
        <w:adjustRightInd w:val="0"/>
        <w:spacing w:after="120"/>
        <w:ind w:left="674" w:hanging="561"/>
        <w:jc w:val="both"/>
        <w:rPr>
          <w:rFonts w:eastAsiaTheme="minorHAnsi"/>
          <w:i/>
          <w:iCs/>
          <w:lang w:bidi="fa-IR"/>
        </w:rPr>
      </w:pPr>
      <w:r w:rsidRPr="001E1464">
        <w:rPr>
          <w:rFonts w:eastAsiaTheme="minorHAnsi"/>
          <w:lang w:bidi="fa-IR"/>
        </w:rPr>
        <w:t xml:space="preserve">Walsh, M. (2010). Multimodal literacy: what does it mean for classroom practice? </w:t>
      </w:r>
      <w:r w:rsidRPr="001E1464">
        <w:rPr>
          <w:rFonts w:eastAsiaTheme="minorHAnsi"/>
          <w:i/>
          <w:iCs/>
          <w:lang w:bidi="fa-IR"/>
        </w:rPr>
        <w:t>Australian Journal of Language and Literacy</w:t>
      </w:r>
      <w:r w:rsidRPr="001E1464">
        <w:rPr>
          <w:rFonts w:eastAsiaTheme="minorHAnsi"/>
          <w:lang w:bidi="fa-IR"/>
        </w:rPr>
        <w:t xml:space="preserve">, </w:t>
      </w:r>
      <w:r w:rsidRPr="001E1464">
        <w:rPr>
          <w:rFonts w:eastAsiaTheme="minorHAnsi"/>
          <w:i/>
          <w:iCs/>
          <w:lang w:bidi="fa-IR"/>
        </w:rPr>
        <w:t xml:space="preserve">33 </w:t>
      </w:r>
      <w:r w:rsidRPr="001E1464">
        <w:rPr>
          <w:rFonts w:eastAsiaTheme="minorHAnsi"/>
          <w:lang w:bidi="fa-IR"/>
        </w:rPr>
        <w:t>(3), 211-239.</w:t>
      </w:r>
    </w:p>
    <w:p w14:paraId="4E7D434F" w14:textId="77777777" w:rsidR="0090794B" w:rsidRPr="001E1464" w:rsidRDefault="0090794B" w:rsidP="0072664B">
      <w:pPr>
        <w:bidi w:val="0"/>
        <w:spacing w:after="120"/>
        <w:ind w:left="674" w:hanging="561"/>
        <w:jc w:val="both"/>
        <w:rPr>
          <w:rFonts w:asciiTheme="majorBidi" w:hAnsiTheme="majorBidi" w:cstheme="majorBidi"/>
          <w:rtl/>
          <w:lang w:bidi="fa-IR"/>
        </w:rPr>
      </w:pPr>
      <w:r w:rsidRPr="001E1464">
        <w:rPr>
          <w:rFonts w:asciiTheme="majorBidi" w:hAnsiTheme="majorBidi" w:cstheme="majorBidi"/>
          <w:lang w:bidi="fa-IR"/>
        </w:rPr>
        <w:t xml:space="preserve">Yanguas, I. (2009). Multi-media glosses and their effect on L2 text comprehension and vocabulary learning. </w:t>
      </w:r>
      <w:r w:rsidRPr="001E1464">
        <w:rPr>
          <w:rFonts w:asciiTheme="majorBidi" w:hAnsiTheme="majorBidi" w:cstheme="majorBidi"/>
          <w:i/>
          <w:iCs/>
          <w:lang w:bidi="fa-IR"/>
        </w:rPr>
        <w:t xml:space="preserve">Language Learning </w:t>
      </w:r>
      <w:r w:rsidR="00C529ED" w:rsidRPr="001E1464">
        <w:rPr>
          <w:rFonts w:asciiTheme="majorBidi" w:hAnsiTheme="majorBidi" w:cstheme="majorBidi"/>
          <w:i/>
          <w:iCs/>
          <w:lang w:bidi="fa-IR"/>
        </w:rPr>
        <w:t>and</w:t>
      </w:r>
      <w:r w:rsidRPr="001E1464">
        <w:rPr>
          <w:rFonts w:asciiTheme="majorBidi" w:hAnsiTheme="majorBidi" w:cstheme="majorBidi"/>
          <w:i/>
          <w:iCs/>
          <w:lang w:bidi="fa-IR"/>
        </w:rPr>
        <w:t xml:space="preserve"> Technology</w:t>
      </w:r>
      <w:r w:rsidRPr="001E1464">
        <w:rPr>
          <w:rFonts w:asciiTheme="majorBidi" w:hAnsiTheme="majorBidi" w:cstheme="majorBidi"/>
          <w:lang w:bidi="fa-IR"/>
        </w:rPr>
        <w:t xml:space="preserve">, </w:t>
      </w:r>
      <w:r w:rsidRPr="001E1464">
        <w:rPr>
          <w:rFonts w:asciiTheme="majorBidi" w:hAnsiTheme="majorBidi" w:cstheme="majorBidi"/>
          <w:i/>
          <w:iCs/>
          <w:lang w:bidi="fa-IR"/>
        </w:rPr>
        <w:t>13</w:t>
      </w:r>
      <w:r w:rsidRPr="001E1464">
        <w:rPr>
          <w:rFonts w:asciiTheme="majorBidi" w:hAnsiTheme="majorBidi" w:cstheme="majorBidi"/>
          <w:lang w:bidi="fa-IR"/>
        </w:rPr>
        <w:t>(2), 48-67.</w:t>
      </w:r>
    </w:p>
    <w:p w14:paraId="368C0B6F" w14:textId="77777777" w:rsidR="00B466E0" w:rsidRPr="001E1464" w:rsidRDefault="0090794B" w:rsidP="0072664B">
      <w:pPr>
        <w:pStyle w:val="Default"/>
        <w:spacing w:after="120"/>
        <w:ind w:left="674" w:hanging="561"/>
        <w:jc w:val="both"/>
        <w:rPr>
          <w:rFonts w:asciiTheme="majorBidi" w:hAnsiTheme="majorBidi" w:cstheme="majorBidi"/>
          <w:color w:val="auto"/>
        </w:rPr>
      </w:pPr>
      <w:r w:rsidRPr="001E1464">
        <w:rPr>
          <w:rFonts w:asciiTheme="majorBidi" w:hAnsiTheme="majorBidi" w:cstheme="majorBidi"/>
          <w:color w:val="auto"/>
        </w:rPr>
        <w:t xml:space="preserve">Zarei, G. R., &amp; Khazaie, S. (2011). L2 Vocabulary Learning through Multimodal Representations. </w:t>
      </w:r>
      <w:r w:rsidRPr="001E1464">
        <w:rPr>
          <w:rFonts w:asciiTheme="majorBidi" w:hAnsiTheme="majorBidi" w:cstheme="majorBidi"/>
          <w:i/>
          <w:iCs/>
          <w:color w:val="auto"/>
        </w:rPr>
        <w:t>Procedia: Socia</w:t>
      </w:r>
      <w:bookmarkStart w:id="0" w:name="_GoBack"/>
      <w:bookmarkEnd w:id="0"/>
      <w:r w:rsidRPr="001E1464">
        <w:rPr>
          <w:rFonts w:asciiTheme="majorBidi" w:hAnsiTheme="majorBidi" w:cstheme="majorBidi"/>
          <w:i/>
          <w:iCs/>
          <w:color w:val="auto"/>
        </w:rPr>
        <w:t>l and Behavioral Sciences</w:t>
      </w:r>
      <w:r w:rsidRPr="001E1464">
        <w:rPr>
          <w:rFonts w:asciiTheme="majorBidi" w:hAnsiTheme="majorBidi" w:cstheme="majorBidi"/>
          <w:color w:val="auto"/>
        </w:rPr>
        <w:t xml:space="preserve">, </w:t>
      </w:r>
      <w:r w:rsidRPr="001E1464">
        <w:rPr>
          <w:rFonts w:asciiTheme="majorBidi" w:hAnsiTheme="majorBidi" w:cstheme="majorBidi"/>
          <w:i/>
          <w:iCs/>
          <w:color w:val="auto"/>
        </w:rPr>
        <w:t>15</w:t>
      </w:r>
      <w:r w:rsidRPr="001E1464">
        <w:rPr>
          <w:rFonts w:asciiTheme="majorBidi" w:hAnsiTheme="majorBidi" w:cstheme="majorBidi"/>
          <w:color w:val="auto"/>
        </w:rPr>
        <w:t>, 369-375.</w:t>
      </w:r>
    </w:p>
    <w:p w14:paraId="359F8415" w14:textId="77777777" w:rsidR="00190E08" w:rsidRPr="001E1464" w:rsidRDefault="00190E08" w:rsidP="0072664B">
      <w:pPr>
        <w:pStyle w:val="Default"/>
        <w:spacing w:after="120"/>
        <w:ind w:left="674" w:hanging="561"/>
        <w:jc w:val="both"/>
        <w:rPr>
          <w:rFonts w:asciiTheme="majorBidi" w:hAnsiTheme="majorBidi" w:cstheme="majorBidi"/>
          <w:color w:val="auto"/>
          <w:rtl/>
        </w:rPr>
      </w:pPr>
      <w:r w:rsidRPr="001E1464">
        <w:rPr>
          <w:color w:val="auto"/>
        </w:rPr>
        <w:t xml:space="preserve">Zarei, A.A., &amp; Gujjar, A.A. (2012). The Contribution of electronic and paper dictionaries to Iranian EFL learner's vocabulary learning. </w:t>
      </w:r>
      <w:r w:rsidRPr="001E1464">
        <w:rPr>
          <w:i/>
          <w:iCs/>
          <w:color w:val="auto"/>
        </w:rPr>
        <w:t>International Journal of Social Science and Education</w:t>
      </w:r>
      <w:r w:rsidRPr="001E1464">
        <w:rPr>
          <w:color w:val="auto"/>
        </w:rPr>
        <w:t xml:space="preserve">, </w:t>
      </w:r>
      <w:r w:rsidRPr="001E1464">
        <w:rPr>
          <w:i/>
          <w:iCs/>
          <w:color w:val="auto"/>
        </w:rPr>
        <w:t>2</w:t>
      </w:r>
      <w:r w:rsidRPr="001E1464">
        <w:rPr>
          <w:color w:val="auto"/>
        </w:rPr>
        <w:t>(4)</w:t>
      </w:r>
      <w:r w:rsidRPr="001E1464">
        <w:rPr>
          <w:rFonts w:asciiTheme="majorBidi" w:hAnsiTheme="majorBidi" w:cstheme="majorBidi"/>
          <w:color w:val="auto"/>
        </w:rPr>
        <w:t>.</w:t>
      </w:r>
    </w:p>
    <w:sectPr w:rsidR="00190E08" w:rsidRPr="001E1464" w:rsidSect="00621612">
      <w:headerReference w:type="default" r:id="rId14"/>
      <w:footerReference w:type="default" r:id="rId15"/>
      <w:headerReference w:type="first" r:id="rId16"/>
      <w:footerReference w:type="first" r:id="rId17"/>
      <w:footnotePr>
        <w:numRestart w:val="eachPage"/>
      </w:footnotePr>
      <w:pgSz w:w="11906" w:h="16838"/>
      <w:pgMar w:top="1440" w:right="1440" w:bottom="1440" w:left="1440" w:header="720" w:footer="720" w:gutter="0"/>
      <w:pgNumType w:start="8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2373B" w14:textId="77777777" w:rsidR="00B56A09" w:rsidRDefault="00B56A09" w:rsidP="00644E4B">
      <w:r>
        <w:separator/>
      </w:r>
    </w:p>
  </w:endnote>
  <w:endnote w:type="continuationSeparator" w:id="0">
    <w:p w14:paraId="44A36473" w14:textId="77777777" w:rsidR="00B56A09" w:rsidRDefault="00B56A09" w:rsidP="0064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 2p regular">
    <w:altName w:val="Arial"/>
    <w:panose1 w:val="00000000000000000000"/>
    <w:charset w:val="00"/>
    <w:family w:val="swiss"/>
    <w:notTrueType/>
    <w:pitch w:val="default"/>
    <w:sig w:usb0="00000003" w:usb1="00000000" w:usb2="00000000" w:usb3="00000000" w:csb0="00000001" w:csb1="00000000"/>
  </w:font>
  <w:font w:name="Memento">
    <w:altName w:val="Times New Roman"/>
    <w:panose1 w:val="00000000000000000000"/>
    <w:charset w:val="00"/>
    <w:family w:val="roman"/>
    <w:notTrueType/>
    <w:pitch w:val="default"/>
    <w:sig w:usb0="00000003" w:usb1="00000000" w:usb2="00000000" w:usb3="00000000" w:csb0="00000001" w:csb1="00000000"/>
  </w:font>
  <w:font w:name="B Lotus">
    <w:charset w:val="B2"/>
    <w:family w:val="auto"/>
    <w:pitch w:val="variable"/>
    <w:sig w:usb0="00002001" w:usb1="80000000" w:usb2="00000008" w:usb3="00000000" w:csb0="00000040" w:csb1="00000000"/>
  </w:font>
  <w:font w:name="TimesNewRomanPSMT">
    <w:altName w:val="MS Mincho"/>
    <w:panose1 w:val="00000000000000000000"/>
    <w:charset w:val="80"/>
    <w:family w:val="auto"/>
    <w:notTrueType/>
    <w:pitch w:val="default"/>
    <w:sig w:usb0="00000001" w:usb1="08070000" w:usb2="00000010" w:usb3="00000000" w:csb0="00020000" w:csb1="00000000"/>
  </w:font>
  <w:font w:name="BritishCouncilSans-Regular">
    <w:altName w:val="MS Gothic"/>
    <w:panose1 w:val="00000000000000000000"/>
    <w:charset w:val="80"/>
    <w:family w:val="swiss"/>
    <w:notTrueType/>
    <w:pitch w:val="default"/>
    <w:sig w:usb0="00000001" w:usb1="08070000" w:usb2="00000010" w:usb3="00000000" w:csb0="00020000" w:csb1="00000000"/>
  </w:font>
  <w:font w:name="CentennialLTStd-Roman">
    <w:altName w:val="Arial Unicode MS"/>
    <w:panose1 w:val="00000000000000000000"/>
    <w:charset w:val="81"/>
    <w:family w:val="auto"/>
    <w:notTrueType/>
    <w:pitch w:val="default"/>
    <w:sig w:usb0="00000001" w:usb1="09060000" w:usb2="00000010" w:usb3="00000000" w:csb0="00080000" w:csb1="00000000"/>
  </w:font>
  <w:font w:name="PalatinoLTStd-Roman">
    <w:altName w:val="Arial Unicode MS"/>
    <w:panose1 w:val="00000000000000000000"/>
    <w:charset w:val="88"/>
    <w:family w:val="auto"/>
    <w:notTrueType/>
    <w:pitch w:val="default"/>
    <w:sig w:usb0="00000001" w:usb1="08080000" w:usb2="00000010" w:usb3="00000000" w:csb0="00100000" w:csb1="00000000"/>
  </w:font>
  <w:font w:name="Times New Roman,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74512991"/>
      <w:docPartObj>
        <w:docPartGallery w:val="Page Numbers (Bottom of Page)"/>
        <w:docPartUnique/>
      </w:docPartObj>
    </w:sdtPr>
    <w:sdtEndPr>
      <w:rPr>
        <w:noProof/>
      </w:rPr>
    </w:sdtEndPr>
    <w:sdtContent>
      <w:p w14:paraId="733A086D" w14:textId="15BEEC42" w:rsidR="00D93DE5" w:rsidRDefault="00D93DE5">
        <w:pPr>
          <w:pStyle w:val="Footer"/>
          <w:jc w:val="center"/>
        </w:pPr>
        <w:r>
          <w:fldChar w:fldCharType="begin"/>
        </w:r>
        <w:r>
          <w:instrText xml:space="preserve"> PAGE   \* MERGEFORMAT </w:instrText>
        </w:r>
        <w:r>
          <w:fldChar w:fldCharType="separate"/>
        </w:r>
        <w:r>
          <w:rPr>
            <w:noProof/>
            <w:rtl/>
          </w:rPr>
          <w:t>101</w:t>
        </w:r>
        <w:r>
          <w:rPr>
            <w:noProof/>
          </w:rPr>
          <w:fldChar w:fldCharType="end"/>
        </w:r>
      </w:p>
    </w:sdtContent>
  </w:sdt>
  <w:p w14:paraId="3EBAFE17" w14:textId="77777777" w:rsidR="006D6066" w:rsidRDefault="006D6066" w:rsidP="006D592D">
    <w:pPr>
      <w:pStyle w:val="Footer"/>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20455124"/>
      <w:docPartObj>
        <w:docPartGallery w:val="Page Numbers (Bottom of Page)"/>
        <w:docPartUnique/>
      </w:docPartObj>
    </w:sdtPr>
    <w:sdtEndPr>
      <w:rPr>
        <w:noProof/>
      </w:rPr>
    </w:sdtEndPr>
    <w:sdtContent>
      <w:p w14:paraId="787B03D7" w14:textId="554C7658" w:rsidR="00621612" w:rsidRDefault="00621612">
        <w:pPr>
          <w:pStyle w:val="Footer"/>
          <w:jc w:val="center"/>
        </w:pPr>
        <w:r>
          <w:fldChar w:fldCharType="begin"/>
        </w:r>
        <w:r>
          <w:instrText xml:space="preserve"> PAGE   \* MERGEFORMAT </w:instrText>
        </w:r>
        <w:r>
          <w:fldChar w:fldCharType="separate"/>
        </w:r>
        <w:r w:rsidR="00D93DE5">
          <w:rPr>
            <w:noProof/>
            <w:rtl/>
          </w:rPr>
          <w:t>86</w:t>
        </w:r>
        <w:r>
          <w:rPr>
            <w:noProof/>
          </w:rPr>
          <w:fldChar w:fldCharType="end"/>
        </w:r>
      </w:p>
    </w:sdtContent>
  </w:sdt>
  <w:p w14:paraId="61CF413F" w14:textId="77777777" w:rsidR="006D6066" w:rsidRDefault="006D6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F2F38" w14:textId="77777777" w:rsidR="00B56A09" w:rsidRDefault="00B56A09" w:rsidP="00B82AA2">
      <w:pPr>
        <w:bidi w:val="0"/>
      </w:pPr>
      <w:r>
        <w:separator/>
      </w:r>
    </w:p>
  </w:footnote>
  <w:footnote w:type="continuationSeparator" w:id="0">
    <w:p w14:paraId="402EF7C9" w14:textId="77777777" w:rsidR="00B56A09" w:rsidRDefault="00B56A09" w:rsidP="00B82AA2">
      <w:pPr>
        <w:bidi w:val="0"/>
      </w:pPr>
      <w:r>
        <w:continuationSeparator/>
      </w:r>
    </w:p>
  </w:footnote>
  <w:footnote w:type="continuationNotice" w:id="1">
    <w:p w14:paraId="362DC113" w14:textId="77777777" w:rsidR="00B56A09" w:rsidRDefault="00B56A09" w:rsidP="00B82AA2">
      <w:pPr>
        <w:bidi w:val="0"/>
      </w:pPr>
    </w:p>
  </w:footnote>
  <w:footnote w:id="2">
    <w:p w14:paraId="709EB805" w14:textId="75733CC2" w:rsidR="008C3043" w:rsidRPr="007A6EE6" w:rsidRDefault="008C3043" w:rsidP="007B0F3F">
      <w:pPr>
        <w:pStyle w:val="FootnoteText"/>
        <w:bidi w:val="0"/>
        <w:jc w:val="both"/>
      </w:pPr>
      <w:r w:rsidRPr="007A6EE6">
        <w:rPr>
          <w:rStyle w:val="FootnoteReference"/>
        </w:rPr>
        <w:footnoteRef/>
      </w:r>
      <w:r w:rsidRPr="007A6EE6">
        <w:rPr>
          <w:rtl/>
        </w:rPr>
        <w:t xml:space="preserve"> </w:t>
      </w:r>
      <w:r w:rsidR="007B0F3F" w:rsidRPr="007A6EE6">
        <w:t>PhD Candidate in TEFL</w:t>
      </w:r>
      <w:r w:rsidR="00966A42" w:rsidRPr="007A6EE6">
        <w:t xml:space="preserve">, </w:t>
      </w:r>
      <w:hyperlink r:id="rId1" w:history="1">
        <w:r w:rsidR="00966A42" w:rsidRPr="007A6EE6">
          <w:rPr>
            <w:rStyle w:val="Hyperlink"/>
          </w:rPr>
          <w:t>Naderi_nahid1@yahoo.com</w:t>
        </w:r>
      </w:hyperlink>
      <w:r w:rsidR="00877CA6" w:rsidRPr="007A6EE6">
        <w:rPr>
          <w:lang w:bidi="fa-IR"/>
        </w:rPr>
        <w:t>;</w:t>
      </w:r>
      <w:r w:rsidR="00966A42" w:rsidRPr="007A6EE6">
        <w:rPr>
          <w:lang w:bidi="fa-IR"/>
        </w:rPr>
        <w:t xml:space="preserve"> </w:t>
      </w:r>
      <w:r w:rsidR="00966A42" w:rsidRPr="007A6EE6">
        <w:t xml:space="preserve">Department of English, Qeshm Branch, Islamic Azad University, Qeshm, Iran </w:t>
      </w:r>
    </w:p>
  </w:footnote>
  <w:footnote w:id="3">
    <w:p w14:paraId="2D28132C" w14:textId="73428D22" w:rsidR="00B82AA2" w:rsidRPr="007A6EE6" w:rsidRDefault="00B82AA2" w:rsidP="007B0F3F">
      <w:pPr>
        <w:pStyle w:val="FootnoteText"/>
        <w:bidi w:val="0"/>
        <w:jc w:val="both"/>
      </w:pPr>
      <w:r w:rsidRPr="007A6EE6">
        <w:rPr>
          <w:rStyle w:val="FootnoteReference"/>
        </w:rPr>
        <w:footnoteRef/>
      </w:r>
      <w:r w:rsidR="007B0F3F" w:rsidRPr="007A6EE6">
        <w:t>Professor of Applied Linguistics</w:t>
      </w:r>
      <w:r w:rsidR="00966A42" w:rsidRPr="007A6EE6">
        <w:t xml:space="preserve">, </w:t>
      </w:r>
      <w:hyperlink r:id="rId2" w:history="1">
        <w:r w:rsidR="00966A42" w:rsidRPr="007A6EE6">
          <w:rPr>
            <w:rStyle w:val="Hyperlink"/>
          </w:rPr>
          <w:t>Rostamiabu110@yahoo.com</w:t>
        </w:r>
      </w:hyperlink>
      <w:r w:rsidR="00877CA6" w:rsidRPr="007A6EE6">
        <w:rPr>
          <w:rStyle w:val="Hyperlink"/>
        </w:rPr>
        <w:t xml:space="preserve">; </w:t>
      </w:r>
      <w:r w:rsidR="00877CA6" w:rsidRPr="007A6EE6">
        <w:t>(Corresponding Author)</w:t>
      </w:r>
      <w:r w:rsidR="00966A42" w:rsidRPr="007A6EE6">
        <w:t>, Foreign Languages Department, Shahid Bahonar University, Kerman, Iran.</w:t>
      </w:r>
    </w:p>
  </w:footnote>
  <w:footnote w:id="4">
    <w:p w14:paraId="5B0089DC" w14:textId="6F78741C" w:rsidR="00B82AA2" w:rsidRPr="00966A42" w:rsidRDefault="00B82AA2" w:rsidP="007B0F3F">
      <w:pPr>
        <w:pStyle w:val="FootnoteText"/>
        <w:bidi w:val="0"/>
        <w:jc w:val="both"/>
        <w:rPr>
          <w:u w:val="single"/>
          <w:lang w:bidi="fa-IR"/>
        </w:rPr>
      </w:pPr>
      <w:r w:rsidRPr="007A6EE6">
        <w:rPr>
          <w:rStyle w:val="FootnoteReference"/>
        </w:rPr>
        <w:footnoteRef/>
      </w:r>
      <w:r w:rsidRPr="007A6EE6">
        <w:rPr>
          <w:rtl/>
        </w:rPr>
        <w:t xml:space="preserve"> </w:t>
      </w:r>
      <w:r w:rsidR="007B0F3F" w:rsidRPr="007A6EE6">
        <w:t>Associate Professor</w:t>
      </w:r>
      <w:r w:rsidR="007A6EE6" w:rsidRPr="007A6EE6">
        <w:t xml:space="preserve"> of TEFL</w:t>
      </w:r>
      <w:r w:rsidR="00966A42" w:rsidRPr="007A6EE6">
        <w:t>,</w:t>
      </w:r>
      <w:r w:rsidR="00966A42" w:rsidRPr="007A6EE6">
        <w:rPr>
          <w:u w:val="single"/>
        </w:rPr>
        <w:t xml:space="preserve"> </w:t>
      </w:r>
      <w:hyperlink r:id="rId3" w:history="1">
        <w:r w:rsidR="00966A42" w:rsidRPr="007A6EE6">
          <w:rPr>
            <w:rStyle w:val="Hyperlink"/>
          </w:rPr>
          <w:t>mohammad_shariati@hotmail.com</w:t>
        </w:r>
      </w:hyperlink>
      <w:r w:rsidR="00877CA6" w:rsidRPr="007A6EE6">
        <w:rPr>
          <w:lang w:bidi="fa-IR"/>
        </w:rPr>
        <w:t>;</w:t>
      </w:r>
      <w:r w:rsidR="00966A42" w:rsidRPr="007A6EE6">
        <w:t xml:space="preserve"> Islamic Azad University, Jiroft Branch, Jiroft,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A730F" w14:textId="77777777" w:rsidR="006D6066" w:rsidRDefault="006D6066" w:rsidP="006D592D">
    <w:pPr>
      <w:pStyle w:val="Header"/>
      <w:bidi w:val="0"/>
    </w:pPr>
  </w:p>
  <w:p w14:paraId="4EED065A" w14:textId="77777777" w:rsidR="006D6066" w:rsidRDefault="006D6066" w:rsidP="00365F1E">
    <w:pPr>
      <w:pStyle w:val="Heade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1DFAE" w14:textId="77777777" w:rsidR="00C547C8" w:rsidRPr="00C547C8" w:rsidRDefault="00C547C8" w:rsidP="00C547C8">
    <w:pPr>
      <w:tabs>
        <w:tab w:val="center" w:pos="4680"/>
        <w:tab w:val="right" w:pos="9360"/>
      </w:tabs>
      <w:bidi w:val="0"/>
      <w:jc w:val="center"/>
      <w:rPr>
        <w:rFonts w:asciiTheme="majorBidi" w:eastAsiaTheme="minorEastAsia" w:hAnsiTheme="majorBidi" w:cstheme="majorBidi"/>
        <w:b/>
        <w:bCs/>
        <w:sz w:val="22"/>
        <w:szCs w:val="22"/>
      </w:rPr>
    </w:pPr>
    <w:r w:rsidRPr="00C547C8">
      <w:rPr>
        <w:rFonts w:asciiTheme="majorBidi" w:eastAsiaTheme="minorEastAsia" w:hAnsiTheme="majorBidi" w:cstheme="majorBidi"/>
        <w:b/>
        <w:bCs/>
        <w:sz w:val="22"/>
        <w:szCs w:val="22"/>
      </w:rPr>
      <w:t>Chabahar Maritime University</w:t>
    </w:r>
  </w:p>
  <w:p w14:paraId="482EE5A2" w14:textId="77777777" w:rsidR="00C547C8" w:rsidRPr="00C547C8" w:rsidRDefault="00C547C8" w:rsidP="00C547C8">
    <w:pPr>
      <w:tabs>
        <w:tab w:val="center" w:pos="4680"/>
        <w:tab w:val="right" w:pos="9360"/>
      </w:tabs>
      <w:bidi w:val="0"/>
      <w:rPr>
        <w:rFonts w:asciiTheme="majorBidi" w:eastAsiaTheme="minorEastAsia" w:hAnsiTheme="majorBidi" w:cstheme="majorBidi"/>
        <w:sz w:val="22"/>
        <w:szCs w:val="22"/>
      </w:rPr>
    </w:pPr>
    <w:r w:rsidRPr="00C547C8">
      <w:rPr>
        <w:rFonts w:asciiTheme="majorBidi" w:eastAsiaTheme="minorEastAsia" w:hAnsiTheme="majorBidi" w:cstheme="majorBidi"/>
        <w:b/>
        <w:bCs/>
      </w:rPr>
      <w:t xml:space="preserve">  Iranian Journal of English for Academic Purposes </w:t>
    </w:r>
    <w:r w:rsidRPr="00C547C8">
      <w:rPr>
        <w:rFonts w:asciiTheme="majorBidi" w:eastAsiaTheme="minorEastAsia" w:hAnsiTheme="majorBidi" w:cstheme="majorBidi"/>
        <w:b/>
        <w:bCs/>
      </w:rPr>
      <w:tab/>
    </w:r>
    <w:r w:rsidRPr="00C547C8">
      <w:rPr>
        <w:rFonts w:asciiTheme="majorBidi" w:eastAsiaTheme="minorEastAsia" w:hAnsiTheme="majorBidi" w:cstheme="majorBidi"/>
        <w:sz w:val="20"/>
        <w:szCs w:val="20"/>
      </w:rPr>
      <w:t>ISSN: 2476-3187</w:t>
    </w:r>
    <w:r w:rsidRPr="00C547C8">
      <w:rPr>
        <w:rFonts w:asciiTheme="majorBidi" w:eastAsiaTheme="minorEastAsia" w:hAnsiTheme="majorBidi" w:cstheme="majorBidi"/>
        <w:sz w:val="22"/>
        <w:szCs w:val="22"/>
      </w:rPr>
      <w:t xml:space="preserve"> </w:t>
    </w:r>
  </w:p>
  <w:p w14:paraId="4A2C665F" w14:textId="25CFC522" w:rsidR="00C547C8" w:rsidRPr="00C547C8" w:rsidRDefault="00C547C8" w:rsidP="00C547C8">
    <w:pPr>
      <w:tabs>
        <w:tab w:val="center" w:pos="4680"/>
        <w:tab w:val="right" w:pos="9360"/>
      </w:tabs>
      <w:bidi w:val="0"/>
      <w:rPr>
        <w:rFonts w:asciiTheme="majorBidi" w:eastAsiaTheme="minorEastAsia" w:hAnsiTheme="majorBidi" w:cstheme="majorBidi"/>
        <w:sz w:val="18"/>
        <w:szCs w:val="18"/>
      </w:rPr>
    </w:pPr>
    <w:r w:rsidRPr="00C547C8">
      <w:rPr>
        <w:rFonts w:asciiTheme="majorBidi" w:eastAsiaTheme="minorEastAsia" w:hAnsiTheme="majorBidi" w:cstheme="majorBidi"/>
        <w:sz w:val="18"/>
        <w:szCs w:val="18"/>
      </w:rPr>
      <w:t xml:space="preserve">   </w:t>
    </w:r>
    <w:r>
      <w:rPr>
        <w:rFonts w:asciiTheme="majorBidi" w:eastAsiaTheme="minorEastAsia" w:hAnsiTheme="majorBidi" w:cstheme="majorBidi"/>
        <w:sz w:val="18"/>
        <w:szCs w:val="18"/>
      </w:rPr>
      <w:t>IJEAP, 2019, 8(4</w:t>
    </w:r>
    <w:r w:rsidRPr="00C547C8">
      <w:rPr>
        <w:rFonts w:asciiTheme="majorBidi" w:eastAsiaTheme="minorEastAsia" w:hAnsiTheme="majorBidi" w:cstheme="majorBidi"/>
        <w:sz w:val="18"/>
        <w:szCs w:val="18"/>
      </w:rPr>
      <w:t>)</w:t>
    </w:r>
    <w:r w:rsidRPr="00C547C8">
      <w:rPr>
        <w:rFonts w:asciiTheme="majorBidi" w:eastAsiaTheme="minorEastAsia" w:hAnsiTheme="majorBidi" w:cstheme="majorBidi"/>
        <w:sz w:val="18"/>
        <w:szCs w:val="18"/>
      </w:rPr>
      <w:tab/>
    </w:r>
    <w:r w:rsidRPr="00C547C8">
      <w:rPr>
        <w:rFonts w:asciiTheme="majorBidi" w:eastAsiaTheme="minorEastAsia" w:hAnsiTheme="majorBidi" w:cstheme="majorBidi"/>
        <w:sz w:val="18"/>
        <w:szCs w:val="18"/>
      </w:rPr>
      <w:tab/>
      <w:t>(Previously Published under the Title: Maritime English Journal)</w:t>
    </w:r>
  </w:p>
  <w:p w14:paraId="4C32A516" w14:textId="61CEFF59" w:rsidR="008C3043" w:rsidRDefault="008C3043" w:rsidP="00C547C8">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961E4D"/>
    <w:multiLevelType w:val="hybridMultilevel"/>
    <w:tmpl w:val="542A4D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5B50BD"/>
    <w:multiLevelType w:val="multilevel"/>
    <w:tmpl w:val="3E2A5B56"/>
    <w:lvl w:ilvl="0">
      <w:start w:val="3"/>
      <w:numFmt w:val="decimal"/>
      <w:lvlText w:val="%1."/>
      <w:lvlJc w:val="left"/>
      <w:pPr>
        <w:ind w:left="675" w:hanging="675"/>
      </w:pPr>
      <w:rPr>
        <w:rFonts w:hint="default"/>
        <w:b/>
      </w:rPr>
    </w:lvl>
    <w:lvl w:ilvl="1">
      <w:start w:val="3"/>
      <w:numFmt w:val="decimal"/>
      <w:lvlText w:val="%1.%2."/>
      <w:lvlJc w:val="left"/>
      <w:pPr>
        <w:ind w:left="90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880" w:hanging="180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2">
    <w:nsid w:val="2DDD31FE"/>
    <w:multiLevelType w:val="hybridMultilevel"/>
    <w:tmpl w:val="A53A1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CB4D9E"/>
    <w:multiLevelType w:val="hybridMultilevel"/>
    <w:tmpl w:val="E034B5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D5761E"/>
    <w:multiLevelType w:val="hybridMultilevel"/>
    <w:tmpl w:val="BDF60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26E51"/>
    <w:multiLevelType w:val="hybridMultilevel"/>
    <w:tmpl w:val="1B726A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AB760B5"/>
    <w:multiLevelType w:val="hybridMultilevel"/>
    <w:tmpl w:val="1020093A"/>
    <w:lvl w:ilvl="0" w:tplc="4B02198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995807"/>
    <w:multiLevelType w:val="hybridMultilevel"/>
    <w:tmpl w:val="E6201C72"/>
    <w:lvl w:ilvl="0" w:tplc="D4184B0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11A55"/>
    <w:multiLevelType w:val="hybridMultilevel"/>
    <w:tmpl w:val="63DA196C"/>
    <w:lvl w:ilvl="0" w:tplc="F67EDD7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9">
    <w:nsid w:val="6F322EC0"/>
    <w:multiLevelType w:val="hybridMultilevel"/>
    <w:tmpl w:val="FE76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CE59DD"/>
    <w:multiLevelType w:val="hybridMultilevel"/>
    <w:tmpl w:val="DFD44AE8"/>
    <w:lvl w:ilvl="0" w:tplc="0C5C7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5"/>
  </w:num>
  <w:num w:numId="5">
    <w:abstractNumId w:val="4"/>
  </w:num>
  <w:num w:numId="6">
    <w:abstractNumId w:val="1"/>
  </w:num>
  <w:num w:numId="7">
    <w:abstractNumId w:val="2"/>
  </w:num>
  <w:num w:numId="8">
    <w:abstractNumId w:val="8"/>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2"/>
  </w:compat>
  <w:rsids>
    <w:rsidRoot w:val="00FC7BC1"/>
    <w:rsid w:val="00000112"/>
    <w:rsid w:val="00001DA2"/>
    <w:rsid w:val="0000385B"/>
    <w:rsid w:val="00003999"/>
    <w:rsid w:val="00003E98"/>
    <w:rsid w:val="00003F57"/>
    <w:rsid w:val="0000445A"/>
    <w:rsid w:val="00005B70"/>
    <w:rsid w:val="000064C8"/>
    <w:rsid w:val="0000660E"/>
    <w:rsid w:val="00010544"/>
    <w:rsid w:val="00010579"/>
    <w:rsid w:val="000106C0"/>
    <w:rsid w:val="000119E0"/>
    <w:rsid w:val="000136BB"/>
    <w:rsid w:val="0001397D"/>
    <w:rsid w:val="00013EC8"/>
    <w:rsid w:val="0001400B"/>
    <w:rsid w:val="00014A1C"/>
    <w:rsid w:val="00014E45"/>
    <w:rsid w:val="00015BB3"/>
    <w:rsid w:val="00015D05"/>
    <w:rsid w:val="000161AD"/>
    <w:rsid w:val="00016FB0"/>
    <w:rsid w:val="00020372"/>
    <w:rsid w:val="00020B67"/>
    <w:rsid w:val="00021CF1"/>
    <w:rsid w:val="00022299"/>
    <w:rsid w:val="0002358B"/>
    <w:rsid w:val="000239C1"/>
    <w:rsid w:val="00024460"/>
    <w:rsid w:val="000245E8"/>
    <w:rsid w:val="00024BA6"/>
    <w:rsid w:val="00025AA1"/>
    <w:rsid w:val="0002614D"/>
    <w:rsid w:val="000262AD"/>
    <w:rsid w:val="00026413"/>
    <w:rsid w:val="00026510"/>
    <w:rsid w:val="000265E8"/>
    <w:rsid w:val="00027049"/>
    <w:rsid w:val="000276EB"/>
    <w:rsid w:val="00027918"/>
    <w:rsid w:val="000313BB"/>
    <w:rsid w:val="00031DBB"/>
    <w:rsid w:val="000325F8"/>
    <w:rsid w:val="00033D3F"/>
    <w:rsid w:val="000345E4"/>
    <w:rsid w:val="00035136"/>
    <w:rsid w:val="00035A00"/>
    <w:rsid w:val="00037E82"/>
    <w:rsid w:val="000404D5"/>
    <w:rsid w:val="00041612"/>
    <w:rsid w:val="00042026"/>
    <w:rsid w:val="0004381A"/>
    <w:rsid w:val="0004397A"/>
    <w:rsid w:val="00043D74"/>
    <w:rsid w:val="00044727"/>
    <w:rsid w:val="000449C8"/>
    <w:rsid w:val="00044DBC"/>
    <w:rsid w:val="000456DE"/>
    <w:rsid w:val="000460C6"/>
    <w:rsid w:val="000464FE"/>
    <w:rsid w:val="000467BE"/>
    <w:rsid w:val="000468AC"/>
    <w:rsid w:val="00046AAF"/>
    <w:rsid w:val="00047169"/>
    <w:rsid w:val="0004758C"/>
    <w:rsid w:val="0005131F"/>
    <w:rsid w:val="0005132C"/>
    <w:rsid w:val="00051B8F"/>
    <w:rsid w:val="00051F46"/>
    <w:rsid w:val="00052684"/>
    <w:rsid w:val="00053082"/>
    <w:rsid w:val="00053443"/>
    <w:rsid w:val="00053FA5"/>
    <w:rsid w:val="000541F2"/>
    <w:rsid w:val="00054850"/>
    <w:rsid w:val="00055621"/>
    <w:rsid w:val="0005682E"/>
    <w:rsid w:val="00057607"/>
    <w:rsid w:val="00061911"/>
    <w:rsid w:val="000619E9"/>
    <w:rsid w:val="000619ED"/>
    <w:rsid w:val="000628ED"/>
    <w:rsid w:val="00062B4F"/>
    <w:rsid w:val="00062C62"/>
    <w:rsid w:val="000641FB"/>
    <w:rsid w:val="00066793"/>
    <w:rsid w:val="00070CD9"/>
    <w:rsid w:val="00072011"/>
    <w:rsid w:val="000723FD"/>
    <w:rsid w:val="000726A2"/>
    <w:rsid w:val="00072754"/>
    <w:rsid w:val="0007328D"/>
    <w:rsid w:val="000734A6"/>
    <w:rsid w:val="00074E63"/>
    <w:rsid w:val="000752CD"/>
    <w:rsid w:val="00075DE4"/>
    <w:rsid w:val="000760CD"/>
    <w:rsid w:val="000778D2"/>
    <w:rsid w:val="00080934"/>
    <w:rsid w:val="0008243E"/>
    <w:rsid w:val="0008328B"/>
    <w:rsid w:val="00083D0D"/>
    <w:rsid w:val="0008422A"/>
    <w:rsid w:val="00085257"/>
    <w:rsid w:val="000860C5"/>
    <w:rsid w:val="00086A0F"/>
    <w:rsid w:val="00090110"/>
    <w:rsid w:val="00090910"/>
    <w:rsid w:val="00093674"/>
    <w:rsid w:val="000937DB"/>
    <w:rsid w:val="00093897"/>
    <w:rsid w:val="00096193"/>
    <w:rsid w:val="00096769"/>
    <w:rsid w:val="00097271"/>
    <w:rsid w:val="000973F7"/>
    <w:rsid w:val="00097F4A"/>
    <w:rsid w:val="000A04C2"/>
    <w:rsid w:val="000A07EE"/>
    <w:rsid w:val="000A109B"/>
    <w:rsid w:val="000A145C"/>
    <w:rsid w:val="000A2191"/>
    <w:rsid w:val="000A2C24"/>
    <w:rsid w:val="000A3721"/>
    <w:rsid w:val="000A38D2"/>
    <w:rsid w:val="000A3D50"/>
    <w:rsid w:val="000A669A"/>
    <w:rsid w:val="000B1A68"/>
    <w:rsid w:val="000B29E0"/>
    <w:rsid w:val="000B2BBB"/>
    <w:rsid w:val="000B352B"/>
    <w:rsid w:val="000B39F5"/>
    <w:rsid w:val="000B4BE1"/>
    <w:rsid w:val="000B5F19"/>
    <w:rsid w:val="000B62BA"/>
    <w:rsid w:val="000B65AD"/>
    <w:rsid w:val="000B6F76"/>
    <w:rsid w:val="000B7AA0"/>
    <w:rsid w:val="000B7D70"/>
    <w:rsid w:val="000C0525"/>
    <w:rsid w:val="000C06FF"/>
    <w:rsid w:val="000C0B2F"/>
    <w:rsid w:val="000C1197"/>
    <w:rsid w:val="000C2B9E"/>
    <w:rsid w:val="000C2DF4"/>
    <w:rsid w:val="000C3607"/>
    <w:rsid w:val="000C3858"/>
    <w:rsid w:val="000C42DE"/>
    <w:rsid w:val="000C49E1"/>
    <w:rsid w:val="000C5EDC"/>
    <w:rsid w:val="000C6036"/>
    <w:rsid w:val="000C6F36"/>
    <w:rsid w:val="000C792B"/>
    <w:rsid w:val="000C7F88"/>
    <w:rsid w:val="000D174C"/>
    <w:rsid w:val="000D2E3F"/>
    <w:rsid w:val="000D3623"/>
    <w:rsid w:val="000D369E"/>
    <w:rsid w:val="000D470E"/>
    <w:rsid w:val="000D4CCE"/>
    <w:rsid w:val="000D520A"/>
    <w:rsid w:val="000D53B8"/>
    <w:rsid w:val="000D62C6"/>
    <w:rsid w:val="000D637E"/>
    <w:rsid w:val="000E0CE2"/>
    <w:rsid w:val="000E210B"/>
    <w:rsid w:val="000E2907"/>
    <w:rsid w:val="000E29DC"/>
    <w:rsid w:val="000E308A"/>
    <w:rsid w:val="000E370B"/>
    <w:rsid w:val="000E4B7C"/>
    <w:rsid w:val="000E5811"/>
    <w:rsid w:val="000E6173"/>
    <w:rsid w:val="000E6E86"/>
    <w:rsid w:val="000E7D39"/>
    <w:rsid w:val="000F0070"/>
    <w:rsid w:val="000F03AD"/>
    <w:rsid w:val="000F0AB7"/>
    <w:rsid w:val="000F119E"/>
    <w:rsid w:val="000F1985"/>
    <w:rsid w:val="000F1EFF"/>
    <w:rsid w:val="000F2080"/>
    <w:rsid w:val="000F41BB"/>
    <w:rsid w:val="000F4D0A"/>
    <w:rsid w:val="000F5E8C"/>
    <w:rsid w:val="000F6B84"/>
    <w:rsid w:val="000F6E13"/>
    <w:rsid w:val="000F6F72"/>
    <w:rsid w:val="000F746A"/>
    <w:rsid w:val="000F791D"/>
    <w:rsid w:val="001003B9"/>
    <w:rsid w:val="00101012"/>
    <w:rsid w:val="001010FE"/>
    <w:rsid w:val="00103234"/>
    <w:rsid w:val="0010495A"/>
    <w:rsid w:val="0010531E"/>
    <w:rsid w:val="00105A94"/>
    <w:rsid w:val="00107352"/>
    <w:rsid w:val="00107F01"/>
    <w:rsid w:val="00107FA1"/>
    <w:rsid w:val="00110255"/>
    <w:rsid w:val="00110E3B"/>
    <w:rsid w:val="00111AA4"/>
    <w:rsid w:val="00114050"/>
    <w:rsid w:val="00116185"/>
    <w:rsid w:val="001164C2"/>
    <w:rsid w:val="00116A27"/>
    <w:rsid w:val="00117B77"/>
    <w:rsid w:val="00117F08"/>
    <w:rsid w:val="0012053E"/>
    <w:rsid w:val="00122546"/>
    <w:rsid w:val="00123419"/>
    <w:rsid w:val="0012478B"/>
    <w:rsid w:val="00124A33"/>
    <w:rsid w:val="00124C24"/>
    <w:rsid w:val="00127656"/>
    <w:rsid w:val="00127C65"/>
    <w:rsid w:val="00130B89"/>
    <w:rsid w:val="00131B95"/>
    <w:rsid w:val="00131D30"/>
    <w:rsid w:val="00131E70"/>
    <w:rsid w:val="0013281F"/>
    <w:rsid w:val="00132894"/>
    <w:rsid w:val="001338FA"/>
    <w:rsid w:val="00134CF8"/>
    <w:rsid w:val="00134DB1"/>
    <w:rsid w:val="0013575D"/>
    <w:rsid w:val="00135DA8"/>
    <w:rsid w:val="00136428"/>
    <w:rsid w:val="0013679D"/>
    <w:rsid w:val="00136A53"/>
    <w:rsid w:val="00137E06"/>
    <w:rsid w:val="001406ED"/>
    <w:rsid w:val="00141DCA"/>
    <w:rsid w:val="00142E2B"/>
    <w:rsid w:val="0014339A"/>
    <w:rsid w:val="00143820"/>
    <w:rsid w:val="00143D53"/>
    <w:rsid w:val="0014407F"/>
    <w:rsid w:val="0014548A"/>
    <w:rsid w:val="001466D6"/>
    <w:rsid w:val="0014676F"/>
    <w:rsid w:val="00146F0B"/>
    <w:rsid w:val="00147EC8"/>
    <w:rsid w:val="00147F37"/>
    <w:rsid w:val="0015039A"/>
    <w:rsid w:val="001505EB"/>
    <w:rsid w:val="00150BD4"/>
    <w:rsid w:val="00151029"/>
    <w:rsid w:val="00151514"/>
    <w:rsid w:val="001520F9"/>
    <w:rsid w:val="00152C6F"/>
    <w:rsid w:val="00153657"/>
    <w:rsid w:val="00153E15"/>
    <w:rsid w:val="001556BF"/>
    <w:rsid w:val="00155BF8"/>
    <w:rsid w:val="00156040"/>
    <w:rsid w:val="0015651B"/>
    <w:rsid w:val="0015781E"/>
    <w:rsid w:val="00160EE7"/>
    <w:rsid w:val="0016110A"/>
    <w:rsid w:val="0016125C"/>
    <w:rsid w:val="001615C7"/>
    <w:rsid w:val="001619DD"/>
    <w:rsid w:val="00161B27"/>
    <w:rsid w:val="00161B93"/>
    <w:rsid w:val="00161D6A"/>
    <w:rsid w:val="00162AE5"/>
    <w:rsid w:val="00162B56"/>
    <w:rsid w:val="0016351F"/>
    <w:rsid w:val="00163784"/>
    <w:rsid w:val="00163BE1"/>
    <w:rsid w:val="00163D06"/>
    <w:rsid w:val="00163FC3"/>
    <w:rsid w:val="00164D78"/>
    <w:rsid w:val="00165019"/>
    <w:rsid w:val="001651A2"/>
    <w:rsid w:val="00166291"/>
    <w:rsid w:val="00166ABC"/>
    <w:rsid w:val="00166C64"/>
    <w:rsid w:val="001707E2"/>
    <w:rsid w:val="0017109B"/>
    <w:rsid w:val="00171631"/>
    <w:rsid w:val="001718EB"/>
    <w:rsid w:val="00172811"/>
    <w:rsid w:val="00172E20"/>
    <w:rsid w:val="001741F7"/>
    <w:rsid w:val="00174ADD"/>
    <w:rsid w:val="00174C74"/>
    <w:rsid w:val="00174CD0"/>
    <w:rsid w:val="0017501F"/>
    <w:rsid w:val="00175169"/>
    <w:rsid w:val="00176C7B"/>
    <w:rsid w:val="00176DCF"/>
    <w:rsid w:val="001772E0"/>
    <w:rsid w:val="00177C78"/>
    <w:rsid w:val="0018141C"/>
    <w:rsid w:val="00181B90"/>
    <w:rsid w:val="00182C7F"/>
    <w:rsid w:val="00182D57"/>
    <w:rsid w:val="00183011"/>
    <w:rsid w:val="00184B5A"/>
    <w:rsid w:val="00187C43"/>
    <w:rsid w:val="00190BC4"/>
    <w:rsid w:val="00190E08"/>
    <w:rsid w:val="00190F56"/>
    <w:rsid w:val="00191A33"/>
    <w:rsid w:val="00191C84"/>
    <w:rsid w:val="00192311"/>
    <w:rsid w:val="00192AB4"/>
    <w:rsid w:val="00193081"/>
    <w:rsid w:val="00193806"/>
    <w:rsid w:val="001938D8"/>
    <w:rsid w:val="0019416E"/>
    <w:rsid w:val="00196265"/>
    <w:rsid w:val="00196445"/>
    <w:rsid w:val="00196D3F"/>
    <w:rsid w:val="00197EBA"/>
    <w:rsid w:val="001A065A"/>
    <w:rsid w:val="001A095C"/>
    <w:rsid w:val="001A0D52"/>
    <w:rsid w:val="001A15E5"/>
    <w:rsid w:val="001A1E01"/>
    <w:rsid w:val="001A231B"/>
    <w:rsid w:val="001A291F"/>
    <w:rsid w:val="001A31E9"/>
    <w:rsid w:val="001A5E85"/>
    <w:rsid w:val="001A6316"/>
    <w:rsid w:val="001A7AF8"/>
    <w:rsid w:val="001B0A95"/>
    <w:rsid w:val="001B0AD9"/>
    <w:rsid w:val="001B0BD1"/>
    <w:rsid w:val="001B34D2"/>
    <w:rsid w:val="001B3F29"/>
    <w:rsid w:val="001B41B9"/>
    <w:rsid w:val="001B4226"/>
    <w:rsid w:val="001B4436"/>
    <w:rsid w:val="001B4E22"/>
    <w:rsid w:val="001B58AE"/>
    <w:rsid w:val="001B6AFF"/>
    <w:rsid w:val="001B72A3"/>
    <w:rsid w:val="001B789F"/>
    <w:rsid w:val="001B7E09"/>
    <w:rsid w:val="001B7FFD"/>
    <w:rsid w:val="001C1355"/>
    <w:rsid w:val="001C5164"/>
    <w:rsid w:val="001C5194"/>
    <w:rsid w:val="001C58A9"/>
    <w:rsid w:val="001C5A71"/>
    <w:rsid w:val="001C5C70"/>
    <w:rsid w:val="001C6107"/>
    <w:rsid w:val="001C69AF"/>
    <w:rsid w:val="001C6BB4"/>
    <w:rsid w:val="001C6DC6"/>
    <w:rsid w:val="001D08F0"/>
    <w:rsid w:val="001D2EA9"/>
    <w:rsid w:val="001D2FAD"/>
    <w:rsid w:val="001D35D7"/>
    <w:rsid w:val="001D3FDD"/>
    <w:rsid w:val="001D49C5"/>
    <w:rsid w:val="001D522D"/>
    <w:rsid w:val="001D65DE"/>
    <w:rsid w:val="001D6C82"/>
    <w:rsid w:val="001D76A1"/>
    <w:rsid w:val="001D774D"/>
    <w:rsid w:val="001E02C3"/>
    <w:rsid w:val="001E02FC"/>
    <w:rsid w:val="001E0EBA"/>
    <w:rsid w:val="001E1330"/>
    <w:rsid w:val="001E1464"/>
    <w:rsid w:val="001E1D04"/>
    <w:rsid w:val="001E228E"/>
    <w:rsid w:val="001E273C"/>
    <w:rsid w:val="001E2E94"/>
    <w:rsid w:val="001E34EC"/>
    <w:rsid w:val="001E383C"/>
    <w:rsid w:val="001E4328"/>
    <w:rsid w:val="001E579B"/>
    <w:rsid w:val="001E5C32"/>
    <w:rsid w:val="001E5D1F"/>
    <w:rsid w:val="001E6857"/>
    <w:rsid w:val="001F020A"/>
    <w:rsid w:val="001F04FD"/>
    <w:rsid w:val="001F1DB7"/>
    <w:rsid w:val="001F293F"/>
    <w:rsid w:val="001F3665"/>
    <w:rsid w:val="001F487F"/>
    <w:rsid w:val="001F551F"/>
    <w:rsid w:val="001F5B6C"/>
    <w:rsid w:val="0020051D"/>
    <w:rsid w:val="00200D8B"/>
    <w:rsid w:val="00200F7D"/>
    <w:rsid w:val="002019D3"/>
    <w:rsid w:val="00202DBE"/>
    <w:rsid w:val="00202F5A"/>
    <w:rsid w:val="00204286"/>
    <w:rsid w:val="00204E6D"/>
    <w:rsid w:val="00204FA4"/>
    <w:rsid w:val="002053D8"/>
    <w:rsid w:val="00205515"/>
    <w:rsid w:val="00205807"/>
    <w:rsid w:val="00206849"/>
    <w:rsid w:val="00206B66"/>
    <w:rsid w:val="00210132"/>
    <w:rsid w:val="002112D0"/>
    <w:rsid w:val="00212414"/>
    <w:rsid w:val="00213A68"/>
    <w:rsid w:val="002162A6"/>
    <w:rsid w:val="002164FD"/>
    <w:rsid w:val="002169EF"/>
    <w:rsid w:val="002174F3"/>
    <w:rsid w:val="00217692"/>
    <w:rsid w:val="002177A0"/>
    <w:rsid w:val="002177F8"/>
    <w:rsid w:val="00217DBF"/>
    <w:rsid w:val="00217F15"/>
    <w:rsid w:val="002207B2"/>
    <w:rsid w:val="0022132D"/>
    <w:rsid w:val="00221B80"/>
    <w:rsid w:val="0022225D"/>
    <w:rsid w:val="002245B1"/>
    <w:rsid w:val="002247F8"/>
    <w:rsid w:val="00224BEA"/>
    <w:rsid w:val="00224F74"/>
    <w:rsid w:val="002254B0"/>
    <w:rsid w:val="002255D6"/>
    <w:rsid w:val="00226D92"/>
    <w:rsid w:val="002270EF"/>
    <w:rsid w:val="002273FA"/>
    <w:rsid w:val="00227A3D"/>
    <w:rsid w:val="00231B63"/>
    <w:rsid w:val="0023261C"/>
    <w:rsid w:val="00233F5F"/>
    <w:rsid w:val="00234633"/>
    <w:rsid w:val="0023473E"/>
    <w:rsid w:val="002348EF"/>
    <w:rsid w:val="002355F9"/>
    <w:rsid w:val="00235AF5"/>
    <w:rsid w:val="00235FD9"/>
    <w:rsid w:val="002360F1"/>
    <w:rsid w:val="00236CC9"/>
    <w:rsid w:val="002373EC"/>
    <w:rsid w:val="00237566"/>
    <w:rsid w:val="00237B73"/>
    <w:rsid w:val="002403DB"/>
    <w:rsid w:val="00240A93"/>
    <w:rsid w:val="00240AFE"/>
    <w:rsid w:val="002415B0"/>
    <w:rsid w:val="00242B14"/>
    <w:rsid w:val="00242D5D"/>
    <w:rsid w:val="0024374B"/>
    <w:rsid w:val="00243AF8"/>
    <w:rsid w:val="002446CA"/>
    <w:rsid w:val="002452B0"/>
    <w:rsid w:val="00245A66"/>
    <w:rsid w:val="002476F6"/>
    <w:rsid w:val="002478CB"/>
    <w:rsid w:val="00247DDD"/>
    <w:rsid w:val="00250D62"/>
    <w:rsid w:val="002516CA"/>
    <w:rsid w:val="00251B41"/>
    <w:rsid w:val="002529FB"/>
    <w:rsid w:val="00254CBC"/>
    <w:rsid w:val="00255347"/>
    <w:rsid w:val="00255618"/>
    <w:rsid w:val="002603DB"/>
    <w:rsid w:val="002627CB"/>
    <w:rsid w:val="00262D7E"/>
    <w:rsid w:val="00263414"/>
    <w:rsid w:val="002642DB"/>
    <w:rsid w:val="00264818"/>
    <w:rsid w:val="00264DF6"/>
    <w:rsid w:val="00264EF5"/>
    <w:rsid w:val="00265249"/>
    <w:rsid w:val="00265F0E"/>
    <w:rsid w:val="002661C4"/>
    <w:rsid w:val="00266212"/>
    <w:rsid w:val="002665D7"/>
    <w:rsid w:val="0026660C"/>
    <w:rsid w:val="0026689D"/>
    <w:rsid w:val="00266E0E"/>
    <w:rsid w:val="002675F3"/>
    <w:rsid w:val="00267BC4"/>
    <w:rsid w:val="00270791"/>
    <w:rsid w:val="00270D40"/>
    <w:rsid w:val="0027191F"/>
    <w:rsid w:val="0027205A"/>
    <w:rsid w:val="002740AF"/>
    <w:rsid w:val="00274523"/>
    <w:rsid w:val="00274F7C"/>
    <w:rsid w:val="0027513A"/>
    <w:rsid w:val="0027544E"/>
    <w:rsid w:val="002765F4"/>
    <w:rsid w:val="00276C91"/>
    <w:rsid w:val="0027746C"/>
    <w:rsid w:val="00282521"/>
    <w:rsid w:val="0028402F"/>
    <w:rsid w:val="00284170"/>
    <w:rsid w:val="00284887"/>
    <w:rsid w:val="00284E82"/>
    <w:rsid w:val="00284FDA"/>
    <w:rsid w:val="00286F8A"/>
    <w:rsid w:val="00290D62"/>
    <w:rsid w:val="00291000"/>
    <w:rsid w:val="0029230C"/>
    <w:rsid w:val="002926E8"/>
    <w:rsid w:val="0029370C"/>
    <w:rsid w:val="0029374C"/>
    <w:rsid w:val="00293B2C"/>
    <w:rsid w:val="00294131"/>
    <w:rsid w:val="00294C81"/>
    <w:rsid w:val="00296255"/>
    <w:rsid w:val="00296613"/>
    <w:rsid w:val="0029789A"/>
    <w:rsid w:val="00297C6A"/>
    <w:rsid w:val="002A0647"/>
    <w:rsid w:val="002A0F03"/>
    <w:rsid w:val="002A17C5"/>
    <w:rsid w:val="002A1AB2"/>
    <w:rsid w:val="002A33CF"/>
    <w:rsid w:val="002A3D85"/>
    <w:rsid w:val="002A47A4"/>
    <w:rsid w:val="002A49D0"/>
    <w:rsid w:val="002A56CC"/>
    <w:rsid w:val="002A5955"/>
    <w:rsid w:val="002A5A33"/>
    <w:rsid w:val="002A67F3"/>
    <w:rsid w:val="002A6ED5"/>
    <w:rsid w:val="002B0A15"/>
    <w:rsid w:val="002B29C1"/>
    <w:rsid w:val="002B2F57"/>
    <w:rsid w:val="002B366F"/>
    <w:rsid w:val="002B36DE"/>
    <w:rsid w:val="002B404A"/>
    <w:rsid w:val="002B4DB7"/>
    <w:rsid w:val="002B52AD"/>
    <w:rsid w:val="002B5E1F"/>
    <w:rsid w:val="002B6E49"/>
    <w:rsid w:val="002B7121"/>
    <w:rsid w:val="002B7A0C"/>
    <w:rsid w:val="002C2D1B"/>
    <w:rsid w:val="002C4674"/>
    <w:rsid w:val="002C4E2B"/>
    <w:rsid w:val="002C57EC"/>
    <w:rsid w:val="002C7817"/>
    <w:rsid w:val="002D0D1A"/>
    <w:rsid w:val="002D1583"/>
    <w:rsid w:val="002D161B"/>
    <w:rsid w:val="002D1E97"/>
    <w:rsid w:val="002D2089"/>
    <w:rsid w:val="002D26E5"/>
    <w:rsid w:val="002D2857"/>
    <w:rsid w:val="002D302F"/>
    <w:rsid w:val="002D34B7"/>
    <w:rsid w:val="002D3DC4"/>
    <w:rsid w:val="002D47B3"/>
    <w:rsid w:val="002D4872"/>
    <w:rsid w:val="002D57FC"/>
    <w:rsid w:val="002D6124"/>
    <w:rsid w:val="002D693C"/>
    <w:rsid w:val="002D7E2B"/>
    <w:rsid w:val="002D7E40"/>
    <w:rsid w:val="002E0466"/>
    <w:rsid w:val="002E0A50"/>
    <w:rsid w:val="002E107D"/>
    <w:rsid w:val="002E138C"/>
    <w:rsid w:val="002E182B"/>
    <w:rsid w:val="002E2AA1"/>
    <w:rsid w:val="002E2C79"/>
    <w:rsid w:val="002E3A47"/>
    <w:rsid w:val="002E41D5"/>
    <w:rsid w:val="002E4542"/>
    <w:rsid w:val="002E4C91"/>
    <w:rsid w:val="002E5481"/>
    <w:rsid w:val="002E60E2"/>
    <w:rsid w:val="002E700B"/>
    <w:rsid w:val="002E7FFC"/>
    <w:rsid w:val="002F0DE2"/>
    <w:rsid w:val="002F13C0"/>
    <w:rsid w:val="002F1AB6"/>
    <w:rsid w:val="002F2DA2"/>
    <w:rsid w:val="002F2DA7"/>
    <w:rsid w:val="002F3B16"/>
    <w:rsid w:val="002F495C"/>
    <w:rsid w:val="002F4F7E"/>
    <w:rsid w:val="002F5679"/>
    <w:rsid w:val="002F56CC"/>
    <w:rsid w:val="002F56EF"/>
    <w:rsid w:val="002F5966"/>
    <w:rsid w:val="002F72AE"/>
    <w:rsid w:val="002F7DA8"/>
    <w:rsid w:val="0030073B"/>
    <w:rsid w:val="00300E03"/>
    <w:rsid w:val="0030106E"/>
    <w:rsid w:val="0030184C"/>
    <w:rsid w:val="003030D0"/>
    <w:rsid w:val="0030484A"/>
    <w:rsid w:val="0030590E"/>
    <w:rsid w:val="003064EC"/>
    <w:rsid w:val="00306ADC"/>
    <w:rsid w:val="00306E53"/>
    <w:rsid w:val="00310621"/>
    <w:rsid w:val="0031098E"/>
    <w:rsid w:val="00311552"/>
    <w:rsid w:val="00311E18"/>
    <w:rsid w:val="003131DE"/>
    <w:rsid w:val="0031411E"/>
    <w:rsid w:val="00314C75"/>
    <w:rsid w:val="00314F46"/>
    <w:rsid w:val="0031570B"/>
    <w:rsid w:val="00315C0C"/>
    <w:rsid w:val="00316841"/>
    <w:rsid w:val="003202AA"/>
    <w:rsid w:val="0032044B"/>
    <w:rsid w:val="00320508"/>
    <w:rsid w:val="00320D6E"/>
    <w:rsid w:val="00321291"/>
    <w:rsid w:val="00321DD7"/>
    <w:rsid w:val="00322907"/>
    <w:rsid w:val="00323075"/>
    <w:rsid w:val="0032476E"/>
    <w:rsid w:val="00324BC4"/>
    <w:rsid w:val="003265CD"/>
    <w:rsid w:val="00327E27"/>
    <w:rsid w:val="003300A7"/>
    <w:rsid w:val="003308EC"/>
    <w:rsid w:val="00331588"/>
    <w:rsid w:val="003339F1"/>
    <w:rsid w:val="00333EDD"/>
    <w:rsid w:val="003341E0"/>
    <w:rsid w:val="003345AF"/>
    <w:rsid w:val="00334B05"/>
    <w:rsid w:val="003352C4"/>
    <w:rsid w:val="00335347"/>
    <w:rsid w:val="0033534B"/>
    <w:rsid w:val="003355C5"/>
    <w:rsid w:val="00335671"/>
    <w:rsid w:val="003356CB"/>
    <w:rsid w:val="00335956"/>
    <w:rsid w:val="00335ED2"/>
    <w:rsid w:val="003360AE"/>
    <w:rsid w:val="00336888"/>
    <w:rsid w:val="003375EB"/>
    <w:rsid w:val="0033767A"/>
    <w:rsid w:val="00341003"/>
    <w:rsid w:val="00341802"/>
    <w:rsid w:val="0034276F"/>
    <w:rsid w:val="00342E6D"/>
    <w:rsid w:val="00343298"/>
    <w:rsid w:val="00344800"/>
    <w:rsid w:val="00344DC3"/>
    <w:rsid w:val="00346554"/>
    <w:rsid w:val="0034672B"/>
    <w:rsid w:val="0034673A"/>
    <w:rsid w:val="00346AEF"/>
    <w:rsid w:val="00347B44"/>
    <w:rsid w:val="00351D00"/>
    <w:rsid w:val="0035284C"/>
    <w:rsid w:val="0035415D"/>
    <w:rsid w:val="00354C77"/>
    <w:rsid w:val="003563FD"/>
    <w:rsid w:val="00356CE9"/>
    <w:rsid w:val="00357371"/>
    <w:rsid w:val="00357E89"/>
    <w:rsid w:val="00360074"/>
    <w:rsid w:val="00360CE6"/>
    <w:rsid w:val="00360E14"/>
    <w:rsid w:val="00361048"/>
    <w:rsid w:val="00361974"/>
    <w:rsid w:val="0036236B"/>
    <w:rsid w:val="003626A7"/>
    <w:rsid w:val="003628B1"/>
    <w:rsid w:val="00362D1B"/>
    <w:rsid w:val="003632A4"/>
    <w:rsid w:val="00364565"/>
    <w:rsid w:val="00364810"/>
    <w:rsid w:val="0036494C"/>
    <w:rsid w:val="00364EC9"/>
    <w:rsid w:val="0036530F"/>
    <w:rsid w:val="003658DD"/>
    <w:rsid w:val="00365F1E"/>
    <w:rsid w:val="003660CB"/>
    <w:rsid w:val="003661BC"/>
    <w:rsid w:val="00370432"/>
    <w:rsid w:val="00370D5E"/>
    <w:rsid w:val="00372248"/>
    <w:rsid w:val="0037266F"/>
    <w:rsid w:val="00372B6F"/>
    <w:rsid w:val="00372F76"/>
    <w:rsid w:val="00373B61"/>
    <w:rsid w:val="0037489C"/>
    <w:rsid w:val="00374FC8"/>
    <w:rsid w:val="003757AB"/>
    <w:rsid w:val="0037591D"/>
    <w:rsid w:val="00376B4A"/>
    <w:rsid w:val="0037796B"/>
    <w:rsid w:val="00377B4C"/>
    <w:rsid w:val="00380560"/>
    <w:rsid w:val="003812C0"/>
    <w:rsid w:val="00381B6B"/>
    <w:rsid w:val="00382D58"/>
    <w:rsid w:val="00383493"/>
    <w:rsid w:val="00384B1A"/>
    <w:rsid w:val="0038585A"/>
    <w:rsid w:val="003872BC"/>
    <w:rsid w:val="0038764E"/>
    <w:rsid w:val="00387708"/>
    <w:rsid w:val="00391363"/>
    <w:rsid w:val="00392EC0"/>
    <w:rsid w:val="00393397"/>
    <w:rsid w:val="00393F2D"/>
    <w:rsid w:val="00394113"/>
    <w:rsid w:val="00394268"/>
    <w:rsid w:val="00394363"/>
    <w:rsid w:val="003946E5"/>
    <w:rsid w:val="00394899"/>
    <w:rsid w:val="00395C24"/>
    <w:rsid w:val="00395FAF"/>
    <w:rsid w:val="00396161"/>
    <w:rsid w:val="003A0387"/>
    <w:rsid w:val="003A1567"/>
    <w:rsid w:val="003A25D7"/>
    <w:rsid w:val="003A4E7C"/>
    <w:rsid w:val="003A5798"/>
    <w:rsid w:val="003A5D7E"/>
    <w:rsid w:val="003A60E6"/>
    <w:rsid w:val="003A6D33"/>
    <w:rsid w:val="003A711B"/>
    <w:rsid w:val="003A762C"/>
    <w:rsid w:val="003B0F7D"/>
    <w:rsid w:val="003B13BC"/>
    <w:rsid w:val="003B15DB"/>
    <w:rsid w:val="003B162F"/>
    <w:rsid w:val="003B16C4"/>
    <w:rsid w:val="003B1A37"/>
    <w:rsid w:val="003B3031"/>
    <w:rsid w:val="003B34EF"/>
    <w:rsid w:val="003B4064"/>
    <w:rsid w:val="003B4DCC"/>
    <w:rsid w:val="003B4EAC"/>
    <w:rsid w:val="003B588C"/>
    <w:rsid w:val="003B5C94"/>
    <w:rsid w:val="003B62E0"/>
    <w:rsid w:val="003B7B4D"/>
    <w:rsid w:val="003C1377"/>
    <w:rsid w:val="003C21F9"/>
    <w:rsid w:val="003C2290"/>
    <w:rsid w:val="003C24FD"/>
    <w:rsid w:val="003C3048"/>
    <w:rsid w:val="003C4196"/>
    <w:rsid w:val="003C4A48"/>
    <w:rsid w:val="003C58FE"/>
    <w:rsid w:val="003C5B96"/>
    <w:rsid w:val="003C649F"/>
    <w:rsid w:val="003C689A"/>
    <w:rsid w:val="003D02FB"/>
    <w:rsid w:val="003D030F"/>
    <w:rsid w:val="003D08AB"/>
    <w:rsid w:val="003D0FF0"/>
    <w:rsid w:val="003D173F"/>
    <w:rsid w:val="003D18B0"/>
    <w:rsid w:val="003D2363"/>
    <w:rsid w:val="003D2B08"/>
    <w:rsid w:val="003D370F"/>
    <w:rsid w:val="003D4128"/>
    <w:rsid w:val="003D45A3"/>
    <w:rsid w:val="003D484D"/>
    <w:rsid w:val="003D4FA4"/>
    <w:rsid w:val="003D638A"/>
    <w:rsid w:val="003D69FD"/>
    <w:rsid w:val="003D7AA3"/>
    <w:rsid w:val="003E05EE"/>
    <w:rsid w:val="003E0D85"/>
    <w:rsid w:val="003E175E"/>
    <w:rsid w:val="003E2070"/>
    <w:rsid w:val="003E3685"/>
    <w:rsid w:val="003E3A7A"/>
    <w:rsid w:val="003E3CF5"/>
    <w:rsid w:val="003E46EA"/>
    <w:rsid w:val="003E60DF"/>
    <w:rsid w:val="003E62E2"/>
    <w:rsid w:val="003E6D31"/>
    <w:rsid w:val="003E7474"/>
    <w:rsid w:val="003E7D20"/>
    <w:rsid w:val="003F0788"/>
    <w:rsid w:val="003F07B8"/>
    <w:rsid w:val="003F080F"/>
    <w:rsid w:val="003F1728"/>
    <w:rsid w:val="003F1F1C"/>
    <w:rsid w:val="003F3E9B"/>
    <w:rsid w:val="003F5A57"/>
    <w:rsid w:val="003F60C9"/>
    <w:rsid w:val="003F622E"/>
    <w:rsid w:val="003F6425"/>
    <w:rsid w:val="003F66D2"/>
    <w:rsid w:val="003F73A2"/>
    <w:rsid w:val="003F73D3"/>
    <w:rsid w:val="003F79F8"/>
    <w:rsid w:val="004005A2"/>
    <w:rsid w:val="004006F7"/>
    <w:rsid w:val="0040140D"/>
    <w:rsid w:val="00401DA0"/>
    <w:rsid w:val="00402849"/>
    <w:rsid w:val="004032AD"/>
    <w:rsid w:val="004043C6"/>
    <w:rsid w:val="004045B9"/>
    <w:rsid w:val="00404FB3"/>
    <w:rsid w:val="004068EE"/>
    <w:rsid w:val="00406EF9"/>
    <w:rsid w:val="00407A0E"/>
    <w:rsid w:val="0041100E"/>
    <w:rsid w:val="00411AAB"/>
    <w:rsid w:val="00411C9B"/>
    <w:rsid w:val="00412B0E"/>
    <w:rsid w:val="0041375F"/>
    <w:rsid w:val="00413883"/>
    <w:rsid w:val="00414197"/>
    <w:rsid w:val="004142FF"/>
    <w:rsid w:val="004144A0"/>
    <w:rsid w:val="00415030"/>
    <w:rsid w:val="00415348"/>
    <w:rsid w:val="00415ADC"/>
    <w:rsid w:val="00415AFF"/>
    <w:rsid w:val="00416463"/>
    <w:rsid w:val="0041682E"/>
    <w:rsid w:val="004170A4"/>
    <w:rsid w:val="00417AAD"/>
    <w:rsid w:val="00417AF2"/>
    <w:rsid w:val="00420483"/>
    <w:rsid w:val="00420677"/>
    <w:rsid w:val="00422055"/>
    <w:rsid w:val="0042245C"/>
    <w:rsid w:val="00423910"/>
    <w:rsid w:val="004239CF"/>
    <w:rsid w:val="00424CB9"/>
    <w:rsid w:val="00424DD9"/>
    <w:rsid w:val="004252AA"/>
    <w:rsid w:val="00426E18"/>
    <w:rsid w:val="00426E7C"/>
    <w:rsid w:val="004270E8"/>
    <w:rsid w:val="00427E2E"/>
    <w:rsid w:val="00430617"/>
    <w:rsid w:val="0043065A"/>
    <w:rsid w:val="004307C9"/>
    <w:rsid w:val="004314BC"/>
    <w:rsid w:val="0043206A"/>
    <w:rsid w:val="0043264D"/>
    <w:rsid w:val="0043278B"/>
    <w:rsid w:val="00432CBF"/>
    <w:rsid w:val="004347B1"/>
    <w:rsid w:val="00434A35"/>
    <w:rsid w:val="00434C12"/>
    <w:rsid w:val="0043548E"/>
    <w:rsid w:val="00435893"/>
    <w:rsid w:val="004359D6"/>
    <w:rsid w:val="00436493"/>
    <w:rsid w:val="004365D1"/>
    <w:rsid w:val="00436DCB"/>
    <w:rsid w:val="004374C0"/>
    <w:rsid w:val="00440F44"/>
    <w:rsid w:val="0044125A"/>
    <w:rsid w:val="00441557"/>
    <w:rsid w:val="004419B7"/>
    <w:rsid w:val="00442073"/>
    <w:rsid w:val="0044338A"/>
    <w:rsid w:val="004444F8"/>
    <w:rsid w:val="00444917"/>
    <w:rsid w:val="00444F2B"/>
    <w:rsid w:val="0044507B"/>
    <w:rsid w:val="00445499"/>
    <w:rsid w:val="00446087"/>
    <w:rsid w:val="004462CA"/>
    <w:rsid w:val="0044665A"/>
    <w:rsid w:val="00446D9C"/>
    <w:rsid w:val="00450027"/>
    <w:rsid w:val="004500F5"/>
    <w:rsid w:val="00450292"/>
    <w:rsid w:val="004506BE"/>
    <w:rsid w:val="004512C1"/>
    <w:rsid w:val="00451B60"/>
    <w:rsid w:val="0045272D"/>
    <w:rsid w:val="0045279D"/>
    <w:rsid w:val="00452FF9"/>
    <w:rsid w:val="00454E69"/>
    <w:rsid w:val="00455D60"/>
    <w:rsid w:val="0045680F"/>
    <w:rsid w:val="00456A05"/>
    <w:rsid w:val="00457DAF"/>
    <w:rsid w:val="0046279A"/>
    <w:rsid w:val="00462D96"/>
    <w:rsid w:val="00463417"/>
    <w:rsid w:val="00464C7F"/>
    <w:rsid w:val="00466D46"/>
    <w:rsid w:val="004675BD"/>
    <w:rsid w:val="00467813"/>
    <w:rsid w:val="00467B79"/>
    <w:rsid w:val="004701FC"/>
    <w:rsid w:val="00470DAC"/>
    <w:rsid w:val="00471597"/>
    <w:rsid w:val="00471FB4"/>
    <w:rsid w:val="00474D86"/>
    <w:rsid w:val="00475F59"/>
    <w:rsid w:val="004760F4"/>
    <w:rsid w:val="00476558"/>
    <w:rsid w:val="00476BB8"/>
    <w:rsid w:val="004770A4"/>
    <w:rsid w:val="00477443"/>
    <w:rsid w:val="00477C6D"/>
    <w:rsid w:val="00480700"/>
    <w:rsid w:val="00480928"/>
    <w:rsid w:val="00480CEB"/>
    <w:rsid w:val="004819A5"/>
    <w:rsid w:val="00482279"/>
    <w:rsid w:val="00482CF2"/>
    <w:rsid w:val="004831F1"/>
    <w:rsid w:val="00483831"/>
    <w:rsid w:val="0048386B"/>
    <w:rsid w:val="00483C50"/>
    <w:rsid w:val="00483FB2"/>
    <w:rsid w:val="00484067"/>
    <w:rsid w:val="004841C4"/>
    <w:rsid w:val="00484A27"/>
    <w:rsid w:val="004853DC"/>
    <w:rsid w:val="004861A0"/>
    <w:rsid w:val="00486CB0"/>
    <w:rsid w:val="0049033E"/>
    <w:rsid w:val="004907DD"/>
    <w:rsid w:val="00491016"/>
    <w:rsid w:val="004911B3"/>
    <w:rsid w:val="00491856"/>
    <w:rsid w:val="00491CF9"/>
    <w:rsid w:val="0049214F"/>
    <w:rsid w:val="0049256B"/>
    <w:rsid w:val="00492A10"/>
    <w:rsid w:val="00493174"/>
    <w:rsid w:val="00493A90"/>
    <w:rsid w:val="00493E6F"/>
    <w:rsid w:val="00494717"/>
    <w:rsid w:val="004947BE"/>
    <w:rsid w:val="004947CB"/>
    <w:rsid w:val="004964C6"/>
    <w:rsid w:val="004973FB"/>
    <w:rsid w:val="0049762F"/>
    <w:rsid w:val="004A07D9"/>
    <w:rsid w:val="004A138E"/>
    <w:rsid w:val="004A1AC8"/>
    <w:rsid w:val="004A2BB4"/>
    <w:rsid w:val="004A3E07"/>
    <w:rsid w:val="004A44C8"/>
    <w:rsid w:val="004A4544"/>
    <w:rsid w:val="004A454F"/>
    <w:rsid w:val="004A466C"/>
    <w:rsid w:val="004A46C0"/>
    <w:rsid w:val="004A4831"/>
    <w:rsid w:val="004A4DD9"/>
    <w:rsid w:val="004A5B4F"/>
    <w:rsid w:val="004A7FAF"/>
    <w:rsid w:val="004B069F"/>
    <w:rsid w:val="004B1919"/>
    <w:rsid w:val="004B36A2"/>
    <w:rsid w:val="004B379E"/>
    <w:rsid w:val="004B451A"/>
    <w:rsid w:val="004B4C2D"/>
    <w:rsid w:val="004B508A"/>
    <w:rsid w:val="004B553B"/>
    <w:rsid w:val="004B5624"/>
    <w:rsid w:val="004B579E"/>
    <w:rsid w:val="004B70ED"/>
    <w:rsid w:val="004B7E14"/>
    <w:rsid w:val="004C08C0"/>
    <w:rsid w:val="004C277D"/>
    <w:rsid w:val="004C3FBE"/>
    <w:rsid w:val="004C41BA"/>
    <w:rsid w:val="004C5B4F"/>
    <w:rsid w:val="004C5ED2"/>
    <w:rsid w:val="004C5F03"/>
    <w:rsid w:val="004C63F4"/>
    <w:rsid w:val="004C645C"/>
    <w:rsid w:val="004C6C85"/>
    <w:rsid w:val="004C6E8D"/>
    <w:rsid w:val="004C7451"/>
    <w:rsid w:val="004C7481"/>
    <w:rsid w:val="004C7E68"/>
    <w:rsid w:val="004D1393"/>
    <w:rsid w:val="004D1FA3"/>
    <w:rsid w:val="004D297C"/>
    <w:rsid w:val="004D386F"/>
    <w:rsid w:val="004D42F0"/>
    <w:rsid w:val="004D52DE"/>
    <w:rsid w:val="004D53AA"/>
    <w:rsid w:val="004D5700"/>
    <w:rsid w:val="004D62D5"/>
    <w:rsid w:val="004D6467"/>
    <w:rsid w:val="004D72A6"/>
    <w:rsid w:val="004D7343"/>
    <w:rsid w:val="004D747C"/>
    <w:rsid w:val="004D7E01"/>
    <w:rsid w:val="004E03DB"/>
    <w:rsid w:val="004E2BDF"/>
    <w:rsid w:val="004E2F6A"/>
    <w:rsid w:val="004E3E06"/>
    <w:rsid w:val="004E405A"/>
    <w:rsid w:val="004E40CA"/>
    <w:rsid w:val="004E4474"/>
    <w:rsid w:val="004E470B"/>
    <w:rsid w:val="004E4C8C"/>
    <w:rsid w:val="004E5953"/>
    <w:rsid w:val="004E619D"/>
    <w:rsid w:val="004E61D1"/>
    <w:rsid w:val="004E6784"/>
    <w:rsid w:val="004E6B0C"/>
    <w:rsid w:val="004F12D5"/>
    <w:rsid w:val="004F2F2F"/>
    <w:rsid w:val="004F302D"/>
    <w:rsid w:val="004F38E3"/>
    <w:rsid w:val="004F3D1D"/>
    <w:rsid w:val="004F433B"/>
    <w:rsid w:val="004F4B55"/>
    <w:rsid w:val="004F5019"/>
    <w:rsid w:val="004F5454"/>
    <w:rsid w:val="004F56C9"/>
    <w:rsid w:val="004F66C3"/>
    <w:rsid w:val="004F6DF3"/>
    <w:rsid w:val="004F702C"/>
    <w:rsid w:val="004F7074"/>
    <w:rsid w:val="004F7E52"/>
    <w:rsid w:val="00500D62"/>
    <w:rsid w:val="005016E6"/>
    <w:rsid w:val="005019B3"/>
    <w:rsid w:val="00501DE7"/>
    <w:rsid w:val="00502893"/>
    <w:rsid w:val="00502AC7"/>
    <w:rsid w:val="00502C89"/>
    <w:rsid w:val="005036F3"/>
    <w:rsid w:val="0050478A"/>
    <w:rsid w:val="00504B8B"/>
    <w:rsid w:val="005052A8"/>
    <w:rsid w:val="005053A1"/>
    <w:rsid w:val="00505BEA"/>
    <w:rsid w:val="00505E82"/>
    <w:rsid w:val="00506043"/>
    <w:rsid w:val="005065E5"/>
    <w:rsid w:val="00506656"/>
    <w:rsid w:val="00506800"/>
    <w:rsid w:val="00506C25"/>
    <w:rsid w:val="00506FE2"/>
    <w:rsid w:val="005072A3"/>
    <w:rsid w:val="00507F44"/>
    <w:rsid w:val="005104CC"/>
    <w:rsid w:val="00510B5C"/>
    <w:rsid w:val="005112D2"/>
    <w:rsid w:val="00511A15"/>
    <w:rsid w:val="00511B7F"/>
    <w:rsid w:val="0051211C"/>
    <w:rsid w:val="0051493B"/>
    <w:rsid w:val="00514F52"/>
    <w:rsid w:val="005156F2"/>
    <w:rsid w:val="00516089"/>
    <w:rsid w:val="00516389"/>
    <w:rsid w:val="005163B0"/>
    <w:rsid w:val="005165D1"/>
    <w:rsid w:val="00517834"/>
    <w:rsid w:val="00520186"/>
    <w:rsid w:val="005201D9"/>
    <w:rsid w:val="005208CB"/>
    <w:rsid w:val="00521DD4"/>
    <w:rsid w:val="00522CD3"/>
    <w:rsid w:val="0052307E"/>
    <w:rsid w:val="00524610"/>
    <w:rsid w:val="00524B60"/>
    <w:rsid w:val="00524C3B"/>
    <w:rsid w:val="0052504C"/>
    <w:rsid w:val="0052558F"/>
    <w:rsid w:val="005271B0"/>
    <w:rsid w:val="005306FC"/>
    <w:rsid w:val="00530EC7"/>
    <w:rsid w:val="00531746"/>
    <w:rsid w:val="00533148"/>
    <w:rsid w:val="005333AA"/>
    <w:rsid w:val="0053375B"/>
    <w:rsid w:val="00533CA1"/>
    <w:rsid w:val="005346F4"/>
    <w:rsid w:val="00534A9D"/>
    <w:rsid w:val="005350D7"/>
    <w:rsid w:val="005354BC"/>
    <w:rsid w:val="00535C94"/>
    <w:rsid w:val="00535F66"/>
    <w:rsid w:val="00536163"/>
    <w:rsid w:val="005369FA"/>
    <w:rsid w:val="00536D31"/>
    <w:rsid w:val="00540048"/>
    <w:rsid w:val="00540269"/>
    <w:rsid w:val="00542AD4"/>
    <w:rsid w:val="0054323E"/>
    <w:rsid w:val="00543657"/>
    <w:rsid w:val="00543DAF"/>
    <w:rsid w:val="005444E5"/>
    <w:rsid w:val="0054465C"/>
    <w:rsid w:val="00545AA8"/>
    <w:rsid w:val="00545D77"/>
    <w:rsid w:val="00545FBF"/>
    <w:rsid w:val="00546349"/>
    <w:rsid w:val="0054763E"/>
    <w:rsid w:val="00547966"/>
    <w:rsid w:val="00550FC8"/>
    <w:rsid w:val="005513DC"/>
    <w:rsid w:val="00551C3C"/>
    <w:rsid w:val="00552048"/>
    <w:rsid w:val="0055212C"/>
    <w:rsid w:val="00552496"/>
    <w:rsid w:val="00552B7E"/>
    <w:rsid w:val="00552CBE"/>
    <w:rsid w:val="00553FC5"/>
    <w:rsid w:val="005544F3"/>
    <w:rsid w:val="00554F75"/>
    <w:rsid w:val="005556B7"/>
    <w:rsid w:val="00555828"/>
    <w:rsid w:val="00555F6A"/>
    <w:rsid w:val="00556731"/>
    <w:rsid w:val="00556D51"/>
    <w:rsid w:val="00557A3E"/>
    <w:rsid w:val="00557B85"/>
    <w:rsid w:val="00560F9A"/>
    <w:rsid w:val="00562328"/>
    <w:rsid w:val="00562653"/>
    <w:rsid w:val="00562A89"/>
    <w:rsid w:val="00562C12"/>
    <w:rsid w:val="00562ED8"/>
    <w:rsid w:val="0056335A"/>
    <w:rsid w:val="00563E3B"/>
    <w:rsid w:val="00564088"/>
    <w:rsid w:val="005648B1"/>
    <w:rsid w:val="00565BD7"/>
    <w:rsid w:val="00566C18"/>
    <w:rsid w:val="00570344"/>
    <w:rsid w:val="00571633"/>
    <w:rsid w:val="00571C65"/>
    <w:rsid w:val="005730B3"/>
    <w:rsid w:val="00573621"/>
    <w:rsid w:val="005742CD"/>
    <w:rsid w:val="00575C01"/>
    <w:rsid w:val="00575DF0"/>
    <w:rsid w:val="0057648A"/>
    <w:rsid w:val="0057778C"/>
    <w:rsid w:val="00577F02"/>
    <w:rsid w:val="005801DB"/>
    <w:rsid w:val="00580A0E"/>
    <w:rsid w:val="005815E3"/>
    <w:rsid w:val="00581D88"/>
    <w:rsid w:val="00582BD2"/>
    <w:rsid w:val="0058357C"/>
    <w:rsid w:val="005836FE"/>
    <w:rsid w:val="005839E1"/>
    <w:rsid w:val="00583DD7"/>
    <w:rsid w:val="00584F0F"/>
    <w:rsid w:val="00584FBD"/>
    <w:rsid w:val="005853E1"/>
    <w:rsid w:val="00586B06"/>
    <w:rsid w:val="00587D3C"/>
    <w:rsid w:val="005905CA"/>
    <w:rsid w:val="00590C55"/>
    <w:rsid w:val="00590C9D"/>
    <w:rsid w:val="00591299"/>
    <w:rsid w:val="00592178"/>
    <w:rsid w:val="0059225D"/>
    <w:rsid w:val="005949F4"/>
    <w:rsid w:val="0059516E"/>
    <w:rsid w:val="00596EA0"/>
    <w:rsid w:val="005A0384"/>
    <w:rsid w:val="005A0ADE"/>
    <w:rsid w:val="005A1555"/>
    <w:rsid w:val="005A1DA6"/>
    <w:rsid w:val="005A2043"/>
    <w:rsid w:val="005A22FA"/>
    <w:rsid w:val="005A2637"/>
    <w:rsid w:val="005A2C3B"/>
    <w:rsid w:val="005A2CC5"/>
    <w:rsid w:val="005A3216"/>
    <w:rsid w:val="005A3E77"/>
    <w:rsid w:val="005A3F64"/>
    <w:rsid w:val="005A413C"/>
    <w:rsid w:val="005A4504"/>
    <w:rsid w:val="005A4B1B"/>
    <w:rsid w:val="005A5462"/>
    <w:rsid w:val="005A6372"/>
    <w:rsid w:val="005A646D"/>
    <w:rsid w:val="005A6800"/>
    <w:rsid w:val="005A6968"/>
    <w:rsid w:val="005A6FF1"/>
    <w:rsid w:val="005A75B1"/>
    <w:rsid w:val="005A79FE"/>
    <w:rsid w:val="005B072F"/>
    <w:rsid w:val="005B21DC"/>
    <w:rsid w:val="005B37C0"/>
    <w:rsid w:val="005B4184"/>
    <w:rsid w:val="005B562D"/>
    <w:rsid w:val="005B58E9"/>
    <w:rsid w:val="005B5AAC"/>
    <w:rsid w:val="005B5B07"/>
    <w:rsid w:val="005B6148"/>
    <w:rsid w:val="005B6391"/>
    <w:rsid w:val="005B64A6"/>
    <w:rsid w:val="005B65F3"/>
    <w:rsid w:val="005B689E"/>
    <w:rsid w:val="005B7CC0"/>
    <w:rsid w:val="005C0110"/>
    <w:rsid w:val="005C031C"/>
    <w:rsid w:val="005C0DE0"/>
    <w:rsid w:val="005C2101"/>
    <w:rsid w:val="005C2291"/>
    <w:rsid w:val="005C2343"/>
    <w:rsid w:val="005C4E9A"/>
    <w:rsid w:val="005C4FEA"/>
    <w:rsid w:val="005C60AA"/>
    <w:rsid w:val="005C64BA"/>
    <w:rsid w:val="005C695F"/>
    <w:rsid w:val="005C74E7"/>
    <w:rsid w:val="005D0D08"/>
    <w:rsid w:val="005D0D52"/>
    <w:rsid w:val="005D160F"/>
    <w:rsid w:val="005D1BAD"/>
    <w:rsid w:val="005D58D2"/>
    <w:rsid w:val="005D59A4"/>
    <w:rsid w:val="005E0892"/>
    <w:rsid w:val="005E0CA5"/>
    <w:rsid w:val="005E0DF1"/>
    <w:rsid w:val="005E0E64"/>
    <w:rsid w:val="005E11D7"/>
    <w:rsid w:val="005E256D"/>
    <w:rsid w:val="005E2B5D"/>
    <w:rsid w:val="005E2C0E"/>
    <w:rsid w:val="005E3B3C"/>
    <w:rsid w:val="005E3BF8"/>
    <w:rsid w:val="005E3F68"/>
    <w:rsid w:val="005E44E1"/>
    <w:rsid w:val="005E4522"/>
    <w:rsid w:val="005E524C"/>
    <w:rsid w:val="005E56E3"/>
    <w:rsid w:val="005E5AC3"/>
    <w:rsid w:val="005E69F1"/>
    <w:rsid w:val="005F09CA"/>
    <w:rsid w:val="005F13EF"/>
    <w:rsid w:val="005F1559"/>
    <w:rsid w:val="005F295E"/>
    <w:rsid w:val="005F34FD"/>
    <w:rsid w:val="005F3590"/>
    <w:rsid w:val="005F368F"/>
    <w:rsid w:val="005F56AF"/>
    <w:rsid w:val="005F64E6"/>
    <w:rsid w:val="005F6E24"/>
    <w:rsid w:val="005F76A3"/>
    <w:rsid w:val="005F7DE2"/>
    <w:rsid w:val="005F7E0F"/>
    <w:rsid w:val="006002F3"/>
    <w:rsid w:val="00600423"/>
    <w:rsid w:val="0060085E"/>
    <w:rsid w:val="00600E87"/>
    <w:rsid w:val="00601565"/>
    <w:rsid w:val="006026B3"/>
    <w:rsid w:val="00602935"/>
    <w:rsid w:val="00602A16"/>
    <w:rsid w:val="00603050"/>
    <w:rsid w:val="006039CB"/>
    <w:rsid w:val="00603AFD"/>
    <w:rsid w:val="006051B8"/>
    <w:rsid w:val="00605A87"/>
    <w:rsid w:val="00605CD6"/>
    <w:rsid w:val="00605FA6"/>
    <w:rsid w:val="006071B6"/>
    <w:rsid w:val="00610C5D"/>
    <w:rsid w:val="006111BD"/>
    <w:rsid w:val="006111CA"/>
    <w:rsid w:val="00611218"/>
    <w:rsid w:val="00611727"/>
    <w:rsid w:val="00611B30"/>
    <w:rsid w:val="00611EAB"/>
    <w:rsid w:val="00612CB3"/>
    <w:rsid w:val="00613740"/>
    <w:rsid w:val="00613961"/>
    <w:rsid w:val="0061458D"/>
    <w:rsid w:val="00614866"/>
    <w:rsid w:val="006151BB"/>
    <w:rsid w:val="006161C7"/>
    <w:rsid w:val="00616A69"/>
    <w:rsid w:val="00620241"/>
    <w:rsid w:val="00620818"/>
    <w:rsid w:val="00621612"/>
    <w:rsid w:val="0062224B"/>
    <w:rsid w:val="0062338B"/>
    <w:rsid w:val="00623492"/>
    <w:rsid w:val="00623F5A"/>
    <w:rsid w:val="006245BB"/>
    <w:rsid w:val="00624D1C"/>
    <w:rsid w:val="00624F3F"/>
    <w:rsid w:val="00625427"/>
    <w:rsid w:val="006255E9"/>
    <w:rsid w:val="00626179"/>
    <w:rsid w:val="00626239"/>
    <w:rsid w:val="00630935"/>
    <w:rsid w:val="00630CBB"/>
    <w:rsid w:val="00630F1E"/>
    <w:rsid w:val="006315F6"/>
    <w:rsid w:val="00631ECC"/>
    <w:rsid w:val="0063251F"/>
    <w:rsid w:val="00632989"/>
    <w:rsid w:val="00633074"/>
    <w:rsid w:val="00633441"/>
    <w:rsid w:val="00633834"/>
    <w:rsid w:val="00633BE1"/>
    <w:rsid w:val="00634867"/>
    <w:rsid w:val="006353EE"/>
    <w:rsid w:val="006353F5"/>
    <w:rsid w:val="0063573C"/>
    <w:rsid w:val="00635DB5"/>
    <w:rsid w:val="00635F54"/>
    <w:rsid w:val="006368A3"/>
    <w:rsid w:val="0063706B"/>
    <w:rsid w:val="00637111"/>
    <w:rsid w:val="00637615"/>
    <w:rsid w:val="00637F7C"/>
    <w:rsid w:val="00642426"/>
    <w:rsid w:val="00642F2B"/>
    <w:rsid w:val="00644030"/>
    <w:rsid w:val="00644329"/>
    <w:rsid w:val="00644E4B"/>
    <w:rsid w:val="00645B75"/>
    <w:rsid w:val="00646314"/>
    <w:rsid w:val="00646723"/>
    <w:rsid w:val="006467AB"/>
    <w:rsid w:val="00646C52"/>
    <w:rsid w:val="0064702F"/>
    <w:rsid w:val="00651EA8"/>
    <w:rsid w:val="0065417E"/>
    <w:rsid w:val="0065424B"/>
    <w:rsid w:val="00654CC9"/>
    <w:rsid w:val="00656473"/>
    <w:rsid w:val="00656DC6"/>
    <w:rsid w:val="00656F56"/>
    <w:rsid w:val="00657FA4"/>
    <w:rsid w:val="006606C7"/>
    <w:rsid w:val="006618D5"/>
    <w:rsid w:val="00662E8D"/>
    <w:rsid w:val="00663331"/>
    <w:rsid w:val="00663658"/>
    <w:rsid w:val="00665C60"/>
    <w:rsid w:val="00667428"/>
    <w:rsid w:val="00667572"/>
    <w:rsid w:val="00667D09"/>
    <w:rsid w:val="00667F7C"/>
    <w:rsid w:val="0067112D"/>
    <w:rsid w:val="00671556"/>
    <w:rsid w:val="006715E1"/>
    <w:rsid w:val="0067187B"/>
    <w:rsid w:val="00672AAD"/>
    <w:rsid w:val="00672C7F"/>
    <w:rsid w:val="00672D71"/>
    <w:rsid w:val="00675143"/>
    <w:rsid w:val="00675945"/>
    <w:rsid w:val="00680762"/>
    <w:rsid w:val="00681DFF"/>
    <w:rsid w:val="00683664"/>
    <w:rsid w:val="0068424B"/>
    <w:rsid w:val="006843BB"/>
    <w:rsid w:val="00684588"/>
    <w:rsid w:val="00684D1B"/>
    <w:rsid w:val="006862C4"/>
    <w:rsid w:val="006870EC"/>
    <w:rsid w:val="0068730F"/>
    <w:rsid w:val="00690056"/>
    <w:rsid w:val="00692E24"/>
    <w:rsid w:val="006945B1"/>
    <w:rsid w:val="00694DB1"/>
    <w:rsid w:val="00696E64"/>
    <w:rsid w:val="006973D0"/>
    <w:rsid w:val="00697EA8"/>
    <w:rsid w:val="006A03E7"/>
    <w:rsid w:val="006A0C22"/>
    <w:rsid w:val="006A179E"/>
    <w:rsid w:val="006A338D"/>
    <w:rsid w:val="006A3920"/>
    <w:rsid w:val="006A40A1"/>
    <w:rsid w:val="006A543F"/>
    <w:rsid w:val="006B0154"/>
    <w:rsid w:val="006B092C"/>
    <w:rsid w:val="006B0B5F"/>
    <w:rsid w:val="006B1A7B"/>
    <w:rsid w:val="006B2483"/>
    <w:rsid w:val="006B2D55"/>
    <w:rsid w:val="006B32DD"/>
    <w:rsid w:val="006B3856"/>
    <w:rsid w:val="006B526C"/>
    <w:rsid w:val="006B617A"/>
    <w:rsid w:val="006B62D3"/>
    <w:rsid w:val="006B6495"/>
    <w:rsid w:val="006B6688"/>
    <w:rsid w:val="006B68B8"/>
    <w:rsid w:val="006B7B6C"/>
    <w:rsid w:val="006B7F5B"/>
    <w:rsid w:val="006C0E87"/>
    <w:rsid w:val="006C2293"/>
    <w:rsid w:val="006C2BA0"/>
    <w:rsid w:val="006C34F2"/>
    <w:rsid w:val="006C3665"/>
    <w:rsid w:val="006C47C1"/>
    <w:rsid w:val="006C4DF6"/>
    <w:rsid w:val="006C4E60"/>
    <w:rsid w:val="006C501D"/>
    <w:rsid w:val="006C5408"/>
    <w:rsid w:val="006C5D25"/>
    <w:rsid w:val="006D0550"/>
    <w:rsid w:val="006D0720"/>
    <w:rsid w:val="006D0E9B"/>
    <w:rsid w:val="006D1422"/>
    <w:rsid w:val="006D2165"/>
    <w:rsid w:val="006D29FD"/>
    <w:rsid w:val="006D38B0"/>
    <w:rsid w:val="006D3960"/>
    <w:rsid w:val="006D4011"/>
    <w:rsid w:val="006D42FE"/>
    <w:rsid w:val="006D4A08"/>
    <w:rsid w:val="006D512E"/>
    <w:rsid w:val="006D535E"/>
    <w:rsid w:val="006D5406"/>
    <w:rsid w:val="006D57F8"/>
    <w:rsid w:val="006D592D"/>
    <w:rsid w:val="006D5D83"/>
    <w:rsid w:val="006D5DF4"/>
    <w:rsid w:val="006D6066"/>
    <w:rsid w:val="006D6579"/>
    <w:rsid w:val="006D6682"/>
    <w:rsid w:val="006E0082"/>
    <w:rsid w:val="006E05F4"/>
    <w:rsid w:val="006E0CA7"/>
    <w:rsid w:val="006E1601"/>
    <w:rsid w:val="006E1A86"/>
    <w:rsid w:val="006E1BFB"/>
    <w:rsid w:val="006E1E6E"/>
    <w:rsid w:val="006E3A7A"/>
    <w:rsid w:val="006E3C90"/>
    <w:rsid w:val="006E3CE8"/>
    <w:rsid w:val="006E53C3"/>
    <w:rsid w:val="006E5C58"/>
    <w:rsid w:val="006E5D54"/>
    <w:rsid w:val="006E5E25"/>
    <w:rsid w:val="006E6316"/>
    <w:rsid w:val="006E7202"/>
    <w:rsid w:val="006E722D"/>
    <w:rsid w:val="006F0CE8"/>
    <w:rsid w:val="006F1FD9"/>
    <w:rsid w:val="006F2DC7"/>
    <w:rsid w:val="006F3B59"/>
    <w:rsid w:val="006F424C"/>
    <w:rsid w:val="006F430B"/>
    <w:rsid w:val="006F458E"/>
    <w:rsid w:val="006F76DF"/>
    <w:rsid w:val="006F7803"/>
    <w:rsid w:val="006F7B41"/>
    <w:rsid w:val="0070081A"/>
    <w:rsid w:val="007011DF"/>
    <w:rsid w:val="007012F3"/>
    <w:rsid w:val="00701E38"/>
    <w:rsid w:val="007025A1"/>
    <w:rsid w:val="00703ED0"/>
    <w:rsid w:val="0070496A"/>
    <w:rsid w:val="0070553E"/>
    <w:rsid w:val="00705B47"/>
    <w:rsid w:val="00706AFE"/>
    <w:rsid w:val="00706E89"/>
    <w:rsid w:val="00706FC9"/>
    <w:rsid w:val="0071115A"/>
    <w:rsid w:val="007131C8"/>
    <w:rsid w:val="007135FE"/>
    <w:rsid w:val="00713830"/>
    <w:rsid w:val="0071409E"/>
    <w:rsid w:val="0071554B"/>
    <w:rsid w:val="00715695"/>
    <w:rsid w:val="00715894"/>
    <w:rsid w:val="00715AB2"/>
    <w:rsid w:val="007172B7"/>
    <w:rsid w:val="00720AA1"/>
    <w:rsid w:val="00721A15"/>
    <w:rsid w:val="00721FE6"/>
    <w:rsid w:val="00725058"/>
    <w:rsid w:val="00725485"/>
    <w:rsid w:val="00725768"/>
    <w:rsid w:val="0072622B"/>
    <w:rsid w:val="0072664B"/>
    <w:rsid w:val="00726EA8"/>
    <w:rsid w:val="00730886"/>
    <w:rsid w:val="00731B52"/>
    <w:rsid w:val="007324FB"/>
    <w:rsid w:val="007331B0"/>
    <w:rsid w:val="007343FF"/>
    <w:rsid w:val="00734869"/>
    <w:rsid w:val="00734E39"/>
    <w:rsid w:val="0073648E"/>
    <w:rsid w:val="0073685C"/>
    <w:rsid w:val="00737014"/>
    <w:rsid w:val="00737115"/>
    <w:rsid w:val="0073753A"/>
    <w:rsid w:val="0073756D"/>
    <w:rsid w:val="0074094C"/>
    <w:rsid w:val="00740C99"/>
    <w:rsid w:val="00741646"/>
    <w:rsid w:val="0074225F"/>
    <w:rsid w:val="00743B28"/>
    <w:rsid w:val="00744BFE"/>
    <w:rsid w:val="00745155"/>
    <w:rsid w:val="00745548"/>
    <w:rsid w:val="007455A5"/>
    <w:rsid w:val="00745A2E"/>
    <w:rsid w:val="00745CD5"/>
    <w:rsid w:val="00746596"/>
    <w:rsid w:val="00746668"/>
    <w:rsid w:val="00746A89"/>
    <w:rsid w:val="00750049"/>
    <w:rsid w:val="007501ED"/>
    <w:rsid w:val="00751B86"/>
    <w:rsid w:val="00751C88"/>
    <w:rsid w:val="00752CCF"/>
    <w:rsid w:val="0075349C"/>
    <w:rsid w:val="007539DC"/>
    <w:rsid w:val="00755283"/>
    <w:rsid w:val="00755313"/>
    <w:rsid w:val="007559FE"/>
    <w:rsid w:val="00755ED2"/>
    <w:rsid w:val="00757A65"/>
    <w:rsid w:val="007607DC"/>
    <w:rsid w:val="00760AAD"/>
    <w:rsid w:val="00760F73"/>
    <w:rsid w:val="00761015"/>
    <w:rsid w:val="007618FB"/>
    <w:rsid w:val="007625A6"/>
    <w:rsid w:val="007630CB"/>
    <w:rsid w:val="007643C3"/>
    <w:rsid w:val="007649DA"/>
    <w:rsid w:val="00764F5B"/>
    <w:rsid w:val="0076572E"/>
    <w:rsid w:val="00765A15"/>
    <w:rsid w:val="00765EA1"/>
    <w:rsid w:val="00767013"/>
    <w:rsid w:val="007672D6"/>
    <w:rsid w:val="00767B1E"/>
    <w:rsid w:val="007701A3"/>
    <w:rsid w:val="00770600"/>
    <w:rsid w:val="00770D9C"/>
    <w:rsid w:val="007734FE"/>
    <w:rsid w:val="007735DA"/>
    <w:rsid w:val="007736E7"/>
    <w:rsid w:val="007738B5"/>
    <w:rsid w:val="00773EB7"/>
    <w:rsid w:val="00774370"/>
    <w:rsid w:val="007749C6"/>
    <w:rsid w:val="0077544A"/>
    <w:rsid w:val="00775ACF"/>
    <w:rsid w:val="0077695A"/>
    <w:rsid w:val="00776AAE"/>
    <w:rsid w:val="00776EE6"/>
    <w:rsid w:val="00777A1D"/>
    <w:rsid w:val="00777F5A"/>
    <w:rsid w:val="00780F16"/>
    <w:rsid w:val="00781985"/>
    <w:rsid w:val="007819F4"/>
    <w:rsid w:val="00782103"/>
    <w:rsid w:val="007825F3"/>
    <w:rsid w:val="00784B32"/>
    <w:rsid w:val="00786174"/>
    <w:rsid w:val="00786395"/>
    <w:rsid w:val="00786638"/>
    <w:rsid w:val="00786C5B"/>
    <w:rsid w:val="00786DC5"/>
    <w:rsid w:val="007900EA"/>
    <w:rsid w:val="00790BB5"/>
    <w:rsid w:val="0079161B"/>
    <w:rsid w:val="00791B6A"/>
    <w:rsid w:val="00793430"/>
    <w:rsid w:val="00794E2C"/>
    <w:rsid w:val="00795F30"/>
    <w:rsid w:val="00796C73"/>
    <w:rsid w:val="007A0415"/>
    <w:rsid w:val="007A1212"/>
    <w:rsid w:val="007A15C4"/>
    <w:rsid w:val="007A2B8E"/>
    <w:rsid w:val="007A42E7"/>
    <w:rsid w:val="007A461F"/>
    <w:rsid w:val="007A6277"/>
    <w:rsid w:val="007A635A"/>
    <w:rsid w:val="007A6C23"/>
    <w:rsid w:val="007A6C5F"/>
    <w:rsid w:val="007A6EE6"/>
    <w:rsid w:val="007A7232"/>
    <w:rsid w:val="007A7FD3"/>
    <w:rsid w:val="007B050C"/>
    <w:rsid w:val="007B05DE"/>
    <w:rsid w:val="007B0993"/>
    <w:rsid w:val="007B09F6"/>
    <w:rsid w:val="007B0F3F"/>
    <w:rsid w:val="007B15A6"/>
    <w:rsid w:val="007B2D29"/>
    <w:rsid w:val="007B2D4B"/>
    <w:rsid w:val="007B3662"/>
    <w:rsid w:val="007B43BF"/>
    <w:rsid w:val="007B6ABA"/>
    <w:rsid w:val="007B6B3A"/>
    <w:rsid w:val="007B7BB5"/>
    <w:rsid w:val="007B7BB7"/>
    <w:rsid w:val="007C067C"/>
    <w:rsid w:val="007C0B4E"/>
    <w:rsid w:val="007C23F5"/>
    <w:rsid w:val="007C2650"/>
    <w:rsid w:val="007C33DC"/>
    <w:rsid w:val="007C3A7D"/>
    <w:rsid w:val="007C3AE8"/>
    <w:rsid w:val="007C430A"/>
    <w:rsid w:val="007C43F4"/>
    <w:rsid w:val="007C4A76"/>
    <w:rsid w:val="007C6C7C"/>
    <w:rsid w:val="007C74E2"/>
    <w:rsid w:val="007D0B4E"/>
    <w:rsid w:val="007D0FA1"/>
    <w:rsid w:val="007D1695"/>
    <w:rsid w:val="007D18BE"/>
    <w:rsid w:val="007D1D9C"/>
    <w:rsid w:val="007D2FB6"/>
    <w:rsid w:val="007D3016"/>
    <w:rsid w:val="007D3971"/>
    <w:rsid w:val="007D3AAB"/>
    <w:rsid w:val="007D49E2"/>
    <w:rsid w:val="007D5C4C"/>
    <w:rsid w:val="007D6549"/>
    <w:rsid w:val="007D6AA9"/>
    <w:rsid w:val="007D7340"/>
    <w:rsid w:val="007D779E"/>
    <w:rsid w:val="007E00EE"/>
    <w:rsid w:val="007E0760"/>
    <w:rsid w:val="007E1E72"/>
    <w:rsid w:val="007E2D4A"/>
    <w:rsid w:val="007E3839"/>
    <w:rsid w:val="007E465B"/>
    <w:rsid w:val="007E5DB3"/>
    <w:rsid w:val="007E6592"/>
    <w:rsid w:val="007E6799"/>
    <w:rsid w:val="007E6B21"/>
    <w:rsid w:val="007F0EE3"/>
    <w:rsid w:val="007F13ED"/>
    <w:rsid w:val="007F22BE"/>
    <w:rsid w:val="007F31C2"/>
    <w:rsid w:val="007F321A"/>
    <w:rsid w:val="007F4639"/>
    <w:rsid w:val="007F4BE7"/>
    <w:rsid w:val="007F4EDD"/>
    <w:rsid w:val="007F583D"/>
    <w:rsid w:val="007F63F5"/>
    <w:rsid w:val="007F6C35"/>
    <w:rsid w:val="007F77B8"/>
    <w:rsid w:val="00800663"/>
    <w:rsid w:val="00801650"/>
    <w:rsid w:val="00801B17"/>
    <w:rsid w:val="00801D18"/>
    <w:rsid w:val="00802B8D"/>
    <w:rsid w:val="00803968"/>
    <w:rsid w:val="00804419"/>
    <w:rsid w:val="008044FA"/>
    <w:rsid w:val="0080453C"/>
    <w:rsid w:val="008048F8"/>
    <w:rsid w:val="008055A7"/>
    <w:rsid w:val="00805811"/>
    <w:rsid w:val="00805E85"/>
    <w:rsid w:val="00806139"/>
    <w:rsid w:val="0080674F"/>
    <w:rsid w:val="00807029"/>
    <w:rsid w:val="00810859"/>
    <w:rsid w:val="00810BED"/>
    <w:rsid w:val="0081136E"/>
    <w:rsid w:val="008114EE"/>
    <w:rsid w:val="0081183A"/>
    <w:rsid w:val="008119E1"/>
    <w:rsid w:val="00812195"/>
    <w:rsid w:val="00812250"/>
    <w:rsid w:val="00812C9F"/>
    <w:rsid w:val="00813B1E"/>
    <w:rsid w:val="00813F86"/>
    <w:rsid w:val="00815218"/>
    <w:rsid w:val="0081613F"/>
    <w:rsid w:val="00816217"/>
    <w:rsid w:val="0081673F"/>
    <w:rsid w:val="00816812"/>
    <w:rsid w:val="008172E8"/>
    <w:rsid w:val="00817929"/>
    <w:rsid w:val="00817D21"/>
    <w:rsid w:val="00817D27"/>
    <w:rsid w:val="00820B08"/>
    <w:rsid w:val="00820B36"/>
    <w:rsid w:val="00820E5A"/>
    <w:rsid w:val="008212F4"/>
    <w:rsid w:val="00821C13"/>
    <w:rsid w:val="0082355B"/>
    <w:rsid w:val="00823589"/>
    <w:rsid w:val="0082370F"/>
    <w:rsid w:val="008252AA"/>
    <w:rsid w:val="00825E89"/>
    <w:rsid w:val="00827498"/>
    <w:rsid w:val="00827C29"/>
    <w:rsid w:val="00831BD2"/>
    <w:rsid w:val="00833BAB"/>
    <w:rsid w:val="00834CBF"/>
    <w:rsid w:val="008352E4"/>
    <w:rsid w:val="008353FA"/>
    <w:rsid w:val="00836FBA"/>
    <w:rsid w:val="008405EB"/>
    <w:rsid w:val="008409B5"/>
    <w:rsid w:val="008410F5"/>
    <w:rsid w:val="008420A4"/>
    <w:rsid w:val="00842489"/>
    <w:rsid w:val="00843820"/>
    <w:rsid w:val="00843F3D"/>
    <w:rsid w:val="00843F49"/>
    <w:rsid w:val="008440F7"/>
    <w:rsid w:val="00844A48"/>
    <w:rsid w:val="00845467"/>
    <w:rsid w:val="0084579C"/>
    <w:rsid w:val="0084583A"/>
    <w:rsid w:val="00846377"/>
    <w:rsid w:val="00846947"/>
    <w:rsid w:val="0084736D"/>
    <w:rsid w:val="008475CF"/>
    <w:rsid w:val="0084791A"/>
    <w:rsid w:val="00850ACD"/>
    <w:rsid w:val="00853868"/>
    <w:rsid w:val="00856689"/>
    <w:rsid w:val="00856B36"/>
    <w:rsid w:val="00857DB1"/>
    <w:rsid w:val="00857FD0"/>
    <w:rsid w:val="00860FA0"/>
    <w:rsid w:val="00861795"/>
    <w:rsid w:val="008618CD"/>
    <w:rsid w:val="00862689"/>
    <w:rsid w:val="0086287D"/>
    <w:rsid w:val="008629CD"/>
    <w:rsid w:val="00863B5E"/>
    <w:rsid w:val="00864082"/>
    <w:rsid w:val="008643E4"/>
    <w:rsid w:val="00864C6F"/>
    <w:rsid w:val="00865324"/>
    <w:rsid w:val="00865509"/>
    <w:rsid w:val="008655B0"/>
    <w:rsid w:val="00866736"/>
    <w:rsid w:val="0086683D"/>
    <w:rsid w:val="0086768C"/>
    <w:rsid w:val="00867ABF"/>
    <w:rsid w:val="00867BA1"/>
    <w:rsid w:val="00867E6D"/>
    <w:rsid w:val="00867F18"/>
    <w:rsid w:val="008701D6"/>
    <w:rsid w:val="00870974"/>
    <w:rsid w:val="00870AC5"/>
    <w:rsid w:val="008727C4"/>
    <w:rsid w:val="00874658"/>
    <w:rsid w:val="00874CBD"/>
    <w:rsid w:val="00876618"/>
    <w:rsid w:val="008766D8"/>
    <w:rsid w:val="00877CA6"/>
    <w:rsid w:val="00880AE6"/>
    <w:rsid w:val="00881153"/>
    <w:rsid w:val="00882F0E"/>
    <w:rsid w:val="008831FD"/>
    <w:rsid w:val="008832DC"/>
    <w:rsid w:val="008839D7"/>
    <w:rsid w:val="00885B35"/>
    <w:rsid w:val="00886580"/>
    <w:rsid w:val="00886C0D"/>
    <w:rsid w:val="00887A6F"/>
    <w:rsid w:val="00887AFE"/>
    <w:rsid w:val="008917F1"/>
    <w:rsid w:val="0089263E"/>
    <w:rsid w:val="00893ADF"/>
    <w:rsid w:val="00894656"/>
    <w:rsid w:val="00894F5F"/>
    <w:rsid w:val="00895278"/>
    <w:rsid w:val="00896C8E"/>
    <w:rsid w:val="00896D80"/>
    <w:rsid w:val="008A047D"/>
    <w:rsid w:val="008A09BC"/>
    <w:rsid w:val="008A0BE8"/>
    <w:rsid w:val="008A2A45"/>
    <w:rsid w:val="008A4BCC"/>
    <w:rsid w:val="008A4BF4"/>
    <w:rsid w:val="008A5296"/>
    <w:rsid w:val="008A55C1"/>
    <w:rsid w:val="008A6746"/>
    <w:rsid w:val="008A6827"/>
    <w:rsid w:val="008A719F"/>
    <w:rsid w:val="008B0556"/>
    <w:rsid w:val="008B0A11"/>
    <w:rsid w:val="008B0E28"/>
    <w:rsid w:val="008B113F"/>
    <w:rsid w:val="008B15B8"/>
    <w:rsid w:val="008B18AC"/>
    <w:rsid w:val="008B4C7D"/>
    <w:rsid w:val="008B508F"/>
    <w:rsid w:val="008B598D"/>
    <w:rsid w:val="008B643A"/>
    <w:rsid w:val="008B651F"/>
    <w:rsid w:val="008B7EC7"/>
    <w:rsid w:val="008C138C"/>
    <w:rsid w:val="008C3043"/>
    <w:rsid w:val="008C3A42"/>
    <w:rsid w:val="008C52AD"/>
    <w:rsid w:val="008C55C5"/>
    <w:rsid w:val="008C5BA6"/>
    <w:rsid w:val="008C5DFE"/>
    <w:rsid w:val="008C6B7C"/>
    <w:rsid w:val="008C7A4F"/>
    <w:rsid w:val="008D07C4"/>
    <w:rsid w:val="008D0820"/>
    <w:rsid w:val="008D2288"/>
    <w:rsid w:val="008D2B18"/>
    <w:rsid w:val="008D3054"/>
    <w:rsid w:val="008D51F1"/>
    <w:rsid w:val="008D5523"/>
    <w:rsid w:val="008D5AE7"/>
    <w:rsid w:val="008D5CD1"/>
    <w:rsid w:val="008D6507"/>
    <w:rsid w:val="008D7A18"/>
    <w:rsid w:val="008D7D89"/>
    <w:rsid w:val="008D7E82"/>
    <w:rsid w:val="008E144F"/>
    <w:rsid w:val="008E1ABF"/>
    <w:rsid w:val="008E28AB"/>
    <w:rsid w:val="008E354A"/>
    <w:rsid w:val="008E386C"/>
    <w:rsid w:val="008E4ADE"/>
    <w:rsid w:val="008E4CA5"/>
    <w:rsid w:val="008E50B8"/>
    <w:rsid w:val="008E5CEC"/>
    <w:rsid w:val="008E5D17"/>
    <w:rsid w:val="008E5EBA"/>
    <w:rsid w:val="008E6025"/>
    <w:rsid w:val="008E6265"/>
    <w:rsid w:val="008E66D1"/>
    <w:rsid w:val="008E6F6A"/>
    <w:rsid w:val="008E7363"/>
    <w:rsid w:val="008E7C3D"/>
    <w:rsid w:val="008E7DB2"/>
    <w:rsid w:val="008F011D"/>
    <w:rsid w:val="008F1323"/>
    <w:rsid w:val="008F15A1"/>
    <w:rsid w:val="008F28B7"/>
    <w:rsid w:val="008F346F"/>
    <w:rsid w:val="008F3713"/>
    <w:rsid w:val="008F421F"/>
    <w:rsid w:val="008F5DC0"/>
    <w:rsid w:val="008F5F9C"/>
    <w:rsid w:val="008F6850"/>
    <w:rsid w:val="008F6AC6"/>
    <w:rsid w:val="008F6B84"/>
    <w:rsid w:val="008F6F5F"/>
    <w:rsid w:val="008F7387"/>
    <w:rsid w:val="008F7715"/>
    <w:rsid w:val="008F7C86"/>
    <w:rsid w:val="008F7E93"/>
    <w:rsid w:val="009015A9"/>
    <w:rsid w:val="0090181E"/>
    <w:rsid w:val="00901998"/>
    <w:rsid w:val="00901EAB"/>
    <w:rsid w:val="00902650"/>
    <w:rsid w:val="00903E68"/>
    <w:rsid w:val="00905925"/>
    <w:rsid w:val="009059AD"/>
    <w:rsid w:val="00905CF1"/>
    <w:rsid w:val="0090610C"/>
    <w:rsid w:val="00906313"/>
    <w:rsid w:val="009066E0"/>
    <w:rsid w:val="0090794B"/>
    <w:rsid w:val="00907A4F"/>
    <w:rsid w:val="00910450"/>
    <w:rsid w:val="00910A99"/>
    <w:rsid w:val="00910DC5"/>
    <w:rsid w:val="009114A3"/>
    <w:rsid w:val="00911A8F"/>
    <w:rsid w:val="009126B3"/>
    <w:rsid w:val="0091287C"/>
    <w:rsid w:val="009145D2"/>
    <w:rsid w:val="00914CAD"/>
    <w:rsid w:val="0091566B"/>
    <w:rsid w:val="0091588A"/>
    <w:rsid w:val="00916702"/>
    <w:rsid w:val="009170C8"/>
    <w:rsid w:val="009171D1"/>
    <w:rsid w:val="009172B0"/>
    <w:rsid w:val="00917D8A"/>
    <w:rsid w:val="009201D9"/>
    <w:rsid w:val="00920507"/>
    <w:rsid w:val="00921527"/>
    <w:rsid w:val="00921D04"/>
    <w:rsid w:val="00923AF4"/>
    <w:rsid w:val="009253B1"/>
    <w:rsid w:val="009274CC"/>
    <w:rsid w:val="0092785A"/>
    <w:rsid w:val="009279C0"/>
    <w:rsid w:val="00930087"/>
    <w:rsid w:val="00930600"/>
    <w:rsid w:val="00930A7B"/>
    <w:rsid w:val="009326D4"/>
    <w:rsid w:val="00932D5F"/>
    <w:rsid w:val="00933767"/>
    <w:rsid w:val="009349C5"/>
    <w:rsid w:val="0093610D"/>
    <w:rsid w:val="00936C7A"/>
    <w:rsid w:val="00937108"/>
    <w:rsid w:val="00940812"/>
    <w:rsid w:val="00941394"/>
    <w:rsid w:val="00941584"/>
    <w:rsid w:val="009423B2"/>
    <w:rsid w:val="009424C2"/>
    <w:rsid w:val="00944F08"/>
    <w:rsid w:val="009451CA"/>
    <w:rsid w:val="00945610"/>
    <w:rsid w:val="00945962"/>
    <w:rsid w:val="0094783F"/>
    <w:rsid w:val="009478B4"/>
    <w:rsid w:val="00947C95"/>
    <w:rsid w:val="009500B9"/>
    <w:rsid w:val="00950B56"/>
    <w:rsid w:val="00950C93"/>
    <w:rsid w:val="009515CE"/>
    <w:rsid w:val="00953994"/>
    <w:rsid w:val="00953FFD"/>
    <w:rsid w:val="00954FC9"/>
    <w:rsid w:val="0095513B"/>
    <w:rsid w:val="00955591"/>
    <w:rsid w:val="009559AF"/>
    <w:rsid w:val="009565D2"/>
    <w:rsid w:val="00957EB8"/>
    <w:rsid w:val="0096078A"/>
    <w:rsid w:val="00961ECB"/>
    <w:rsid w:val="009621AF"/>
    <w:rsid w:val="00962936"/>
    <w:rsid w:val="0096374A"/>
    <w:rsid w:val="0096404D"/>
    <w:rsid w:val="009648EE"/>
    <w:rsid w:val="0096498D"/>
    <w:rsid w:val="00965257"/>
    <w:rsid w:val="00966A42"/>
    <w:rsid w:val="00967013"/>
    <w:rsid w:val="00967088"/>
    <w:rsid w:val="0096742C"/>
    <w:rsid w:val="009677DE"/>
    <w:rsid w:val="009678B2"/>
    <w:rsid w:val="00967BA5"/>
    <w:rsid w:val="00967E80"/>
    <w:rsid w:val="00970C61"/>
    <w:rsid w:val="009715D9"/>
    <w:rsid w:val="00971960"/>
    <w:rsid w:val="009720D8"/>
    <w:rsid w:val="009728BA"/>
    <w:rsid w:val="009731A4"/>
    <w:rsid w:val="0097331B"/>
    <w:rsid w:val="00974041"/>
    <w:rsid w:val="009748AB"/>
    <w:rsid w:val="009751D8"/>
    <w:rsid w:val="0097767B"/>
    <w:rsid w:val="009806CE"/>
    <w:rsid w:val="00980A1C"/>
    <w:rsid w:val="00980D0D"/>
    <w:rsid w:val="00980F33"/>
    <w:rsid w:val="009817AD"/>
    <w:rsid w:val="009829D2"/>
    <w:rsid w:val="00982E85"/>
    <w:rsid w:val="00983069"/>
    <w:rsid w:val="00983EB0"/>
    <w:rsid w:val="0098417D"/>
    <w:rsid w:val="00984813"/>
    <w:rsid w:val="00984887"/>
    <w:rsid w:val="00986B42"/>
    <w:rsid w:val="00987293"/>
    <w:rsid w:val="009879D4"/>
    <w:rsid w:val="0099018D"/>
    <w:rsid w:val="0099181F"/>
    <w:rsid w:val="00991E1F"/>
    <w:rsid w:val="00992973"/>
    <w:rsid w:val="00992ACA"/>
    <w:rsid w:val="00992E8A"/>
    <w:rsid w:val="00992F01"/>
    <w:rsid w:val="0099368C"/>
    <w:rsid w:val="00993BB6"/>
    <w:rsid w:val="00994DDF"/>
    <w:rsid w:val="00995A1B"/>
    <w:rsid w:val="00995B0E"/>
    <w:rsid w:val="00996A24"/>
    <w:rsid w:val="00996FCA"/>
    <w:rsid w:val="009A0B46"/>
    <w:rsid w:val="009A1525"/>
    <w:rsid w:val="009A184A"/>
    <w:rsid w:val="009A2EED"/>
    <w:rsid w:val="009A3254"/>
    <w:rsid w:val="009A371F"/>
    <w:rsid w:val="009A3D54"/>
    <w:rsid w:val="009A4194"/>
    <w:rsid w:val="009A4AFB"/>
    <w:rsid w:val="009A4EA6"/>
    <w:rsid w:val="009A53E4"/>
    <w:rsid w:val="009A5436"/>
    <w:rsid w:val="009A5899"/>
    <w:rsid w:val="009A5DE2"/>
    <w:rsid w:val="009A6123"/>
    <w:rsid w:val="009A7A59"/>
    <w:rsid w:val="009A7ABD"/>
    <w:rsid w:val="009A7FDF"/>
    <w:rsid w:val="009B03A4"/>
    <w:rsid w:val="009B15B8"/>
    <w:rsid w:val="009B1C81"/>
    <w:rsid w:val="009B200E"/>
    <w:rsid w:val="009B273B"/>
    <w:rsid w:val="009B3343"/>
    <w:rsid w:val="009B3C56"/>
    <w:rsid w:val="009B41A1"/>
    <w:rsid w:val="009B49F7"/>
    <w:rsid w:val="009B5BE2"/>
    <w:rsid w:val="009B5D08"/>
    <w:rsid w:val="009B5F41"/>
    <w:rsid w:val="009B65CB"/>
    <w:rsid w:val="009C2003"/>
    <w:rsid w:val="009C2720"/>
    <w:rsid w:val="009C3376"/>
    <w:rsid w:val="009C371C"/>
    <w:rsid w:val="009C4464"/>
    <w:rsid w:val="009C4A6E"/>
    <w:rsid w:val="009C4C3B"/>
    <w:rsid w:val="009C52FC"/>
    <w:rsid w:val="009C6D79"/>
    <w:rsid w:val="009C7639"/>
    <w:rsid w:val="009D0013"/>
    <w:rsid w:val="009D02C1"/>
    <w:rsid w:val="009D05ED"/>
    <w:rsid w:val="009D2173"/>
    <w:rsid w:val="009D4012"/>
    <w:rsid w:val="009D47C1"/>
    <w:rsid w:val="009D4F90"/>
    <w:rsid w:val="009D567C"/>
    <w:rsid w:val="009D5ACB"/>
    <w:rsid w:val="009D6366"/>
    <w:rsid w:val="009D6872"/>
    <w:rsid w:val="009D789D"/>
    <w:rsid w:val="009D7BA7"/>
    <w:rsid w:val="009D7BD9"/>
    <w:rsid w:val="009E2082"/>
    <w:rsid w:val="009E2F3A"/>
    <w:rsid w:val="009E3A83"/>
    <w:rsid w:val="009E3BC9"/>
    <w:rsid w:val="009E3BE5"/>
    <w:rsid w:val="009E5B1E"/>
    <w:rsid w:val="009E60D0"/>
    <w:rsid w:val="009E6359"/>
    <w:rsid w:val="009E6DDB"/>
    <w:rsid w:val="009E6DEE"/>
    <w:rsid w:val="009F0068"/>
    <w:rsid w:val="009F0560"/>
    <w:rsid w:val="009F0A2F"/>
    <w:rsid w:val="009F2037"/>
    <w:rsid w:val="009F3CE1"/>
    <w:rsid w:val="009F3E72"/>
    <w:rsid w:val="009F4058"/>
    <w:rsid w:val="009F4964"/>
    <w:rsid w:val="009F5CF0"/>
    <w:rsid w:val="009F7843"/>
    <w:rsid w:val="009F79DB"/>
    <w:rsid w:val="009F7C7F"/>
    <w:rsid w:val="009F7F0F"/>
    <w:rsid w:val="00A00DE0"/>
    <w:rsid w:val="00A01E65"/>
    <w:rsid w:val="00A024B1"/>
    <w:rsid w:val="00A02E38"/>
    <w:rsid w:val="00A036B3"/>
    <w:rsid w:val="00A04A3E"/>
    <w:rsid w:val="00A05A6B"/>
    <w:rsid w:val="00A05DB0"/>
    <w:rsid w:val="00A05EAC"/>
    <w:rsid w:val="00A05F9D"/>
    <w:rsid w:val="00A07D36"/>
    <w:rsid w:val="00A11236"/>
    <w:rsid w:val="00A1158B"/>
    <w:rsid w:val="00A11BDB"/>
    <w:rsid w:val="00A11FB4"/>
    <w:rsid w:val="00A125C3"/>
    <w:rsid w:val="00A12FC3"/>
    <w:rsid w:val="00A133E8"/>
    <w:rsid w:val="00A13B1B"/>
    <w:rsid w:val="00A14A7B"/>
    <w:rsid w:val="00A14C02"/>
    <w:rsid w:val="00A14E17"/>
    <w:rsid w:val="00A14E21"/>
    <w:rsid w:val="00A15243"/>
    <w:rsid w:val="00A1657F"/>
    <w:rsid w:val="00A16709"/>
    <w:rsid w:val="00A16AD5"/>
    <w:rsid w:val="00A16CCE"/>
    <w:rsid w:val="00A1727B"/>
    <w:rsid w:val="00A17F25"/>
    <w:rsid w:val="00A204A6"/>
    <w:rsid w:val="00A2083E"/>
    <w:rsid w:val="00A225E3"/>
    <w:rsid w:val="00A22BB8"/>
    <w:rsid w:val="00A23A36"/>
    <w:rsid w:val="00A23AC5"/>
    <w:rsid w:val="00A246DD"/>
    <w:rsid w:val="00A249CE"/>
    <w:rsid w:val="00A24D14"/>
    <w:rsid w:val="00A25D16"/>
    <w:rsid w:val="00A25DCF"/>
    <w:rsid w:val="00A25DE4"/>
    <w:rsid w:val="00A25F48"/>
    <w:rsid w:val="00A26439"/>
    <w:rsid w:val="00A266DB"/>
    <w:rsid w:val="00A27218"/>
    <w:rsid w:val="00A3059B"/>
    <w:rsid w:val="00A30E11"/>
    <w:rsid w:val="00A310C7"/>
    <w:rsid w:val="00A338D0"/>
    <w:rsid w:val="00A33C58"/>
    <w:rsid w:val="00A349A1"/>
    <w:rsid w:val="00A355DD"/>
    <w:rsid w:val="00A356D2"/>
    <w:rsid w:val="00A37BCD"/>
    <w:rsid w:val="00A37CFD"/>
    <w:rsid w:val="00A4034D"/>
    <w:rsid w:val="00A40789"/>
    <w:rsid w:val="00A4078D"/>
    <w:rsid w:val="00A40F6E"/>
    <w:rsid w:val="00A41551"/>
    <w:rsid w:val="00A419FC"/>
    <w:rsid w:val="00A42068"/>
    <w:rsid w:val="00A43D25"/>
    <w:rsid w:val="00A44A23"/>
    <w:rsid w:val="00A45784"/>
    <w:rsid w:val="00A45B8A"/>
    <w:rsid w:val="00A468DE"/>
    <w:rsid w:val="00A46EFA"/>
    <w:rsid w:val="00A47DA3"/>
    <w:rsid w:val="00A500FE"/>
    <w:rsid w:val="00A505D8"/>
    <w:rsid w:val="00A50D68"/>
    <w:rsid w:val="00A50DBE"/>
    <w:rsid w:val="00A50F18"/>
    <w:rsid w:val="00A50F92"/>
    <w:rsid w:val="00A52C9C"/>
    <w:rsid w:val="00A53EA4"/>
    <w:rsid w:val="00A54EF0"/>
    <w:rsid w:val="00A55D72"/>
    <w:rsid w:val="00A55F96"/>
    <w:rsid w:val="00A56454"/>
    <w:rsid w:val="00A56498"/>
    <w:rsid w:val="00A56D7F"/>
    <w:rsid w:val="00A57552"/>
    <w:rsid w:val="00A6008C"/>
    <w:rsid w:val="00A602D4"/>
    <w:rsid w:val="00A60E40"/>
    <w:rsid w:val="00A61F41"/>
    <w:rsid w:val="00A63EAA"/>
    <w:rsid w:val="00A65A87"/>
    <w:rsid w:val="00A66015"/>
    <w:rsid w:val="00A6688D"/>
    <w:rsid w:val="00A66B51"/>
    <w:rsid w:val="00A66ED6"/>
    <w:rsid w:val="00A6708E"/>
    <w:rsid w:val="00A67242"/>
    <w:rsid w:val="00A67B19"/>
    <w:rsid w:val="00A70632"/>
    <w:rsid w:val="00A709B5"/>
    <w:rsid w:val="00A70DD9"/>
    <w:rsid w:val="00A71995"/>
    <w:rsid w:val="00A71FD5"/>
    <w:rsid w:val="00A7211E"/>
    <w:rsid w:val="00A72541"/>
    <w:rsid w:val="00A72B12"/>
    <w:rsid w:val="00A736E9"/>
    <w:rsid w:val="00A752FB"/>
    <w:rsid w:val="00A75BA9"/>
    <w:rsid w:val="00A75BD3"/>
    <w:rsid w:val="00A764B3"/>
    <w:rsid w:val="00A7771A"/>
    <w:rsid w:val="00A8014E"/>
    <w:rsid w:val="00A81359"/>
    <w:rsid w:val="00A818D6"/>
    <w:rsid w:val="00A82440"/>
    <w:rsid w:val="00A82A55"/>
    <w:rsid w:val="00A848CE"/>
    <w:rsid w:val="00A85456"/>
    <w:rsid w:val="00A86CD5"/>
    <w:rsid w:val="00A87640"/>
    <w:rsid w:val="00A878F5"/>
    <w:rsid w:val="00A87A57"/>
    <w:rsid w:val="00A9031D"/>
    <w:rsid w:val="00A90A70"/>
    <w:rsid w:val="00A9130A"/>
    <w:rsid w:val="00A9134D"/>
    <w:rsid w:val="00A928C0"/>
    <w:rsid w:val="00A929F3"/>
    <w:rsid w:val="00A93125"/>
    <w:rsid w:val="00A93358"/>
    <w:rsid w:val="00A937CE"/>
    <w:rsid w:val="00A93FF7"/>
    <w:rsid w:val="00A94533"/>
    <w:rsid w:val="00A949DD"/>
    <w:rsid w:val="00A95245"/>
    <w:rsid w:val="00A95664"/>
    <w:rsid w:val="00A96115"/>
    <w:rsid w:val="00A96519"/>
    <w:rsid w:val="00A974C5"/>
    <w:rsid w:val="00A97C3F"/>
    <w:rsid w:val="00A97EB4"/>
    <w:rsid w:val="00AA0666"/>
    <w:rsid w:val="00AA159D"/>
    <w:rsid w:val="00AA1BB9"/>
    <w:rsid w:val="00AA2382"/>
    <w:rsid w:val="00AA2BDF"/>
    <w:rsid w:val="00AA3CB3"/>
    <w:rsid w:val="00AA5E85"/>
    <w:rsid w:val="00AA66BE"/>
    <w:rsid w:val="00AA6BEA"/>
    <w:rsid w:val="00AA7519"/>
    <w:rsid w:val="00AB0159"/>
    <w:rsid w:val="00AB04F1"/>
    <w:rsid w:val="00AB05C3"/>
    <w:rsid w:val="00AB0621"/>
    <w:rsid w:val="00AB1608"/>
    <w:rsid w:val="00AB19B8"/>
    <w:rsid w:val="00AB214D"/>
    <w:rsid w:val="00AB21A0"/>
    <w:rsid w:val="00AB24C2"/>
    <w:rsid w:val="00AB2774"/>
    <w:rsid w:val="00AB2775"/>
    <w:rsid w:val="00AB3661"/>
    <w:rsid w:val="00AB3898"/>
    <w:rsid w:val="00AB3A07"/>
    <w:rsid w:val="00AB4A6F"/>
    <w:rsid w:val="00AB4EC2"/>
    <w:rsid w:val="00AB5803"/>
    <w:rsid w:val="00AB5DC9"/>
    <w:rsid w:val="00AB694B"/>
    <w:rsid w:val="00AB6A0A"/>
    <w:rsid w:val="00AB6BAC"/>
    <w:rsid w:val="00AB7768"/>
    <w:rsid w:val="00AC0321"/>
    <w:rsid w:val="00AC0B73"/>
    <w:rsid w:val="00AC1417"/>
    <w:rsid w:val="00AC1644"/>
    <w:rsid w:val="00AC1C02"/>
    <w:rsid w:val="00AC33DE"/>
    <w:rsid w:val="00AC3B07"/>
    <w:rsid w:val="00AC3D11"/>
    <w:rsid w:val="00AC610C"/>
    <w:rsid w:val="00AC7684"/>
    <w:rsid w:val="00AC7FF4"/>
    <w:rsid w:val="00AC7FFC"/>
    <w:rsid w:val="00AD035E"/>
    <w:rsid w:val="00AD0A5D"/>
    <w:rsid w:val="00AD30FC"/>
    <w:rsid w:val="00AD4243"/>
    <w:rsid w:val="00AD5807"/>
    <w:rsid w:val="00AD5BDB"/>
    <w:rsid w:val="00AD6B60"/>
    <w:rsid w:val="00AD7DE2"/>
    <w:rsid w:val="00AE08EA"/>
    <w:rsid w:val="00AE0DDC"/>
    <w:rsid w:val="00AE1847"/>
    <w:rsid w:val="00AE1EFD"/>
    <w:rsid w:val="00AE26AC"/>
    <w:rsid w:val="00AE4BF4"/>
    <w:rsid w:val="00AE6CCA"/>
    <w:rsid w:val="00AF1151"/>
    <w:rsid w:val="00AF11CF"/>
    <w:rsid w:val="00AF3569"/>
    <w:rsid w:val="00AF6654"/>
    <w:rsid w:val="00B0066F"/>
    <w:rsid w:val="00B014A6"/>
    <w:rsid w:val="00B03211"/>
    <w:rsid w:val="00B0398B"/>
    <w:rsid w:val="00B04491"/>
    <w:rsid w:val="00B0505E"/>
    <w:rsid w:val="00B052E1"/>
    <w:rsid w:val="00B061FD"/>
    <w:rsid w:val="00B06CD8"/>
    <w:rsid w:val="00B07DC7"/>
    <w:rsid w:val="00B10713"/>
    <w:rsid w:val="00B10CC1"/>
    <w:rsid w:val="00B116F9"/>
    <w:rsid w:val="00B1195E"/>
    <w:rsid w:val="00B13029"/>
    <w:rsid w:val="00B138EE"/>
    <w:rsid w:val="00B14159"/>
    <w:rsid w:val="00B153EF"/>
    <w:rsid w:val="00B15C3D"/>
    <w:rsid w:val="00B15FCD"/>
    <w:rsid w:val="00B16481"/>
    <w:rsid w:val="00B16858"/>
    <w:rsid w:val="00B16C74"/>
    <w:rsid w:val="00B17DDF"/>
    <w:rsid w:val="00B17F87"/>
    <w:rsid w:val="00B205A4"/>
    <w:rsid w:val="00B20A96"/>
    <w:rsid w:val="00B20D68"/>
    <w:rsid w:val="00B22555"/>
    <w:rsid w:val="00B22D27"/>
    <w:rsid w:val="00B2375B"/>
    <w:rsid w:val="00B250F6"/>
    <w:rsid w:val="00B25169"/>
    <w:rsid w:val="00B25AB6"/>
    <w:rsid w:val="00B25D56"/>
    <w:rsid w:val="00B25F74"/>
    <w:rsid w:val="00B2615E"/>
    <w:rsid w:val="00B265D6"/>
    <w:rsid w:val="00B2687B"/>
    <w:rsid w:val="00B2694E"/>
    <w:rsid w:val="00B26D50"/>
    <w:rsid w:val="00B26F4E"/>
    <w:rsid w:val="00B30651"/>
    <w:rsid w:val="00B30ECE"/>
    <w:rsid w:val="00B3423C"/>
    <w:rsid w:val="00B349AC"/>
    <w:rsid w:val="00B34F45"/>
    <w:rsid w:val="00B35C0C"/>
    <w:rsid w:val="00B36443"/>
    <w:rsid w:val="00B36C82"/>
    <w:rsid w:val="00B37214"/>
    <w:rsid w:val="00B3737B"/>
    <w:rsid w:val="00B404AB"/>
    <w:rsid w:val="00B419C8"/>
    <w:rsid w:val="00B428A8"/>
    <w:rsid w:val="00B43A6C"/>
    <w:rsid w:val="00B4529F"/>
    <w:rsid w:val="00B453BD"/>
    <w:rsid w:val="00B45EF4"/>
    <w:rsid w:val="00B45FF1"/>
    <w:rsid w:val="00B460CB"/>
    <w:rsid w:val="00B460DA"/>
    <w:rsid w:val="00B465D8"/>
    <w:rsid w:val="00B466E0"/>
    <w:rsid w:val="00B46980"/>
    <w:rsid w:val="00B47E9C"/>
    <w:rsid w:val="00B508B4"/>
    <w:rsid w:val="00B50F14"/>
    <w:rsid w:val="00B513D4"/>
    <w:rsid w:val="00B514F2"/>
    <w:rsid w:val="00B518DA"/>
    <w:rsid w:val="00B51A9C"/>
    <w:rsid w:val="00B51B68"/>
    <w:rsid w:val="00B52B5F"/>
    <w:rsid w:val="00B53540"/>
    <w:rsid w:val="00B53699"/>
    <w:rsid w:val="00B53F22"/>
    <w:rsid w:val="00B54A41"/>
    <w:rsid w:val="00B54E02"/>
    <w:rsid w:val="00B56A09"/>
    <w:rsid w:val="00B56D96"/>
    <w:rsid w:val="00B57A45"/>
    <w:rsid w:val="00B6082C"/>
    <w:rsid w:val="00B612AD"/>
    <w:rsid w:val="00B63057"/>
    <w:rsid w:val="00B63112"/>
    <w:rsid w:val="00B635CE"/>
    <w:rsid w:val="00B663B1"/>
    <w:rsid w:val="00B66756"/>
    <w:rsid w:val="00B67F81"/>
    <w:rsid w:val="00B70246"/>
    <w:rsid w:val="00B70346"/>
    <w:rsid w:val="00B7036A"/>
    <w:rsid w:val="00B70A0C"/>
    <w:rsid w:val="00B71CC1"/>
    <w:rsid w:val="00B72555"/>
    <w:rsid w:val="00B726BE"/>
    <w:rsid w:val="00B72B82"/>
    <w:rsid w:val="00B73589"/>
    <w:rsid w:val="00B73BD3"/>
    <w:rsid w:val="00B73EF0"/>
    <w:rsid w:val="00B7451E"/>
    <w:rsid w:val="00B745B0"/>
    <w:rsid w:val="00B74C54"/>
    <w:rsid w:val="00B8049B"/>
    <w:rsid w:val="00B80608"/>
    <w:rsid w:val="00B813F4"/>
    <w:rsid w:val="00B825B2"/>
    <w:rsid w:val="00B82AA2"/>
    <w:rsid w:val="00B82BCC"/>
    <w:rsid w:val="00B82E22"/>
    <w:rsid w:val="00B83D36"/>
    <w:rsid w:val="00B84CEA"/>
    <w:rsid w:val="00B867C8"/>
    <w:rsid w:val="00B86C2C"/>
    <w:rsid w:val="00B87A2D"/>
    <w:rsid w:val="00B901FB"/>
    <w:rsid w:val="00B9083C"/>
    <w:rsid w:val="00B90E0D"/>
    <w:rsid w:val="00B9123A"/>
    <w:rsid w:val="00B91A54"/>
    <w:rsid w:val="00B91CDB"/>
    <w:rsid w:val="00B92C25"/>
    <w:rsid w:val="00B92E4D"/>
    <w:rsid w:val="00B9352F"/>
    <w:rsid w:val="00B93A96"/>
    <w:rsid w:val="00B942F9"/>
    <w:rsid w:val="00B9436D"/>
    <w:rsid w:val="00B967E1"/>
    <w:rsid w:val="00B97667"/>
    <w:rsid w:val="00B97E9F"/>
    <w:rsid w:val="00BA044E"/>
    <w:rsid w:val="00BA1793"/>
    <w:rsid w:val="00BA1C7A"/>
    <w:rsid w:val="00BA1D88"/>
    <w:rsid w:val="00BA1F1B"/>
    <w:rsid w:val="00BA30E5"/>
    <w:rsid w:val="00BA46DD"/>
    <w:rsid w:val="00BA548C"/>
    <w:rsid w:val="00BA5A96"/>
    <w:rsid w:val="00BA792E"/>
    <w:rsid w:val="00BB0074"/>
    <w:rsid w:val="00BB0189"/>
    <w:rsid w:val="00BB024A"/>
    <w:rsid w:val="00BB08C8"/>
    <w:rsid w:val="00BB0B81"/>
    <w:rsid w:val="00BB11B9"/>
    <w:rsid w:val="00BB1EFC"/>
    <w:rsid w:val="00BB2117"/>
    <w:rsid w:val="00BB27CA"/>
    <w:rsid w:val="00BB2B04"/>
    <w:rsid w:val="00BB3345"/>
    <w:rsid w:val="00BB36D1"/>
    <w:rsid w:val="00BB382A"/>
    <w:rsid w:val="00BB4FB9"/>
    <w:rsid w:val="00BB7211"/>
    <w:rsid w:val="00BB73AB"/>
    <w:rsid w:val="00BB7E74"/>
    <w:rsid w:val="00BC0237"/>
    <w:rsid w:val="00BC0BF9"/>
    <w:rsid w:val="00BC0E1A"/>
    <w:rsid w:val="00BC16ED"/>
    <w:rsid w:val="00BC1BE5"/>
    <w:rsid w:val="00BC1C34"/>
    <w:rsid w:val="00BC1DF5"/>
    <w:rsid w:val="00BC2382"/>
    <w:rsid w:val="00BC309C"/>
    <w:rsid w:val="00BC320B"/>
    <w:rsid w:val="00BC3F00"/>
    <w:rsid w:val="00BC4C85"/>
    <w:rsid w:val="00BC5066"/>
    <w:rsid w:val="00BC539B"/>
    <w:rsid w:val="00BC5701"/>
    <w:rsid w:val="00BC5C06"/>
    <w:rsid w:val="00BC6AE3"/>
    <w:rsid w:val="00BC6B2E"/>
    <w:rsid w:val="00BC6BD4"/>
    <w:rsid w:val="00BC7103"/>
    <w:rsid w:val="00BC71E2"/>
    <w:rsid w:val="00BD0694"/>
    <w:rsid w:val="00BD0915"/>
    <w:rsid w:val="00BD0D9E"/>
    <w:rsid w:val="00BD123F"/>
    <w:rsid w:val="00BD1732"/>
    <w:rsid w:val="00BD28EB"/>
    <w:rsid w:val="00BD2E48"/>
    <w:rsid w:val="00BD4C43"/>
    <w:rsid w:val="00BD559F"/>
    <w:rsid w:val="00BD5BB7"/>
    <w:rsid w:val="00BD5FCC"/>
    <w:rsid w:val="00BD6F62"/>
    <w:rsid w:val="00BD6F86"/>
    <w:rsid w:val="00BD78A6"/>
    <w:rsid w:val="00BE0530"/>
    <w:rsid w:val="00BE0969"/>
    <w:rsid w:val="00BE1CD3"/>
    <w:rsid w:val="00BE209A"/>
    <w:rsid w:val="00BE2CD5"/>
    <w:rsid w:val="00BE4103"/>
    <w:rsid w:val="00BE4F7A"/>
    <w:rsid w:val="00BE60ED"/>
    <w:rsid w:val="00BE61DE"/>
    <w:rsid w:val="00BE7743"/>
    <w:rsid w:val="00BE7FBF"/>
    <w:rsid w:val="00BF0001"/>
    <w:rsid w:val="00BF02EF"/>
    <w:rsid w:val="00BF0C56"/>
    <w:rsid w:val="00BF16EF"/>
    <w:rsid w:val="00BF3334"/>
    <w:rsid w:val="00BF3722"/>
    <w:rsid w:val="00BF3BFE"/>
    <w:rsid w:val="00BF3D03"/>
    <w:rsid w:val="00BF41A2"/>
    <w:rsid w:val="00BF4BD7"/>
    <w:rsid w:val="00BF5911"/>
    <w:rsid w:val="00BF5EF9"/>
    <w:rsid w:val="00BF6277"/>
    <w:rsid w:val="00BF6D32"/>
    <w:rsid w:val="00BF703B"/>
    <w:rsid w:val="00BF72F3"/>
    <w:rsid w:val="00C01040"/>
    <w:rsid w:val="00C01D1F"/>
    <w:rsid w:val="00C023FF"/>
    <w:rsid w:val="00C03EA0"/>
    <w:rsid w:val="00C04E93"/>
    <w:rsid w:val="00C050EF"/>
    <w:rsid w:val="00C05A0C"/>
    <w:rsid w:val="00C05E05"/>
    <w:rsid w:val="00C06080"/>
    <w:rsid w:val="00C067A6"/>
    <w:rsid w:val="00C07423"/>
    <w:rsid w:val="00C074B0"/>
    <w:rsid w:val="00C077F3"/>
    <w:rsid w:val="00C10BDB"/>
    <w:rsid w:val="00C11162"/>
    <w:rsid w:val="00C112FB"/>
    <w:rsid w:val="00C11E2F"/>
    <w:rsid w:val="00C12AD9"/>
    <w:rsid w:val="00C13923"/>
    <w:rsid w:val="00C13B7B"/>
    <w:rsid w:val="00C14447"/>
    <w:rsid w:val="00C14DD6"/>
    <w:rsid w:val="00C15C9E"/>
    <w:rsid w:val="00C16F38"/>
    <w:rsid w:val="00C1783E"/>
    <w:rsid w:val="00C179A4"/>
    <w:rsid w:val="00C17B92"/>
    <w:rsid w:val="00C202F9"/>
    <w:rsid w:val="00C20A04"/>
    <w:rsid w:val="00C2327B"/>
    <w:rsid w:val="00C24AFF"/>
    <w:rsid w:val="00C24BD3"/>
    <w:rsid w:val="00C25A8A"/>
    <w:rsid w:val="00C25B81"/>
    <w:rsid w:val="00C25FA0"/>
    <w:rsid w:val="00C26A19"/>
    <w:rsid w:val="00C271AA"/>
    <w:rsid w:val="00C273FB"/>
    <w:rsid w:val="00C27674"/>
    <w:rsid w:val="00C276FD"/>
    <w:rsid w:val="00C27E6B"/>
    <w:rsid w:val="00C30CE7"/>
    <w:rsid w:val="00C30D1D"/>
    <w:rsid w:val="00C31C81"/>
    <w:rsid w:val="00C3232A"/>
    <w:rsid w:val="00C323A6"/>
    <w:rsid w:val="00C329AB"/>
    <w:rsid w:val="00C332E4"/>
    <w:rsid w:val="00C33738"/>
    <w:rsid w:val="00C33DD1"/>
    <w:rsid w:val="00C3555E"/>
    <w:rsid w:val="00C35696"/>
    <w:rsid w:val="00C35723"/>
    <w:rsid w:val="00C35CE2"/>
    <w:rsid w:val="00C3684A"/>
    <w:rsid w:val="00C371AE"/>
    <w:rsid w:val="00C377FA"/>
    <w:rsid w:val="00C37932"/>
    <w:rsid w:val="00C406A8"/>
    <w:rsid w:val="00C410CD"/>
    <w:rsid w:val="00C41887"/>
    <w:rsid w:val="00C4314C"/>
    <w:rsid w:val="00C43982"/>
    <w:rsid w:val="00C4461E"/>
    <w:rsid w:val="00C45956"/>
    <w:rsid w:val="00C45C0D"/>
    <w:rsid w:val="00C46620"/>
    <w:rsid w:val="00C46887"/>
    <w:rsid w:val="00C46ED7"/>
    <w:rsid w:val="00C51007"/>
    <w:rsid w:val="00C529ED"/>
    <w:rsid w:val="00C52C88"/>
    <w:rsid w:val="00C54299"/>
    <w:rsid w:val="00C547C8"/>
    <w:rsid w:val="00C551D5"/>
    <w:rsid w:val="00C5546A"/>
    <w:rsid w:val="00C55A12"/>
    <w:rsid w:val="00C560F1"/>
    <w:rsid w:val="00C56F8E"/>
    <w:rsid w:val="00C57137"/>
    <w:rsid w:val="00C57E37"/>
    <w:rsid w:val="00C60744"/>
    <w:rsid w:val="00C6157F"/>
    <w:rsid w:val="00C6199A"/>
    <w:rsid w:val="00C62A6B"/>
    <w:rsid w:val="00C6305C"/>
    <w:rsid w:val="00C63C97"/>
    <w:rsid w:val="00C64456"/>
    <w:rsid w:val="00C64843"/>
    <w:rsid w:val="00C64E26"/>
    <w:rsid w:val="00C651D8"/>
    <w:rsid w:val="00C655C5"/>
    <w:rsid w:val="00C65B48"/>
    <w:rsid w:val="00C66C53"/>
    <w:rsid w:val="00C67B90"/>
    <w:rsid w:val="00C702F6"/>
    <w:rsid w:val="00C717D1"/>
    <w:rsid w:val="00C71E6C"/>
    <w:rsid w:val="00C72069"/>
    <w:rsid w:val="00C7211D"/>
    <w:rsid w:val="00C72EF7"/>
    <w:rsid w:val="00C73128"/>
    <w:rsid w:val="00C733FB"/>
    <w:rsid w:val="00C73F7D"/>
    <w:rsid w:val="00C74BD8"/>
    <w:rsid w:val="00C74C34"/>
    <w:rsid w:val="00C750BD"/>
    <w:rsid w:val="00C7590D"/>
    <w:rsid w:val="00C75BD4"/>
    <w:rsid w:val="00C75C48"/>
    <w:rsid w:val="00C7600F"/>
    <w:rsid w:val="00C7607A"/>
    <w:rsid w:val="00C80DA1"/>
    <w:rsid w:val="00C81738"/>
    <w:rsid w:val="00C8213C"/>
    <w:rsid w:val="00C82962"/>
    <w:rsid w:val="00C837CA"/>
    <w:rsid w:val="00C84C90"/>
    <w:rsid w:val="00C851C1"/>
    <w:rsid w:val="00C85215"/>
    <w:rsid w:val="00C86C70"/>
    <w:rsid w:val="00C9024F"/>
    <w:rsid w:val="00C9032E"/>
    <w:rsid w:val="00C910D1"/>
    <w:rsid w:val="00C91B9F"/>
    <w:rsid w:val="00C928FF"/>
    <w:rsid w:val="00C92BE5"/>
    <w:rsid w:val="00C92F81"/>
    <w:rsid w:val="00C936C7"/>
    <w:rsid w:val="00C940AB"/>
    <w:rsid w:val="00C94323"/>
    <w:rsid w:val="00C94BE7"/>
    <w:rsid w:val="00C95140"/>
    <w:rsid w:val="00C962FF"/>
    <w:rsid w:val="00C96435"/>
    <w:rsid w:val="00C96687"/>
    <w:rsid w:val="00C96A1A"/>
    <w:rsid w:val="00C96B64"/>
    <w:rsid w:val="00C96BFC"/>
    <w:rsid w:val="00C97133"/>
    <w:rsid w:val="00C97435"/>
    <w:rsid w:val="00C97B67"/>
    <w:rsid w:val="00C97C19"/>
    <w:rsid w:val="00CA02AA"/>
    <w:rsid w:val="00CA0316"/>
    <w:rsid w:val="00CA08AF"/>
    <w:rsid w:val="00CA0903"/>
    <w:rsid w:val="00CA096B"/>
    <w:rsid w:val="00CA11FD"/>
    <w:rsid w:val="00CA23D5"/>
    <w:rsid w:val="00CA38E5"/>
    <w:rsid w:val="00CA6DE0"/>
    <w:rsid w:val="00CA7C8D"/>
    <w:rsid w:val="00CB1923"/>
    <w:rsid w:val="00CB2241"/>
    <w:rsid w:val="00CB2B9C"/>
    <w:rsid w:val="00CB3F09"/>
    <w:rsid w:val="00CB3F9B"/>
    <w:rsid w:val="00CB66E5"/>
    <w:rsid w:val="00CB7E9B"/>
    <w:rsid w:val="00CC13DD"/>
    <w:rsid w:val="00CC1616"/>
    <w:rsid w:val="00CC1809"/>
    <w:rsid w:val="00CC1B72"/>
    <w:rsid w:val="00CC21FB"/>
    <w:rsid w:val="00CC333A"/>
    <w:rsid w:val="00CC45A9"/>
    <w:rsid w:val="00CC5776"/>
    <w:rsid w:val="00CC7580"/>
    <w:rsid w:val="00CC7B09"/>
    <w:rsid w:val="00CD0846"/>
    <w:rsid w:val="00CD0B9C"/>
    <w:rsid w:val="00CD1514"/>
    <w:rsid w:val="00CD2015"/>
    <w:rsid w:val="00CD2D73"/>
    <w:rsid w:val="00CD438C"/>
    <w:rsid w:val="00CD455C"/>
    <w:rsid w:val="00CD4EFC"/>
    <w:rsid w:val="00CD7EB3"/>
    <w:rsid w:val="00CE01FC"/>
    <w:rsid w:val="00CE27E2"/>
    <w:rsid w:val="00CE2895"/>
    <w:rsid w:val="00CE36D7"/>
    <w:rsid w:val="00CE41DC"/>
    <w:rsid w:val="00CE41E8"/>
    <w:rsid w:val="00CE52A1"/>
    <w:rsid w:val="00CE52E0"/>
    <w:rsid w:val="00CE57A8"/>
    <w:rsid w:val="00CE5879"/>
    <w:rsid w:val="00CE5BD8"/>
    <w:rsid w:val="00CE602E"/>
    <w:rsid w:val="00CE68C6"/>
    <w:rsid w:val="00CE6961"/>
    <w:rsid w:val="00CF0F0C"/>
    <w:rsid w:val="00CF1369"/>
    <w:rsid w:val="00CF1725"/>
    <w:rsid w:val="00CF17B6"/>
    <w:rsid w:val="00CF1AAA"/>
    <w:rsid w:val="00CF23D7"/>
    <w:rsid w:val="00CF249A"/>
    <w:rsid w:val="00CF2565"/>
    <w:rsid w:val="00CF2602"/>
    <w:rsid w:val="00CF273C"/>
    <w:rsid w:val="00CF2A21"/>
    <w:rsid w:val="00CF3189"/>
    <w:rsid w:val="00CF4027"/>
    <w:rsid w:val="00CF5B8F"/>
    <w:rsid w:val="00CF5BE6"/>
    <w:rsid w:val="00CF5E18"/>
    <w:rsid w:val="00CF6414"/>
    <w:rsid w:val="00D01168"/>
    <w:rsid w:val="00D01417"/>
    <w:rsid w:val="00D01D19"/>
    <w:rsid w:val="00D01DCD"/>
    <w:rsid w:val="00D01E0E"/>
    <w:rsid w:val="00D024F7"/>
    <w:rsid w:val="00D02AE5"/>
    <w:rsid w:val="00D03B33"/>
    <w:rsid w:val="00D0440B"/>
    <w:rsid w:val="00D04537"/>
    <w:rsid w:val="00D04A26"/>
    <w:rsid w:val="00D04B23"/>
    <w:rsid w:val="00D051F6"/>
    <w:rsid w:val="00D069DD"/>
    <w:rsid w:val="00D07312"/>
    <w:rsid w:val="00D07B6B"/>
    <w:rsid w:val="00D110A2"/>
    <w:rsid w:val="00D11A60"/>
    <w:rsid w:val="00D11EBF"/>
    <w:rsid w:val="00D11FD3"/>
    <w:rsid w:val="00D13068"/>
    <w:rsid w:val="00D1377C"/>
    <w:rsid w:val="00D1403B"/>
    <w:rsid w:val="00D14663"/>
    <w:rsid w:val="00D14B4B"/>
    <w:rsid w:val="00D1535B"/>
    <w:rsid w:val="00D15EBE"/>
    <w:rsid w:val="00D166AB"/>
    <w:rsid w:val="00D171E6"/>
    <w:rsid w:val="00D17EF1"/>
    <w:rsid w:val="00D20A23"/>
    <w:rsid w:val="00D20AB2"/>
    <w:rsid w:val="00D21886"/>
    <w:rsid w:val="00D230C3"/>
    <w:rsid w:val="00D23629"/>
    <w:rsid w:val="00D241B0"/>
    <w:rsid w:val="00D24705"/>
    <w:rsid w:val="00D24A09"/>
    <w:rsid w:val="00D24C63"/>
    <w:rsid w:val="00D24D35"/>
    <w:rsid w:val="00D25036"/>
    <w:rsid w:val="00D25A19"/>
    <w:rsid w:val="00D25A6F"/>
    <w:rsid w:val="00D25E19"/>
    <w:rsid w:val="00D26071"/>
    <w:rsid w:val="00D26122"/>
    <w:rsid w:val="00D31393"/>
    <w:rsid w:val="00D31E70"/>
    <w:rsid w:val="00D32530"/>
    <w:rsid w:val="00D32854"/>
    <w:rsid w:val="00D33BA8"/>
    <w:rsid w:val="00D33E07"/>
    <w:rsid w:val="00D340B8"/>
    <w:rsid w:val="00D3518D"/>
    <w:rsid w:val="00D35B4C"/>
    <w:rsid w:val="00D35F8F"/>
    <w:rsid w:val="00D3616D"/>
    <w:rsid w:val="00D37453"/>
    <w:rsid w:val="00D37D71"/>
    <w:rsid w:val="00D37DF3"/>
    <w:rsid w:val="00D37FF1"/>
    <w:rsid w:val="00D40617"/>
    <w:rsid w:val="00D41760"/>
    <w:rsid w:val="00D42494"/>
    <w:rsid w:val="00D426BA"/>
    <w:rsid w:val="00D426DB"/>
    <w:rsid w:val="00D4303B"/>
    <w:rsid w:val="00D457EE"/>
    <w:rsid w:val="00D45ACB"/>
    <w:rsid w:val="00D463A2"/>
    <w:rsid w:val="00D47791"/>
    <w:rsid w:val="00D478C9"/>
    <w:rsid w:val="00D478FE"/>
    <w:rsid w:val="00D50A76"/>
    <w:rsid w:val="00D51083"/>
    <w:rsid w:val="00D511BA"/>
    <w:rsid w:val="00D51D08"/>
    <w:rsid w:val="00D51D79"/>
    <w:rsid w:val="00D5288F"/>
    <w:rsid w:val="00D529BE"/>
    <w:rsid w:val="00D52A08"/>
    <w:rsid w:val="00D551E7"/>
    <w:rsid w:val="00D55AC8"/>
    <w:rsid w:val="00D567E2"/>
    <w:rsid w:val="00D576A7"/>
    <w:rsid w:val="00D61AC0"/>
    <w:rsid w:val="00D61CCF"/>
    <w:rsid w:val="00D62249"/>
    <w:rsid w:val="00D63729"/>
    <w:rsid w:val="00D64AE1"/>
    <w:rsid w:val="00D65428"/>
    <w:rsid w:val="00D65E30"/>
    <w:rsid w:val="00D661D4"/>
    <w:rsid w:val="00D66381"/>
    <w:rsid w:val="00D667AB"/>
    <w:rsid w:val="00D66996"/>
    <w:rsid w:val="00D71A56"/>
    <w:rsid w:val="00D72547"/>
    <w:rsid w:val="00D73031"/>
    <w:rsid w:val="00D73590"/>
    <w:rsid w:val="00D738BA"/>
    <w:rsid w:val="00D75A78"/>
    <w:rsid w:val="00D75CEC"/>
    <w:rsid w:val="00D77516"/>
    <w:rsid w:val="00D77D2D"/>
    <w:rsid w:val="00D801C0"/>
    <w:rsid w:val="00D81E16"/>
    <w:rsid w:val="00D82836"/>
    <w:rsid w:val="00D84895"/>
    <w:rsid w:val="00D852F2"/>
    <w:rsid w:val="00D870B9"/>
    <w:rsid w:val="00D8741D"/>
    <w:rsid w:val="00D87F38"/>
    <w:rsid w:val="00D904F8"/>
    <w:rsid w:val="00D9061C"/>
    <w:rsid w:val="00D91C71"/>
    <w:rsid w:val="00D9222A"/>
    <w:rsid w:val="00D937EA"/>
    <w:rsid w:val="00D93DE5"/>
    <w:rsid w:val="00D9413F"/>
    <w:rsid w:val="00D94E36"/>
    <w:rsid w:val="00D9543C"/>
    <w:rsid w:val="00D95A31"/>
    <w:rsid w:val="00D95B7B"/>
    <w:rsid w:val="00D95BBF"/>
    <w:rsid w:val="00D95DAB"/>
    <w:rsid w:val="00D96694"/>
    <w:rsid w:val="00D97D42"/>
    <w:rsid w:val="00DA0729"/>
    <w:rsid w:val="00DA096B"/>
    <w:rsid w:val="00DA0FE5"/>
    <w:rsid w:val="00DA1B27"/>
    <w:rsid w:val="00DA2623"/>
    <w:rsid w:val="00DA28FC"/>
    <w:rsid w:val="00DA2ABB"/>
    <w:rsid w:val="00DA31BB"/>
    <w:rsid w:val="00DA359B"/>
    <w:rsid w:val="00DA3A43"/>
    <w:rsid w:val="00DA3F31"/>
    <w:rsid w:val="00DA40AE"/>
    <w:rsid w:val="00DA42FE"/>
    <w:rsid w:val="00DA4AB2"/>
    <w:rsid w:val="00DA542E"/>
    <w:rsid w:val="00DA57BC"/>
    <w:rsid w:val="00DA5D92"/>
    <w:rsid w:val="00DA6417"/>
    <w:rsid w:val="00DA6DC2"/>
    <w:rsid w:val="00DA7F69"/>
    <w:rsid w:val="00DB0F2E"/>
    <w:rsid w:val="00DB1107"/>
    <w:rsid w:val="00DB120A"/>
    <w:rsid w:val="00DB163A"/>
    <w:rsid w:val="00DB2D65"/>
    <w:rsid w:val="00DB32D6"/>
    <w:rsid w:val="00DB388F"/>
    <w:rsid w:val="00DB3E06"/>
    <w:rsid w:val="00DB40B5"/>
    <w:rsid w:val="00DB568A"/>
    <w:rsid w:val="00DB58B0"/>
    <w:rsid w:val="00DB5B74"/>
    <w:rsid w:val="00DB6B96"/>
    <w:rsid w:val="00DB6E16"/>
    <w:rsid w:val="00DB70DC"/>
    <w:rsid w:val="00DB7177"/>
    <w:rsid w:val="00DB7B6C"/>
    <w:rsid w:val="00DB7F18"/>
    <w:rsid w:val="00DB7F49"/>
    <w:rsid w:val="00DC0750"/>
    <w:rsid w:val="00DC1640"/>
    <w:rsid w:val="00DC17BA"/>
    <w:rsid w:val="00DC1BD4"/>
    <w:rsid w:val="00DC1CB7"/>
    <w:rsid w:val="00DC2BAC"/>
    <w:rsid w:val="00DC2C34"/>
    <w:rsid w:val="00DC2CD7"/>
    <w:rsid w:val="00DC32A3"/>
    <w:rsid w:val="00DC4072"/>
    <w:rsid w:val="00DC4E1E"/>
    <w:rsid w:val="00DC7FCD"/>
    <w:rsid w:val="00DD1173"/>
    <w:rsid w:val="00DD2CE5"/>
    <w:rsid w:val="00DD2E23"/>
    <w:rsid w:val="00DD3145"/>
    <w:rsid w:val="00DD34A3"/>
    <w:rsid w:val="00DD408A"/>
    <w:rsid w:val="00DD4324"/>
    <w:rsid w:val="00DD4550"/>
    <w:rsid w:val="00DD4AA1"/>
    <w:rsid w:val="00DD5571"/>
    <w:rsid w:val="00DD6814"/>
    <w:rsid w:val="00DD7476"/>
    <w:rsid w:val="00DD7CD6"/>
    <w:rsid w:val="00DE0295"/>
    <w:rsid w:val="00DE11C2"/>
    <w:rsid w:val="00DE1328"/>
    <w:rsid w:val="00DE3C67"/>
    <w:rsid w:val="00DE4E7B"/>
    <w:rsid w:val="00DE5A99"/>
    <w:rsid w:val="00DE69CF"/>
    <w:rsid w:val="00DE6B96"/>
    <w:rsid w:val="00DE7063"/>
    <w:rsid w:val="00DF066F"/>
    <w:rsid w:val="00DF089A"/>
    <w:rsid w:val="00DF0B64"/>
    <w:rsid w:val="00DF176B"/>
    <w:rsid w:val="00DF1AB3"/>
    <w:rsid w:val="00DF24A8"/>
    <w:rsid w:val="00DF3174"/>
    <w:rsid w:val="00DF3B45"/>
    <w:rsid w:val="00DF40AD"/>
    <w:rsid w:val="00DF4E13"/>
    <w:rsid w:val="00DF61C1"/>
    <w:rsid w:val="00DF6245"/>
    <w:rsid w:val="00DF69C9"/>
    <w:rsid w:val="00DF7215"/>
    <w:rsid w:val="00DF7E0D"/>
    <w:rsid w:val="00E00778"/>
    <w:rsid w:val="00E01C4B"/>
    <w:rsid w:val="00E02947"/>
    <w:rsid w:val="00E02C91"/>
    <w:rsid w:val="00E032FF"/>
    <w:rsid w:val="00E035C3"/>
    <w:rsid w:val="00E0375D"/>
    <w:rsid w:val="00E03907"/>
    <w:rsid w:val="00E0401A"/>
    <w:rsid w:val="00E0447E"/>
    <w:rsid w:val="00E04642"/>
    <w:rsid w:val="00E04A2F"/>
    <w:rsid w:val="00E05572"/>
    <w:rsid w:val="00E05936"/>
    <w:rsid w:val="00E059CE"/>
    <w:rsid w:val="00E05BC5"/>
    <w:rsid w:val="00E07181"/>
    <w:rsid w:val="00E077B7"/>
    <w:rsid w:val="00E077E2"/>
    <w:rsid w:val="00E1022E"/>
    <w:rsid w:val="00E105CD"/>
    <w:rsid w:val="00E10CAA"/>
    <w:rsid w:val="00E1140E"/>
    <w:rsid w:val="00E11489"/>
    <w:rsid w:val="00E11778"/>
    <w:rsid w:val="00E1184C"/>
    <w:rsid w:val="00E12E4A"/>
    <w:rsid w:val="00E13094"/>
    <w:rsid w:val="00E144F6"/>
    <w:rsid w:val="00E14A1C"/>
    <w:rsid w:val="00E155B9"/>
    <w:rsid w:val="00E15663"/>
    <w:rsid w:val="00E2059B"/>
    <w:rsid w:val="00E205E1"/>
    <w:rsid w:val="00E20EE7"/>
    <w:rsid w:val="00E2226E"/>
    <w:rsid w:val="00E22373"/>
    <w:rsid w:val="00E24EB8"/>
    <w:rsid w:val="00E30C1F"/>
    <w:rsid w:val="00E30CDC"/>
    <w:rsid w:val="00E31FB8"/>
    <w:rsid w:val="00E3236A"/>
    <w:rsid w:val="00E33205"/>
    <w:rsid w:val="00E33AA0"/>
    <w:rsid w:val="00E345BC"/>
    <w:rsid w:val="00E34839"/>
    <w:rsid w:val="00E3615E"/>
    <w:rsid w:val="00E3688C"/>
    <w:rsid w:val="00E36A33"/>
    <w:rsid w:val="00E36F01"/>
    <w:rsid w:val="00E37126"/>
    <w:rsid w:val="00E40CFF"/>
    <w:rsid w:val="00E40D3A"/>
    <w:rsid w:val="00E41112"/>
    <w:rsid w:val="00E420B6"/>
    <w:rsid w:val="00E42572"/>
    <w:rsid w:val="00E433BD"/>
    <w:rsid w:val="00E438BD"/>
    <w:rsid w:val="00E44B07"/>
    <w:rsid w:val="00E44CF1"/>
    <w:rsid w:val="00E45255"/>
    <w:rsid w:val="00E50E79"/>
    <w:rsid w:val="00E51676"/>
    <w:rsid w:val="00E52C73"/>
    <w:rsid w:val="00E54348"/>
    <w:rsid w:val="00E54402"/>
    <w:rsid w:val="00E546D0"/>
    <w:rsid w:val="00E551BA"/>
    <w:rsid w:val="00E55345"/>
    <w:rsid w:val="00E55822"/>
    <w:rsid w:val="00E55BC9"/>
    <w:rsid w:val="00E5679B"/>
    <w:rsid w:val="00E57510"/>
    <w:rsid w:val="00E578D2"/>
    <w:rsid w:val="00E60194"/>
    <w:rsid w:val="00E60334"/>
    <w:rsid w:val="00E606A4"/>
    <w:rsid w:val="00E60ACB"/>
    <w:rsid w:val="00E60B34"/>
    <w:rsid w:val="00E6227F"/>
    <w:rsid w:val="00E62CC0"/>
    <w:rsid w:val="00E63564"/>
    <w:rsid w:val="00E63711"/>
    <w:rsid w:val="00E654FD"/>
    <w:rsid w:val="00E666A6"/>
    <w:rsid w:val="00E667F3"/>
    <w:rsid w:val="00E66B1F"/>
    <w:rsid w:val="00E66D53"/>
    <w:rsid w:val="00E66FBE"/>
    <w:rsid w:val="00E67164"/>
    <w:rsid w:val="00E67BEA"/>
    <w:rsid w:val="00E718B0"/>
    <w:rsid w:val="00E72738"/>
    <w:rsid w:val="00E72F95"/>
    <w:rsid w:val="00E736B8"/>
    <w:rsid w:val="00E75B57"/>
    <w:rsid w:val="00E764A3"/>
    <w:rsid w:val="00E777CA"/>
    <w:rsid w:val="00E77D61"/>
    <w:rsid w:val="00E81524"/>
    <w:rsid w:val="00E8168B"/>
    <w:rsid w:val="00E82BA7"/>
    <w:rsid w:val="00E8310E"/>
    <w:rsid w:val="00E836E7"/>
    <w:rsid w:val="00E8373B"/>
    <w:rsid w:val="00E84856"/>
    <w:rsid w:val="00E84B02"/>
    <w:rsid w:val="00E85A20"/>
    <w:rsid w:val="00E85EA5"/>
    <w:rsid w:val="00E8611D"/>
    <w:rsid w:val="00E86E5D"/>
    <w:rsid w:val="00E87B2F"/>
    <w:rsid w:val="00E87DA3"/>
    <w:rsid w:val="00E90063"/>
    <w:rsid w:val="00E90729"/>
    <w:rsid w:val="00E9128A"/>
    <w:rsid w:val="00E91441"/>
    <w:rsid w:val="00E92353"/>
    <w:rsid w:val="00E925A4"/>
    <w:rsid w:val="00E928C1"/>
    <w:rsid w:val="00E92A7D"/>
    <w:rsid w:val="00E92DA9"/>
    <w:rsid w:val="00E938EC"/>
    <w:rsid w:val="00E94644"/>
    <w:rsid w:val="00E94E41"/>
    <w:rsid w:val="00E95724"/>
    <w:rsid w:val="00E9646F"/>
    <w:rsid w:val="00E966CA"/>
    <w:rsid w:val="00E96C34"/>
    <w:rsid w:val="00EA093E"/>
    <w:rsid w:val="00EA0B43"/>
    <w:rsid w:val="00EA29D1"/>
    <w:rsid w:val="00EA2BDE"/>
    <w:rsid w:val="00EA3F99"/>
    <w:rsid w:val="00EA47A6"/>
    <w:rsid w:val="00EA6C95"/>
    <w:rsid w:val="00EA75EA"/>
    <w:rsid w:val="00EA7B11"/>
    <w:rsid w:val="00EA7C80"/>
    <w:rsid w:val="00EB014D"/>
    <w:rsid w:val="00EB0BCC"/>
    <w:rsid w:val="00EB12E6"/>
    <w:rsid w:val="00EB1419"/>
    <w:rsid w:val="00EB15CE"/>
    <w:rsid w:val="00EB25FF"/>
    <w:rsid w:val="00EB292F"/>
    <w:rsid w:val="00EB3C80"/>
    <w:rsid w:val="00EB4574"/>
    <w:rsid w:val="00EB4803"/>
    <w:rsid w:val="00EB505B"/>
    <w:rsid w:val="00EB55F6"/>
    <w:rsid w:val="00EB568A"/>
    <w:rsid w:val="00EB5929"/>
    <w:rsid w:val="00EB5B6E"/>
    <w:rsid w:val="00EB640E"/>
    <w:rsid w:val="00EB6A06"/>
    <w:rsid w:val="00EC0199"/>
    <w:rsid w:val="00EC09B5"/>
    <w:rsid w:val="00EC0ED5"/>
    <w:rsid w:val="00EC1914"/>
    <w:rsid w:val="00EC2A28"/>
    <w:rsid w:val="00EC2C51"/>
    <w:rsid w:val="00EC4B4F"/>
    <w:rsid w:val="00EC5A03"/>
    <w:rsid w:val="00EC5FB5"/>
    <w:rsid w:val="00EC65ED"/>
    <w:rsid w:val="00EC67F6"/>
    <w:rsid w:val="00EC6D15"/>
    <w:rsid w:val="00EC7B7C"/>
    <w:rsid w:val="00ED01E4"/>
    <w:rsid w:val="00ED02F2"/>
    <w:rsid w:val="00ED03A9"/>
    <w:rsid w:val="00ED1BA8"/>
    <w:rsid w:val="00ED25DC"/>
    <w:rsid w:val="00ED2AA2"/>
    <w:rsid w:val="00ED307A"/>
    <w:rsid w:val="00ED4437"/>
    <w:rsid w:val="00ED4596"/>
    <w:rsid w:val="00ED5361"/>
    <w:rsid w:val="00ED5B9A"/>
    <w:rsid w:val="00ED6DA4"/>
    <w:rsid w:val="00ED78B3"/>
    <w:rsid w:val="00ED7F11"/>
    <w:rsid w:val="00EE02CA"/>
    <w:rsid w:val="00EE0540"/>
    <w:rsid w:val="00EE0C82"/>
    <w:rsid w:val="00EE0D8B"/>
    <w:rsid w:val="00EE133A"/>
    <w:rsid w:val="00EE17F3"/>
    <w:rsid w:val="00EE25AB"/>
    <w:rsid w:val="00EE37CB"/>
    <w:rsid w:val="00EE4424"/>
    <w:rsid w:val="00EE5200"/>
    <w:rsid w:val="00EE55CD"/>
    <w:rsid w:val="00EE5700"/>
    <w:rsid w:val="00EE5F0F"/>
    <w:rsid w:val="00EE60DC"/>
    <w:rsid w:val="00EE64A1"/>
    <w:rsid w:val="00EE71C5"/>
    <w:rsid w:val="00EF009D"/>
    <w:rsid w:val="00EF1553"/>
    <w:rsid w:val="00EF4177"/>
    <w:rsid w:val="00EF4716"/>
    <w:rsid w:val="00EF56B1"/>
    <w:rsid w:val="00EF61D1"/>
    <w:rsid w:val="00EF6E93"/>
    <w:rsid w:val="00EF78F1"/>
    <w:rsid w:val="00F01003"/>
    <w:rsid w:val="00F02FBA"/>
    <w:rsid w:val="00F03C31"/>
    <w:rsid w:val="00F0417F"/>
    <w:rsid w:val="00F0446D"/>
    <w:rsid w:val="00F046C9"/>
    <w:rsid w:val="00F04D32"/>
    <w:rsid w:val="00F0515C"/>
    <w:rsid w:val="00F05488"/>
    <w:rsid w:val="00F061CE"/>
    <w:rsid w:val="00F06767"/>
    <w:rsid w:val="00F1063E"/>
    <w:rsid w:val="00F10929"/>
    <w:rsid w:val="00F11899"/>
    <w:rsid w:val="00F11F22"/>
    <w:rsid w:val="00F1204D"/>
    <w:rsid w:val="00F12365"/>
    <w:rsid w:val="00F129D2"/>
    <w:rsid w:val="00F12EA8"/>
    <w:rsid w:val="00F12FE0"/>
    <w:rsid w:val="00F132DB"/>
    <w:rsid w:val="00F138FE"/>
    <w:rsid w:val="00F13ECA"/>
    <w:rsid w:val="00F14149"/>
    <w:rsid w:val="00F14787"/>
    <w:rsid w:val="00F14901"/>
    <w:rsid w:val="00F15DAF"/>
    <w:rsid w:val="00F16063"/>
    <w:rsid w:val="00F16181"/>
    <w:rsid w:val="00F1662A"/>
    <w:rsid w:val="00F1665A"/>
    <w:rsid w:val="00F17BC4"/>
    <w:rsid w:val="00F20970"/>
    <w:rsid w:val="00F20BE9"/>
    <w:rsid w:val="00F2182B"/>
    <w:rsid w:val="00F224E6"/>
    <w:rsid w:val="00F2356D"/>
    <w:rsid w:val="00F23A27"/>
    <w:rsid w:val="00F23B2C"/>
    <w:rsid w:val="00F2525A"/>
    <w:rsid w:val="00F25E74"/>
    <w:rsid w:val="00F25F56"/>
    <w:rsid w:val="00F26423"/>
    <w:rsid w:val="00F27090"/>
    <w:rsid w:val="00F27126"/>
    <w:rsid w:val="00F272E1"/>
    <w:rsid w:val="00F27802"/>
    <w:rsid w:val="00F27C56"/>
    <w:rsid w:val="00F307EC"/>
    <w:rsid w:val="00F30C89"/>
    <w:rsid w:val="00F32B09"/>
    <w:rsid w:val="00F32E12"/>
    <w:rsid w:val="00F32E23"/>
    <w:rsid w:val="00F34810"/>
    <w:rsid w:val="00F35FFA"/>
    <w:rsid w:val="00F366DF"/>
    <w:rsid w:val="00F367C9"/>
    <w:rsid w:val="00F368F8"/>
    <w:rsid w:val="00F3712A"/>
    <w:rsid w:val="00F37621"/>
    <w:rsid w:val="00F3797A"/>
    <w:rsid w:val="00F37D3E"/>
    <w:rsid w:val="00F4064B"/>
    <w:rsid w:val="00F40771"/>
    <w:rsid w:val="00F419B5"/>
    <w:rsid w:val="00F42CD4"/>
    <w:rsid w:val="00F43131"/>
    <w:rsid w:val="00F43CAC"/>
    <w:rsid w:val="00F43EC8"/>
    <w:rsid w:val="00F46A9C"/>
    <w:rsid w:val="00F50DD0"/>
    <w:rsid w:val="00F5245A"/>
    <w:rsid w:val="00F52661"/>
    <w:rsid w:val="00F5333E"/>
    <w:rsid w:val="00F53E01"/>
    <w:rsid w:val="00F55542"/>
    <w:rsid w:val="00F55D04"/>
    <w:rsid w:val="00F57DC9"/>
    <w:rsid w:val="00F609B9"/>
    <w:rsid w:val="00F60A9A"/>
    <w:rsid w:val="00F6142C"/>
    <w:rsid w:val="00F61AC2"/>
    <w:rsid w:val="00F61B37"/>
    <w:rsid w:val="00F61FDB"/>
    <w:rsid w:val="00F620E6"/>
    <w:rsid w:val="00F634C4"/>
    <w:rsid w:val="00F64B1C"/>
    <w:rsid w:val="00F66EC6"/>
    <w:rsid w:val="00F67C2D"/>
    <w:rsid w:val="00F67DE3"/>
    <w:rsid w:val="00F703DA"/>
    <w:rsid w:val="00F70C6D"/>
    <w:rsid w:val="00F714EC"/>
    <w:rsid w:val="00F71629"/>
    <w:rsid w:val="00F71CFE"/>
    <w:rsid w:val="00F71FEA"/>
    <w:rsid w:val="00F724F0"/>
    <w:rsid w:val="00F7279B"/>
    <w:rsid w:val="00F72E11"/>
    <w:rsid w:val="00F72ED2"/>
    <w:rsid w:val="00F7346F"/>
    <w:rsid w:val="00F750DE"/>
    <w:rsid w:val="00F7575D"/>
    <w:rsid w:val="00F77A47"/>
    <w:rsid w:val="00F81344"/>
    <w:rsid w:val="00F8158C"/>
    <w:rsid w:val="00F81836"/>
    <w:rsid w:val="00F81A95"/>
    <w:rsid w:val="00F8443A"/>
    <w:rsid w:val="00F84693"/>
    <w:rsid w:val="00F8499C"/>
    <w:rsid w:val="00F84A8C"/>
    <w:rsid w:val="00F86BBF"/>
    <w:rsid w:val="00F877A1"/>
    <w:rsid w:val="00F87A6B"/>
    <w:rsid w:val="00F87C2F"/>
    <w:rsid w:val="00F90D59"/>
    <w:rsid w:val="00F92301"/>
    <w:rsid w:val="00F9277E"/>
    <w:rsid w:val="00F92801"/>
    <w:rsid w:val="00F92A78"/>
    <w:rsid w:val="00F93E0E"/>
    <w:rsid w:val="00F95389"/>
    <w:rsid w:val="00F95783"/>
    <w:rsid w:val="00F95AF0"/>
    <w:rsid w:val="00FA05A6"/>
    <w:rsid w:val="00FA0708"/>
    <w:rsid w:val="00FA09B4"/>
    <w:rsid w:val="00FA137D"/>
    <w:rsid w:val="00FA167B"/>
    <w:rsid w:val="00FA290B"/>
    <w:rsid w:val="00FA301A"/>
    <w:rsid w:val="00FA31EE"/>
    <w:rsid w:val="00FA3A4A"/>
    <w:rsid w:val="00FA4595"/>
    <w:rsid w:val="00FA4999"/>
    <w:rsid w:val="00FA4F96"/>
    <w:rsid w:val="00FA5EE5"/>
    <w:rsid w:val="00FA7C35"/>
    <w:rsid w:val="00FB1DF7"/>
    <w:rsid w:val="00FB2AAC"/>
    <w:rsid w:val="00FB2C7B"/>
    <w:rsid w:val="00FB34B4"/>
    <w:rsid w:val="00FB37E7"/>
    <w:rsid w:val="00FB3A2B"/>
    <w:rsid w:val="00FB599E"/>
    <w:rsid w:val="00FB5BC5"/>
    <w:rsid w:val="00FB6086"/>
    <w:rsid w:val="00FB6CCC"/>
    <w:rsid w:val="00FB7702"/>
    <w:rsid w:val="00FC08CC"/>
    <w:rsid w:val="00FC1C54"/>
    <w:rsid w:val="00FC37FE"/>
    <w:rsid w:val="00FC3884"/>
    <w:rsid w:val="00FC4173"/>
    <w:rsid w:val="00FC642F"/>
    <w:rsid w:val="00FC643F"/>
    <w:rsid w:val="00FC6E44"/>
    <w:rsid w:val="00FC7416"/>
    <w:rsid w:val="00FC7B83"/>
    <w:rsid w:val="00FC7BC1"/>
    <w:rsid w:val="00FD042C"/>
    <w:rsid w:val="00FD0CDA"/>
    <w:rsid w:val="00FD18C6"/>
    <w:rsid w:val="00FD1F65"/>
    <w:rsid w:val="00FD29E4"/>
    <w:rsid w:val="00FD3F2C"/>
    <w:rsid w:val="00FD47A7"/>
    <w:rsid w:val="00FD587C"/>
    <w:rsid w:val="00FD5F50"/>
    <w:rsid w:val="00FD5F5C"/>
    <w:rsid w:val="00FD6474"/>
    <w:rsid w:val="00FE0F26"/>
    <w:rsid w:val="00FE2E40"/>
    <w:rsid w:val="00FE3586"/>
    <w:rsid w:val="00FE3DEA"/>
    <w:rsid w:val="00FE4824"/>
    <w:rsid w:val="00FE48A9"/>
    <w:rsid w:val="00FE5E90"/>
    <w:rsid w:val="00FE6A04"/>
    <w:rsid w:val="00FE7166"/>
    <w:rsid w:val="00FF024D"/>
    <w:rsid w:val="00FF033A"/>
    <w:rsid w:val="00FF0E02"/>
    <w:rsid w:val="00FF1695"/>
    <w:rsid w:val="00FF31CD"/>
    <w:rsid w:val="00FF38D4"/>
    <w:rsid w:val="00FF43D6"/>
    <w:rsid w:val="00FF4B19"/>
    <w:rsid w:val="00FF5174"/>
    <w:rsid w:val="00FF53F6"/>
    <w:rsid w:val="00FF6804"/>
    <w:rsid w:val="00FF73CF"/>
    <w:rsid w:val="00FF763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4"/>
      </o:rules>
    </o:shapelayout>
  </w:shapeDefaults>
  <w:decimalSymbol w:val="."/>
  <w:listSeparator w:val=","/>
  <w14:docId w14:val="2A814CA2"/>
  <w15:docId w15:val="{ACCA3AF5-2744-4E5A-BC33-2BA842BF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BC1"/>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7A5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C7BC1"/>
    <w:rPr>
      <w:color w:val="0000FF"/>
      <w:u w:val="single"/>
    </w:rPr>
  </w:style>
  <w:style w:type="paragraph" w:styleId="BalloonText">
    <w:name w:val="Balloon Text"/>
    <w:basedOn w:val="Normal"/>
    <w:link w:val="BalloonTextChar"/>
    <w:uiPriority w:val="99"/>
    <w:semiHidden/>
    <w:unhideWhenUsed/>
    <w:rsid w:val="00FC7BC1"/>
    <w:rPr>
      <w:rFonts w:ascii="Tahoma" w:hAnsi="Tahoma" w:cs="Tahoma"/>
      <w:sz w:val="16"/>
      <w:szCs w:val="16"/>
    </w:rPr>
  </w:style>
  <w:style w:type="character" w:customStyle="1" w:styleId="BalloonTextChar">
    <w:name w:val="Balloon Text Char"/>
    <w:basedOn w:val="DefaultParagraphFont"/>
    <w:link w:val="BalloonText"/>
    <w:uiPriority w:val="99"/>
    <w:semiHidden/>
    <w:rsid w:val="00FC7BC1"/>
    <w:rPr>
      <w:rFonts w:ascii="Tahoma" w:eastAsia="Times New Roman" w:hAnsi="Tahoma" w:cs="Tahoma"/>
      <w:sz w:val="16"/>
      <w:szCs w:val="16"/>
    </w:rPr>
  </w:style>
  <w:style w:type="paragraph" w:customStyle="1" w:styleId="Default">
    <w:name w:val="Default"/>
    <w:rsid w:val="0024374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44E4B"/>
    <w:pPr>
      <w:tabs>
        <w:tab w:val="center" w:pos="4680"/>
        <w:tab w:val="right" w:pos="9360"/>
      </w:tabs>
    </w:pPr>
  </w:style>
  <w:style w:type="character" w:customStyle="1" w:styleId="HeaderChar">
    <w:name w:val="Header Char"/>
    <w:basedOn w:val="DefaultParagraphFont"/>
    <w:link w:val="Header"/>
    <w:uiPriority w:val="99"/>
    <w:rsid w:val="00644E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4E4B"/>
    <w:pPr>
      <w:tabs>
        <w:tab w:val="center" w:pos="4680"/>
        <w:tab w:val="right" w:pos="9360"/>
      </w:tabs>
    </w:pPr>
  </w:style>
  <w:style w:type="character" w:customStyle="1" w:styleId="FooterChar">
    <w:name w:val="Footer Char"/>
    <w:basedOn w:val="DefaultParagraphFont"/>
    <w:link w:val="Footer"/>
    <w:uiPriority w:val="99"/>
    <w:rsid w:val="00644E4B"/>
    <w:rPr>
      <w:rFonts w:ascii="Times New Roman" w:eastAsia="Times New Roman" w:hAnsi="Times New Roman" w:cs="Times New Roman"/>
      <w:sz w:val="24"/>
      <w:szCs w:val="24"/>
    </w:rPr>
  </w:style>
  <w:style w:type="character" w:customStyle="1" w:styleId="a">
    <w:name w:val="a"/>
    <w:basedOn w:val="DefaultParagraphFont"/>
    <w:rsid w:val="00F272E1"/>
  </w:style>
  <w:style w:type="paragraph" w:styleId="NoSpacing">
    <w:name w:val="No Spacing"/>
    <w:link w:val="NoSpacingChar"/>
    <w:uiPriority w:val="1"/>
    <w:qFormat/>
    <w:rsid w:val="00CC1809"/>
    <w:pPr>
      <w:spacing w:after="0" w:line="240" w:lineRule="auto"/>
    </w:pPr>
    <w:rPr>
      <w:rFonts w:eastAsiaTheme="minorEastAsia"/>
    </w:rPr>
  </w:style>
  <w:style w:type="character" w:customStyle="1" w:styleId="NoSpacingChar">
    <w:name w:val="No Spacing Char"/>
    <w:basedOn w:val="DefaultParagraphFont"/>
    <w:link w:val="NoSpacing"/>
    <w:uiPriority w:val="1"/>
    <w:rsid w:val="00CC1809"/>
    <w:rPr>
      <w:rFonts w:eastAsiaTheme="minorEastAsia"/>
    </w:rPr>
  </w:style>
  <w:style w:type="character" w:styleId="HTMLCite">
    <w:name w:val="HTML Cite"/>
    <w:basedOn w:val="DefaultParagraphFont"/>
    <w:uiPriority w:val="99"/>
    <w:semiHidden/>
    <w:unhideWhenUsed/>
    <w:rsid w:val="002169EF"/>
    <w:rPr>
      <w:i/>
      <w:iCs/>
    </w:rPr>
  </w:style>
  <w:style w:type="paragraph" w:styleId="ListParagraph">
    <w:name w:val="List Paragraph"/>
    <w:basedOn w:val="Normal"/>
    <w:uiPriority w:val="34"/>
    <w:qFormat/>
    <w:rsid w:val="00820B08"/>
    <w:pPr>
      <w:ind w:left="720"/>
      <w:contextualSpacing/>
    </w:pPr>
  </w:style>
  <w:style w:type="paragraph" w:customStyle="1" w:styleId="Pa2">
    <w:name w:val="Pa2"/>
    <w:basedOn w:val="Default"/>
    <w:next w:val="Default"/>
    <w:uiPriority w:val="99"/>
    <w:rsid w:val="004841C4"/>
    <w:pPr>
      <w:spacing w:line="241" w:lineRule="atLeast"/>
    </w:pPr>
    <w:rPr>
      <w:color w:val="auto"/>
      <w:lang w:bidi="fa-IR"/>
    </w:rPr>
  </w:style>
  <w:style w:type="character" w:customStyle="1" w:styleId="A2">
    <w:name w:val="A2"/>
    <w:uiPriority w:val="99"/>
    <w:rsid w:val="004841C4"/>
    <w:rPr>
      <w:b/>
      <w:bCs/>
      <w:color w:val="000000"/>
      <w:sz w:val="18"/>
      <w:szCs w:val="18"/>
    </w:rPr>
  </w:style>
  <w:style w:type="character" w:customStyle="1" w:styleId="A3">
    <w:name w:val="A3"/>
    <w:uiPriority w:val="99"/>
    <w:rsid w:val="004841C4"/>
    <w:rPr>
      <w:color w:val="000000"/>
      <w:sz w:val="16"/>
      <w:szCs w:val="16"/>
    </w:rPr>
  </w:style>
  <w:style w:type="paragraph" w:customStyle="1" w:styleId="Pa7">
    <w:name w:val="Pa7"/>
    <w:basedOn w:val="Default"/>
    <w:next w:val="Default"/>
    <w:uiPriority w:val="99"/>
    <w:rsid w:val="000D3623"/>
    <w:pPr>
      <w:spacing w:line="201" w:lineRule="atLeast"/>
    </w:pPr>
    <w:rPr>
      <w:color w:val="auto"/>
      <w:lang w:bidi="fa-IR"/>
    </w:rPr>
  </w:style>
  <w:style w:type="character" w:customStyle="1" w:styleId="A7">
    <w:name w:val="A7"/>
    <w:uiPriority w:val="99"/>
    <w:rsid w:val="00C7607A"/>
    <w:rPr>
      <w:rFonts w:cs="Garamond"/>
      <w:b/>
      <w:bCs/>
      <w:color w:val="000000"/>
      <w:sz w:val="22"/>
      <w:szCs w:val="22"/>
    </w:rPr>
  </w:style>
  <w:style w:type="paragraph" w:customStyle="1" w:styleId="Pa10">
    <w:name w:val="Pa10"/>
    <w:basedOn w:val="Default"/>
    <w:next w:val="Default"/>
    <w:uiPriority w:val="99"/>
    <w:rsid w:val="00DA28FC"/>
    <w:pPr>
      <w:spacing w:line="221" w:lineRule="atLeast"/>
    </w:pPr>
    <w:rPr>
      <w:rFonts w:ascii="Garamond" w:hAnsi="Garamond" w:cstheme="minorBidi"/>
      <w:color w:val="auto"/>
      <w:lang w:bidi="fa-IR"/>
    </w:rPr>
  </w:style>
  <w:style w:type="table" w:styleId="TableGrid">
    <w:name w:val="Table Grid"/>
    <w:basedOn w:val="TableNormal"/>
    <w:uiPriority w:val="59"/>
    <w:rsid w:val="004F7074"/>
    <w:pPr>
      <w:spacing w:after="0" w:line="240" w:lineRule="auto"/>
    </w:pPr>
    <w:rPr>
      <w:rFonts w:eastAsiaTheme="minorEastAsia"/>
      <w:lang w:val="en-CA" w:eastAsia="en-C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14">
    <w:name w:val="Pa14"/>
    <w:basedOn w:val="Default"/>
    <w:next w:val="Default"/>
    <w:uiPriority w:val="99"/>
    <w:rsid w:val="00A55F96"/>
    <w:pPr>
      <w:spacing w:line="181" w:lineRule="atLeast"/>
    </w:pPr>
    <w:rPr>
      <w:rFonts w:ascii="Georgia" w:hAnsi="Georgia" w:cstheme="minorBidi"/>
      <w:color w:val="auto"/>
      <w:lang w:bidi="fa-IR"/>
    </w:rPr>
  </w:style>
  <w:style w:type="paragraph" w:customStyle="1" w:styleId="Pa15">
    <w:name w:val="Pa15"/>
    <w:basedOn w:val="Default"/>
    <w:next w:val="Default"/>
    <w:uiPriority w:val="99"/>
    <w:rsid w:val="00A55F96"/>
    <w:pPr>
      <w:spacing w:line="181" w:lineRule="atLeast"/>
    </w:pPr>
    <w:rPr>
      <w:rFonts w:ascii="Georgia" w:hAnsi="Georgia" w:cstheme="minorBidi"/>
      <w:color w:val="auto"/>
      <w:lang w:bidi="fa-IR"/>
    </w:rPr>
  </w:style>
  <w:style w:type="paragraph" w:customStyle="1" w:styleId="Pa16">
    <w:name w:val="Pa16"/>
    <w:basedOn w:val="Default"/>
    <w:next w:val="Default"/>
    <w:uiPriority w:val="99"/>
    <w:rsid w:val="00A55F96"/>
    <w:pPr>
      <w:spacing w:line="181" w:lineRule="atLeast"/>
    </w:pPr>
    <w:rPr>
      <w:rFonts w:ascii="Georgia" w:hAnsi="Georgia" w:cstheme="minorBidi"/>
      <w:color w:val="auto"/>
      <w:lang w:bidi="fa-IR"/>
    </w:rPr>
  </w:style>
  <w:style w:type="character" w:customStyle="1" w:styleId="A8">
    <w:name w:val="A8"/>
    <w:uiPriority w:val="99"/>
    <w:rsid w:val="00A55F96"/>
    <w:rPr>
      <w:rFonts w:cs="Garamond"/>
      <w:color w:val="000000"/>
      <w:sz w:val="12"/>
      <w:szCs w:val="12"/>
    </w:rPr>
  </w:style>
  <w:style w:type="paragraph" w:styleId="NormalWeb">
    <w:name w:val="Normal (Web)"/>
    <w:basedOn w:val="Normal"/>
    <w:uiPriority w:val="99"/>
    <w:semiHidden/>
    <w:unhideWhenUsed/>
    <w:rsid w:val="00C077F3"/>
    <w:pPr>
      <w:bidi w:val="0"/>
      <w:spacing w:before="100" w:beforeAutospacing="1" w:after="100" w:afterAutospacing="1"/>
    </w:pPr>
    <w:rPr>
      <w:lang w:bidi="fa-IR"/>
    </w:rPr>
  </w:style>
  <w:style w:type="character" w:customStyle="1" w:styleId="text">
    <w:name w:val="text"/>
    <w:basedOn w:val="DefaultParagraphFont"/>
    <w:rsid w:val="00C077F3"/>
  </w:style>
  <w:style w:type="paragraph" w:customStyle="1" w:styleId="Pa4">
    <w:name w:val="Pa4"/>
    <w:basedOn w:val="Default"/>
    <w:next w:val="Default"/>
    <w:uiPriority w:val="99"/>
    <w:rsid w:val="005036F3"/>
    <w:pPr>
      <w:spacing w:line="201" w:lineRule="atLeast"/>
    </w:pPr>
    <w:rPr>
      <w:rFonts w:ascii="M+ 2p regular" w:hAnsi="M+ 2p regular" w:cstheme="minorBidi"/>
      <w:color w:val="auto"/>
      <w:lang w:bidi="fa-IR"/>
    </w:rPr>
  </w:style>
  <w:style w:type="paragraph" w:customStyle="1" w:styleId="Pa0">
    <w:name w:val="Pa0"/>
    <w:basedOn w:val="Default"/>
    <w:next w:val="Default"/>
    <w:uiPriority w:val="99"/>
    <w:rsid w:val="005036F3"/>
    <w:pPr>
      <w:spacing w:line="161" w:lineRule="atLeast"/>
    </w:pPr>
    <w:rPr>
      <w:rFonts w:ascii="Memento" w:hAnsi="Memento" w:cstheme="minorBidi"/>
      <w:color w:val="auto"/>
      <w:lang w:bidi="fa-IR"/>
    </w:rPr>
  </w:style>
  <w:style w:type="character" w:customStyle="1" w:styleId="A10">
    <w:name w:val="A10"/>
    <w:uiPriority w:val="99"/>
    <w:rsid w:val="005036F3"/>
    <w:rPr>
      <w:rFonts w:cs="Memento"/>
      <w:color w:val="000000"/>
      <w:sz w:val="11"/>
      <w:szCs w:val="11"/>
    </w:rPr>
  </w:style>
  <w:style w:type="character" w:customStyle="1" w:styleId="Heading1Char">
    <w:name w:val="Heading 1 Char"/>
    <w:basedOn w:val="DefaultParagraphFont"/>
    <w:link w:val="Heading1"/>
    <w:uiPriority w:val="9"/>
    <w:rsid w:val="00A87A57"/>
    <w:rPr>
      <w:rFonts w:asciiTheme="majorHAnsi" w:eastAsiaTheme="majorEastAsia" w:hAnsiTheme="majorHAnsi" w:cstheme="majorBidi"/>
      <w:b/>
      <w:bCs/>
      <w:color w:val="365F91" w:themeColor="accent1" w:themeShade="BF"/>
      <w:sz w:val="28"/>
      <w:szCs w:val="28"/>
      <w:lang w:bidi="fa-IR"/>
    </w:rPr>
  </w:style>
  <w:style w:type="character" w:customStyle="1" w:styleId="contribdegrees">
    <w:name w:val="contribdegrees"/>
    <w:basedOn w:val="DefaultParagraphFont"/>
    <w:rsid w:val="00BF0C56"/>
  </w:style>
  <w:style w:type="character" w:customStyle="1" w:styleId="notranslate">
    <w:name w:val="notranslate"/>
    <w:basedOn w:val="DefaultParagraphFont"/>
    <w:rsid w:val="0014407F"/>
  </w:style>
  <w:style w:type="character" w:styleId="Strong">
    <w:name w:val="Strong"/>
    <w:basedOn w:val="DefaultParagraphFont"/>
    <w:uiPriority w:val="22"/>
    <w:qFormat/>
    <w:rsid w:val="00FA0708"/>
    <w:rPr>
      <w:b/>
      <w:bCs/>
    </w:rPr>
  </w:style>
  <w:style w:type="character" w:customStyle="1" w:styleId="title-text">
    <w:name w:val="title-text"/>
    <w:basedOn w:val="DefaultParagraphFont"/>
    <w:rsid w:val="00AA3CB3"/>
  </w:style>
  <w:style w:type="character" w:customStyle="1" w:styleId="nlmarticle-title">
    <w:name w:val="nlm_article-title"/>
    <w:basedOn w:val="DefaultParagraphFont"/>
    <w:rsid w:val="00DD34A3"/>
  </w:style>
  <w:style w:type="character" w:customStyle="1" w:styleId="Bodytext2">
    <w:name w:val="Body text (2)_"/>
    <w:basedOn w:val="DefaultParagraphFont"/>
    <w:link w:val="Bodytext20"/>
    <w:rsid w:val="004E405A"/>
    <w:rPr>
      <w:shd w:val="clear" w:color="auto" w:fill="FFFFFF"/>
    </w:rPr>
  </w:style>
  <w:style w:type="paragraph" w:customStyle="1" w:styleId="Bodytext20">
    <w:name w:val="Body text (2)"/>
    <w:basedOn w:val="Normal"/>
    <w:link w:val="Bodytext2"/>
    <w:rsid w:val="004E405A"/>
    <w:pPr>
      <w:widowControl w:val="0"/>
      <w:shd w:val="clear" w:color="auto" w:fill="FFFFFF"/>
      <w:bidi w:val="0"/>
      <w:spacing w:line="278" w:lineRule="exact"/>
      <w:jc w:val="both"/>
    </w:pPr>
    <w:rPr>
      <w:rFonts w:asciiTheme="minorHAnsi" w:eastAsiaTheme="minorHAnsi" w:hAnsiTheme="minorHAnsi" w:cstheme="minorBidi"/>
      <w:sz w:val="22"/>
      <w:szCs w:val="22"/>
    </w:rPr>
  </w:style>
  <w:style w:type="character" w:customStyle="1" w:styleId="Bodytext2Italic">
    <w:name w:val="Body text (2) + Italic"/>
    <w:basedOn w:val="Bodytext2"/>
    <w:rsid w:val="00524C3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Bodytext2Bold">
    <w:name w:val="Body text (2) + Bold"/>
    <w:basedOn w:val="Bodytext2"/>
    <w:rsid w:val="00CC758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table" w:customStyle="1" w:styleId="PlainTable51">
    <w:name w:val="Plain Table 51"/>
    <w:basedOn w:val="TableNormal"/>
    <w:uiPriority w:val="45"/>
    <w:rsid w:val="00BC238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BC238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BC238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BC238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C3043"/>
    <w:rPr>
      <w:sz w:val="20"/>
      <w:szCs w:val="20"/>
    </w:rPr>
  </w:style>
  <w:style w:type="character" w:customStyle="1" w:styleId="FootnoteTextChar">
    <w:name w:val="Footnote Text Char"/>
    <w:basedOn w:val="DefaultParagraphFont"/>
    <w:link w:val="FootnoteText"/>
    <w:uiPriority w:val="99"/>
    <w:semiHidden/>
    <w:rsid w:val="008C304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C3043"/>
    <w:rPr>
      <w:vertAlign w:val="superscript"/>
    </w:rPr>
  </w:style>
  <w:style w:type="character" w:customStyle="1" w:styleId="UnresolvedMention">
    <w:name w:val="Unresolved Mention"/>
    <w:basedOn w:val="DefaultParagraphFont"/>
    <w:uiPriority w:val="99"/>
    <w:semiHidden/>
    <w:unhideWhenUsed/>
    <w:rsid w:val="00966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3862">
      <w:bodyDiv w:val="1"/>
      <w:marLeft w:val="0"/>
      <w:marRight w:val="0"/>
      <w:marTop w:val="0"/>
      <w:marBottom w:val="0"/>
      <w:divBdr>
        <w:top w:val="none" w:sz="0" w:space="0" w:color="auto"/>
        <w:left w:val="none" w:sz="0" w:space="0" w:color="auto"/>
        <w:bottom w:val="none" w:sz="0" w:space="0" w:color="auto"/>
        <w:right w:val="none" w:sz="0" w:space="0" w:color="auto"/>
      </w:divBdr>
      <w:divsChild>
        <w:div w:id="702485719">
          <w:marLeft w:val="0"/>
          <w:marRight w:val="0"/>
          <w:marTop w:val="0"/>
          <w:marBottom w:val="0"/>
          <w:divBdr>
            <w:top w:val="none" w:sz="0" w:space="0" w:color="auto"/>
            <w:left w:val="none" w:sz="0" w:space="0" w:color="auto"/>
            <w:bottom w:val="none" w:sz="0" w:space="0" w:color="auto"/>
            <w:right w:val="none" w:sz="0" w:space="0" w:color="auto"/>
          </w:divBdr>
        </w:div>
        <w:div w:id="166751442">
          <w:marLeft w:val="0"/>
          <w:marRight w:val="0"/>
          <w:marTop w:val="0"/>
          <w:marBottom w:val="0"/>
          <w:divBdr>
            <w:top w:val="none" w:sz="0" w:space="0" w:color="auto"/>
            <w:left w:val="none" w:sz="0" w:space="0" w:color="auto"/>
            <w:bottom w:val="none" w:sz="0" w:space="0" w:color="auto"/>
            <w:right w:val="none" w:sz="0" w:space="0" w:color="auto"/>
          </w:divBdr>
        </w:div>
        <w:div w:id="1594898895">
          <w:marLeft w:val="0"/>
          <w:marRight w:val="0"/>
          <w:marTop w:val="0"/>
          <w:marBottom w:val="0"/>
          <w:divBdr>
            <w:top w:val="none" w:sz="0" w:space="0" w:color="auto"/>
            <w:left w:val="none" w:sz="0" w:space="0" w:color="auto"/>
            <w:bottom w:val="none" w:sz="0" w:space="0" w:color="auto"/>
            <w:right w:val="none" w:sz="0" w:space="0" w:color="auto"/>
          </w:divBdr>
        </w:div>
        <w:div w:id="1304699251">
          <w:marLeft w:val="0"/>
          <w:marRight w:val="0"/>
          <w:marTop w:val="0"/>
          <w:marBottom w:val="0"/>
          <w:divBdr>
            <w:top w:val="none" w:sz="0" w:space="0" w:color="auto"/>
            <w:left w:val="none" w:sz="0" w:space="0" w:color="auto"/>
            <w:bottom w:val="none" w:sz="0" w:space="0" w:color="auto"/>
            <w:right w:val="none" w:sz="0" w:space="0" w:color="auto"/>
          </w:divBdr>
        </w:div>
        <w:div w:id="1030913995">
          <w:marLeft w:val="0"/>
          <w:marRight w:val="0"/>
          <w:marTop w:val="0"/>
          <w:marBottom w:val="0"/>
          <w:divBdr>
            <w:top w:val="none" w:sz="0" w:space="0" w:color="auto"/>
            <w:left w:val="none" w:sz="0" w:space="0" w:color="auto"/>
            <w:bottom w:val="none" w:sz="0" w:space="0" w:color="auto"/>
            <w:right w:val="none" w:sz="0" w:space="0" w:color="auto"/>
          </w:divBdr>
        </w:div>
        <w:div w:id="1001470522">
          <w:marLeft w:val="0"/>
          <w:marRight w:val="0"/>
          <w:marTop w:val="0"/>
          <w:marBottom w:val="0"/>
          <w:divBdr>
            <w:top w:val="none" w:sz="0" w:space="0" w:color="auto"/>
            <w:left w:val="none" w:sz="0" w:space="0" w:color="auto"/>
            <w:bottom w:val="none" w:sz="0" w:space="0" w:color="auto"/>
            <w:right w:val="none" w:sz="0" w:space="0" w:color="auto"/>
          </w:divBdr>
        </w:div>
        <w:div w:id="1784567147">
          <w:marLeft w:val="0"/>
          <w:marRight w:val="0"/>
          <w:marTop w:val="0"/>
          <w:marBottom w:val="0"/>
          <w:divBdr>
            <w:top w:val="none" w:sz="0" w:space="0" w:color="auto"/>
            <w:left w:val="none" w:sz="0" w:space="0" w:color="auto"/>
            <w:bottom w:val="none" w:sz="0" w:space="0" w:color="auto"/>
            <w:right w:val="none" w:sz="0" w:space="0" w:color="auto"/>
          </w:divBdr>
        </w:div>
        <w:div w:id="213202239">
          <w:marLeft w:val="0"/>
          <w:marRight w:val="0"/>
          <w:marTop w:val="0"/>
          <w:marBottom w:val="0"/>
          <w:divBdr>
            <w:top w:val="none" w:sz="0" w:space="0" w:color="auto"/>
            <w:left w:val="none" w:sz="0" w:space="0" w:color="auto"/>
            <w:bottom w:val="none" w:sz="0" w:space="0" w:color="auto"/>
            <w:right w:val="none" w:sz="0" w:space="0" w:color="auto"/>
          </w:divBdr>
        </w:div>
        <w:div w:id="1425615801">
          <w:marLeft w:val="0"/>
          <w:marRight w:val="0"/>
          <w:marTop w:val="0"/>
          <w:marBottom w:val="0"/>
          <w:divBdr>
            <w:top w:val="none" w:sz="0" w:space="0" w:color="auto"/>
            <w:left w:val="none" w:sz="0" w:space="0" w:color="auto"/>
            <w:bottom w:val="none" w:sz="0" w:space="0" w:color="auto"/>
            <w:right w:val="none" w:sz="0" w:space="0" w:color="auto"/>
          </w:divBdr>
        </w:div>
        <w:div w:id="2034265917">
          <w:marLeft w:val="0"/>
          <w:marRight w:val="0"/>
          <w:marTop w:val="0"/>
          <w:marBottom w:val="0"/>
          <w:divBdr>
            <w:top w:val="none" w:sz="0" w:space="0" w:color="auto"/>
            <w:left w:val="none" w:sz="0" w:space="0" w:color="auto"/>
            <w:bottom w:val="none" w:sz="0" w:space="0" w:color="auto"/>
            <w:right w:val="none" w:sz="0" w:space="0" w:color="auto"/>
          </w:divBdr>
        </w:div>
        <w:div w:id="353464497">
          <w:marLeft w:val="0"/>
          <w:marRight w:val="0"/>
          <w:marTop w:val="0"/>
          <w:marBottom w:val="0"/>
          <w:divBdr>
            <w:top w:val="none" w:sz="0" w:space="0" w:color="auto"/>
            <w:left w:val="none" w:sz="0" w:space="0" w:color="auto"/>
            <w:bottom w:val="none" w:sz="0" w:space="0" w:color="auto"/>
            <w:right w:val="none" w:sz="0" w:space="0" w:color="auto"/>
          </w:divBdr>
        </w:div>
        <w:div w:id="1422724137">
          <w:marLeft w:val="0"/>
          <w:marRight w:val="0"/>
          <w:marTop w:val="0"/>
          <w:marBottom w:val="0"/>
          <w:divBdr>
            <w:top w:val="none" w:sz="0" w:space="0" w:color="auto"/>
            <w:left w:val="none" w:sz="0" w:space="0" w:color="auto"/>
            <w:bottom w:val="none" w:sz="0" w:space="0" w:color="auto"/>
            <w:right w:val="none" w:sz="0" w:space="0" w:color="auto"/>
          </w:divBdr>
        </w:div>
      </w:divsChild>
    </w:div>
    <w:div w:id="97215362">
      <w:bodyDiv w:val="1"/>
      <w:marLeft w:val="0"/>
      <w:marRight w:val="0"/>
      <w:marTop w:val="0"/>
      <w:marBottom w:val="0"/>
      <w:divBdr>
        <w:top w:val="none" w:sz="0" w:space="0" w:color="auto"/>
        <w:left w:val="none" w:sz="0" w:space="0" w:color="auto"/>
        <w:bottom w:val="none" w:sz="0" w:space="0" w:color="auto"/>
        <w:right w:val="none" w:sz="0" w:space="0" w:color="auto"/>
      </w:divBdr>
    </w:div>
    <w:div w:id="119959777">
      <w:bodyDiv w:val="1"/>
      <w:marLeft w:val="0"/>
      <w:marRight w:val="0"/>
      <w:marTop w:val="0"/>
      <w:marBottom w:val="0"/>
      <w:divBdr>
        <w:top w:val="none" w:sz="0" w:space="0" w:color="auto"/>
        <w:left w:val="none" w:sz="0" w:space="0" w:color="auto"/>
        <w:bottom w:val="none" w:sz="0" w:space="0" w:color="auto"/>
        <w:right w:val="none" w:sz="0" w:space="0" w:color="auto"/>
      </w:divBdr>
      <w:divsChild>
        <w:div w:id="461995705">
          <w:marLeft w:val="0"/>
          <w:marRight w:val="0"/>
          <w:marTop w:val="0"/>
          <w:marBottom w:val="0"/>
          <w:divBdr>
            <w:top w:val="none" w:sz="0" w:space="0" w:color="auto"/>
            <w:left w:val="none" w:sz="0" w:space="0" w:color="auto"/>
            <w:bottom w:val="none" w:sz="0" w:space="0" w:color="auto"/>
            <w:right w:val="none" w:sz="0" w:space="0" w:color="auto"/>
          </w:divBdr>
        </w:div>
        <w:div w:id="712655844">
          <w:marLeft w:val="0"/>
          <w:marRight w:val="0"/>
          <w:marTop w:val="0"/>
          <w:marBottom w:val="0"/>
          <w:divBdr>
            <w:top w:val="none" w:sz="0" w:space="0" w:color="auto"/>
            <w:left w:val="none" w:sz="0" w:space="0" w:color="auto"/>
            <w:bottom w:val="none" w:sz="0" w:space="0" w:color="auto"/>
            <w:right w:val="none" w:sz="0" w:space="0" w:color="auto"/>
          </w:divBdr>
        </w:div>
        <w:div w:id="424964007">
          <w:marLeft w:val="0"/>
          <w:marRight w:val="0"/>
          <w:marTop w:val="0"/>
          <w:marBottom w:val="0"/>
          <w:divBdr>
            <w:top w:val="none" w:sz="0" w:space="0" w:color="auto"/>
            <w:left w:val="none" w:sz="0" w:space="0" w:color="auto"/>
            <w:bottom w:val="none" w:sz="0" w:space="0" w:color="auto"/>
            <w:right w:val="none" w:sz="0" w:space="0" w:color="auto"/>
          </w:divBdr>
        </w:div>
        <w:div w:id="337849929">
          <w:marLeft w:val="0"/>
          <w:marRight w:val="0"/>
          <w:marTop w:val="0"/>
          <w:marBottom w:val="0"/>
          <w:divBdr>
            <w:top w:val="none" w:sz="0" w:space="0" w:color="auto"/>
            <w:left w:val="none" w:sz="0" w:space="0" w:color="auto"/>
            <w:bottom w:val="none" w:sz="0" w:space="0" w:color="auto"/>
            <w:right w:val="none" w:sz="0" w:space="0" w:color="auto"/>
          </w:divBdr>
        </w:div>
        <w:div w:id="819660795">
          <w:marLeft w:val="0"/>
          <w:marRight w:val="0"/>
          <w:marTop w:val="0"/>
          <w:marBottom w:val="0"/>
          <w:divBdr>
            <w:top w:val="none" w:sz="0" w:space="0" w:color="auto"/>
            <w:left w:val="none" w:sz="0" w:space="0" w:color="auto"/>
            <w:bottom w:val="none" w:sz="0" w:space="0" w:color="auto"/>
            <w:right w:val="none" w:sz="0" w:space="0" w:color="auto"/>
          </w:divBdr>
        </w:div>
        <w:div w:id="1012490674">
          <w:marLeft w:val="0"/>
          <w:marRight w:val="0"/>
          <w:marTop w:val="0"/>
          <w:marBottom w:val="0"/>
          <w:divBdr>
            <w:top w:val="none" w:sz="0" w:space="0" w:color="auto"/>
            <w:left w:val="none" w:sz="0" w:space="0" w:color="auto"/>
            <w:bottom w:val="none" w:sz="0" w:space="0" w:color="auto"/>
            <w:right w:val="none" w:sz="0" w:space="0" w:color="auto"/>
          </w:divBdr>
        </w:div>
        <w:div w:id="261767054">
          <w:marLeft w:val="0"/>
          <w:marRight w:val="0"/>
          <w:marTop w:val="0"/>
          <w:marBottom w:val="0"/>
          <w:divBdr>
            <w:top w:val="none" w:sz="0" w:space="0" w:color="auto"/>
            <w:left w:val="none" w:sz="0" w:space="0" w:color="auto"/>
            <w:bottom w:val="none" w:sz="0" w:space="0" w:color="auto"/>
            <w:right w:val="none" w:sz="0" w:space="0" w:color="auto"/>
          </w:divBdr>
        </w:div>
        <w:div w:id="1206258149">
          <w:marLeft w:val="0"/>
          <w:marRight w:val="0"/>
          <w:marTop w:val="0"/>
          <w:marBottom w:val="0"/>
          <w:divBdr>
            <w:top w:val="none" w:sz="0" w:space="0" w:color="auto"/>
            <w:left w:val="none" w:sz="0" w:space="0" w:color="auto"/>
            <w:bottom w:val="none" w:sz="0" w:space="0" w:color="auto"/>
            <w:right w:val="none" w:sz="0" w:space="0" w:color="auto"/>
          </w:divBdr>
        </w:div>
        <w:div w:id="275258830">
          <w:marLeft w:val="0"/>
          <w:marRight w:val="0"/>
          <w:marTop w:val="0"/>
          <w:marBottom w:val="0"/>
          <w:divBdr>
            <w:top w:val="none" w:sz="0" w:space="0" w:color="auto"/>
            <w:left w:val="none" w:sz="0" w:space="0" w:color="auto"/>
            <w:bottom w:val="none" w:sz="0" w:space="0" w:color="auto"/>
            <w:right w:val="none" w:sz="0" w:space="0" w:color="auto"/>
          </w:divBdr>
        </w:div>
        <w:div w:id="1971278961">
          <w:marLeft w:val="0"/>
          <w:marRight w:val="0"/>
          <w:marTop w:val="0"/>
          <w:marBottom w:val="0"/>
          <w:divBdr>
            <w:top w:val="none" w:sz="0" w:space="0" w:color="auto"/>
            <w:left w:val="none" w:sz="0" w:space="0" w:color="auto"/>
            <w:bottom w:val="none" w:sz="0" w:space="0" w:color="auto"/>
            <w:right w:val="none" w:sz="0" w:space="0" w:color="auto"/>
          </w:divBdr>
        </w:div>
        <w:div w:id="576866883">
          <w:marLeft w:val="0"/>
          <w:marRight w:val="0"/>
          <w:marTop w:val="0"/>
          <w:marBottom w:val="0"/>
          <w:divBdr>
            <w:top w:val="none" w:sz="0" w:space="0" w:color="auto"/>
            <w:left w:val="none" w:sz="0" w:space="0" w:color="auto"/>
            <w:bottom w:val="none" w:sz="0" w:space="0" w:color="auto"/>
            <w:right w:val="none" w:sz="0" w:space="0" w:color="auto"/>
          </w:divBdr>
        </w:div>
        <w:div w:id="479924409">
          <w:marLeft w:val="0"/>
          <w:marRight w:val="0"/>
          <w:marTop w:val="0"/>
          <w:marBottom w:val="0"/>
          <w:divBdr>
            <w:top w:val="none" w:sz="0" w:space="0" w:color="auto"/>
            <w:left w:val="none" w:sz="0" w:space="0" w:color="auto"/>
            <w:bottom w:val="none" w:sz="0" w:space="0" w:color="auto"/>
            <w:right w:val="none" w:sz="0" w:space="0" w:color="auto"/>
          </w:divBdr>
        </w:div>
        <w:div w:id="473839686">
          <w:marLeft w:val="0"/>
          <w:marRight w:val="0"/>
          <w:marTop w:val="0"/>
          <w:marBottom w:val="0"/>
          <w:divBdr>
            <w:top w:val="none" w:sz="0" w:space="0" w:color="auto"/>
            <w:left w:val="none" w:sz="0" w:space="0" w:color="auto"/>
            <w:bottom w:val="none" w:sz="0" w:space="0" w:color="auto"/>
            <w:right w:val="none" w:sz="0" w:space="0" w:color="auto"/>
          </w:divBdr>
        </w:div>
        <w:div w:id="1960524547">
          <w:marLeft w:val="0"/>
          <w:marRight w:val="0"/>
          <w:marTop w:val="0"/>
          <w:marBottom w:val="0"/>
          <w:divBdr>
            <w:top w:val="none" w:sz="0" w:space="0" w:color="auto"/>
            <w:left w:val="none" w:sz="0" w:space="0" w:color="auto"/>
            <w:bottom w:val="none" w:sz="0" w:space="0" w:color="auto"/>
            <w:right w:val="none" w:sz="0" w:space="0" w:color="auto"/>
          </w:divBdr>
        </w:div>
        <w:div w:id="1996757272">
          <w:marLeft w:val="0"/>
          <w:marRight w:val="0"/>
          <w:marTop w:val="0"/>
          <w:marBottom w:val="0"/>
          <w:divBdr>
            <w:top w:val="none" w:sz="0" w:space="0" w:color="auto"/>
            <w:left w:val="none" w:sz="0" w:space="0" w:color="auto"/>
            <w:bottom w:val="none" w:sz="0" w:space="0" w:color="auto"/>
            <w:right w:val="none" w:sz="0" w:space="0" w:color="auto"/>
          </w:divBdr>
        </w:div>
        <w:div w:id="1286697641">
          <w:marLeft w:val="0"/>
          <w:marRight w:val="0"/>
          <w:marTop w:val="0"/>
          <w:marBottom w:val="0"/>
          <w:divBdr>
            <w:top w:val="none" w:sz="0" w:space="0" w:color="auto"/>
            <w:left w:val="none" w:sz="0" w:space="0" w:color="auto"/>
            <w:bottom w:val="none" w:sz="0" w:space="0" w:color="auto"/>
            <w:right w:val="none" w:sz="0" w:space="0" w:color="auto"/>
          </w:divBdr>
        </w:div>
        <w:div w:id="2008364541">
          <w:marLeft w:val="0"/>
          <w:marRight w:val="0"/>
          <w:marTop w:val="0"/>
          <w:marBottom w:val="0"/>
          <w:divBdr>
            <w:top w:val="none" w:sz="0" w:space="0" w:color="auto"/>
            <w:left w:val="none" w:sz="0" w:space="0" w:color="auto"/>
            <w:bottom w:val="none" w:sz="0" w:space="0" w:color="auto"/>
            <w:right w:val="none" w:sz="0" w:space="0" w:color="auto"/>
          </w:divBdr>
        </w:div>
        <w:div w:id="1067531764">
          <w:marLeft w:val="0"/>
          <w:marRight w:val="0"/>
          <w:marTop w:val="0"/>
          <w:marBottom w:val="0"/>
          <w:divBdr>
            <w:top w:val="none" w:sz="0" w:space="0" w:color="auto"/>
            <w:left w:val="none" w:sz="0" w:space="0" w:color="auto"/>
            <w:bottom w:val="none" w:sz="0" w:space="0" w:color="auto"/>
            <w:right w:val="none" w:sz="0" w:space="0" w:color="auto"/>
          </w:divBdr>
        </w:div>
        <w:div w:id="1606115055">
          <w:marLeft w:val="0"/>
          <w:marRight w:val="0"/>
          <w:marTop w:val="0"/>
          <w:marBottom w:val="0"/>
          <w:divBdr>
            <w:top w:val="none" w:sz="0" w:space="0" w:color="auto"/>
            <w:left w:val="none" w:sz="0" w:space="0" w:color="auto"/>
            <w:bottom w:val="none" w:sz="0" w:space="0" w:color="auto"/>
            <w:right w:val="none" w:sz="0" w:space="0" w:color="auto"/>
          </w:divBdr>
        </w:div>
        <w:div w:id="491604471">
          <w:marLeft w:val="0"/>
          <w:marRight w:val="0"/>
          <w:marTop w:val="0"/>
          <w:marBottom w:val="0"/>
          <w:divBdr>
            <w:top w:val="none" w:sz="0" w:space="0" w:color="auto"/>
            <w:left w:val="none" w:sz="0" w:space="0" w:color="auto"/>
            <w:bottom w:val="none" w:sz="0" w:space="0" w:color="auto"/>
            <w:right w:val="none" w:sz="0" w:space="0" w:color="auto"/>
          </w:divBdr>
        </w:div>
        <w:div w:id="966740138">
          <w:marLeft w:val="0"/>
          <w:marRight w:val="0"/>
          <w:marTop w:val="0"/>
          <w:marBottom w:val="0"/>
          <w:divBdr>
            <w:top w:val="none" w:sz="0" w:space="0" w:color="auto"/>
            <w:left w:val="none" w:sz="0" w:space="0" w:color="auto"/>
            <w:bottom w:val="none" w:sz="0" w:space="0" w:color="auto"/>
            <w:right w:val="none" w:sz="0" w:space="0" w:color="auto"/>
          </w:divBdr>
        </w:div>
        <w:div w:id="1287273545">
          <w:marLeft w:val="0"/>
          <w:marRight w:val="0"/>
          <w:marTop w:val="0"/>
          <w:marBottom w:val="0"/>
          <w:divBdr>
            <w:top w:val="none" w:sz="0" w:space="0" w:color="auto"/>
            <w:left w:val="none" w:sz="0" w:space="0" w:color="auto"/>
            <w:bottom w:val="none" w:sz="0" w:space="0" w:color="auto"/>
            <w:right w:val="none" w:sz="0" w:space="0" w:color="auto"/>
          </w:divBdr>
        </w:div>
        <w:div w:id="1300184701">
          <w:marLeft w:val="0"/>
          <w:marRight w:val="0"/>
          <w:marTop w:val="0"/>
          <w:marBottom w:val="0"/>
          <w:divBdr>
            <w:top w:val="none" w:sz="0" w:space="0" w:color="auto"/>
            <w:left w:val="none" w:sz="0" w:space="0" w:color="auto"/>
            <w:bottom w:val="none" w:sz="0" w:space="0" w:color="auto"/>
            <w:right w:val="none" w:sz="0" w:space="0" w:color="auto"/>
          </w:divBdr>
        </w:div>
        <w:div w:id="1816026502">
          <w:marLeft w:val="0"/>
          <w:marRight w:val="0"/>
          <w:marTop w:val="0"/>
          <w:marBottom w:val="0"/>
          <w:divBdr>
            <w:top w:val="none" w:sz="0" w:space="0" w:color="auto"/>
            <w:left w:val="none" w:sz="0" w:space="0" w:color="auto"/>
            <w:bottom w:val="none" w:sz="0" w:space="0" w:color="auto"/>
            <w:right w:val="none" w:sz="0" w:space="0" w:color="auto"/>
          </w:divBdr>
        </w:div>
        <w:div w:id="292835718">
          <w:marLeft w:val="0"/>
          <w:marRight w:val="0"/>
          <w:marTop w:val="0"/>
          <w:marBottom w:val="0"/>
          <w:divBdr>
            <w:top w:val="none" w:sz="0" w:space="0" w:color="auto"/>
            <w:left w:val="none" w:sz="0" w:space="0" w:color="auto"/>
            <w:bottom w:val="none" w:sz="0" w:space="0" w:color="auto"/>
            <w:right w:val="none" w:sz="0" w:space="0" w:color="auto"/>
          </w:divBdr>
        </w:div>
        <w:div w:id="815951979">
          <w:marLeft w:val="0"/>
          <w:marRight w:val="0"/>
          <w:marTop w:val="0"/>
          <w:marBottom w:val="0"/>
          <w:divBdr>
            <w:top w:val="none" w:sz="0" w:space="0" w:color="auto"/>
            <w:left w:val="none" w:sz="0" w:space="0" w:color="auto"/>
            <w:bottom w:val="none" w:sz="0" w:space="0" w:color="auto"/>
            <w:right w:val="none" w:sz="0" w:space="0" w:color="auto"/>
          </w:divBdr>
        </w:div>
        <w:div w:id="1757896331">
          <w:marLeft w:val="0"/>
          <w:marRight w:val="0"/>
          <w:marTop w:val="0"/>
          <w:marBottom w:val="0"/>
          <w:divBdr>
            <w:top w:val="none" w:sz="0" w:space="0" w:color="auto"/>
            <w:left w:val="none" w:sz="0" w:space="0" w:color="auto"/>
            <w:bottom w:val="none" w:sz="0" w:space="0" w:color="auto"/>
            <w:right w:val="none" w:sz="0" w:space="0" w:color="auto"/>
          </w:divBdr>
        </w:div>
        <w:div w:id="792985762">
          <w:marLeft w:val="0"/>
          <w:marRight w:val="0"/>
          <w:marTop w:val="0"/>
          <w:marBottom w:val="0"/>
          <w:divBdr>
            <w:top w:val="none" w:sz="0" w:space="0" w:color="auto"/>
            <w:left w:val="none" w:sz="0" w:space="0" w:color="auto"/>
            <w:bottom w:val="none" w:sz="0" w:space="0" w:color="auto"/>
            <w:right w:val="none" w:sz="0" w:space="0" w:color="auto"/>
          </w:divBdr>
        </w:div>
        <w:div w:id="1166625315">
          <w:marLeft w:val="0"/>
          <w:marRight w:val="0"/>
          <w:marTop w:val="0"/>
          <w:marBottom w:val="0"/>
          <w:divBdr>
            <w:top w:val="none" w:sz="0" w:space="0" w:color="auto"/>
            <w:left w:val="none" w:sz="0" w:space="0" w:color="auto"/>
            <w:bottom w:val="none" w:sz="0" w:space="0" w:color="auto"/>
            <w:right w:val="none" w:sz="0" w:space="0" w:color="auto"/>
          </w:divBdr>
        </w:div>
        <w:div w:id="785077495">
          <w:marLeft w:val="0"/>
          <w:marRight w:val="0"/>
          <w:marTop w:val="0"/>
          <w:marBottom w:val="0"/>
          <w:divBdr>
            <w:top w:val="none" w:sz="0" w:space="0" w:color="auto"/>
            <w:left w:val="none" w:sz="0" w:space="0" w:color="auto"/>
            <w:bottom w:val="none" w:sz="0" w:space="0" w:color="auto"/>
            <w:right w:val="none" w:sz="0" w:space="0" w:color="auto"/>
          </w:divBdr>
        </w:div>
        <w:div w:id="619533822">
          <w:marLeft w:val="0"/>
          <w:marRight w:val="0"/>
          <w:marTop w:val="0"/>
          <w:marBottom w:val="0"/>
          <w:divBdr>
            <w:top w:val="none" w:sz="0" w:space="0" w:color="auto"/>
            <w:left w:val="none" w:sz="0" w:space="0" w:color="auto"/>
            <w:bottom w:val="none" w:sz="0" w:space="0" w:color="auto"/>
            <w:right w:val="none" w:sz="0" w:space="0" w:color="auto"/>
          </w:divBdr>
        </w:div>
        <w:div w:id="29032780">
          <w:marLeft w:val="0"/>
          <w:marRight w:val="0"/>
          <w:marTop w:val="0"/>
          <w:marBottom w:val="0"/>
          <w:divBdr>
            <w:top w:val="none" w:sz="0" w:space="0" w:color="auto"/>
            <w:left w:val="none" w:sz="0" w:space="0" w:color="auto"/>
            <w:bottom w:val="none" w:sz="0" w:space="0" w:color="auto"/>
            <w:right w:val="none" w:sz="0" w:space="0" w:color="auto"/>
          </w:divBdr>
        </w:div>
        <w:div w:id="1127965712">
          <w:marLeft w:val="0"/>
          <w:marRight w:val="0"/>
          <w:marTop w:val="0"/>
          <w:marBottom w:val="0"/>
          <w:divBdr>
            <w:top w:val="none" w:sz="0" w:space="0" w:color="auto"/>
            <w:left w:val="none" w:sz="0" w:space="0" w:color="auto"/>
            <w:bottom w:val="none" w:sz="0" w:space="0" w:color="auto"/>
            <w:right w:val="none" w:sz="0" w:space="0" w:color="auto"/>
          </w:divBdr>
        </w:div>
        <w:div w:id="1830174317">
          <w:marLeft w:val="0"/>
          <w:marRight w:val="0"/>
          <w:marTop w:val="0"/>
          <w:marBottom w:val="0"/>
          <w:divBdr>
            <w:top w:val="none" w:sz="0" w:space="0" w:color="auto"/>
            <w:left w:val="none" w:sz="0" w:space="0" w:color="auto"/>
            <w:bottom w:val="none" w:sz="0" w:space="0" w:color="auto"/>
            <w:right w:val="none" w:sz="0" w:space="0" w:color="auto"/>
          </w:divBdr>
        </w:div>
        <w:div w:id="106437388">
          <w:marLeft w:val="0"/>
          <w:marRight w:val="0"/>
          <w:marTop w:val="0"/>
          <w:marBottom w:val="0"/>
          <w:divBdr>
            <w:top w:val="none" w:sz="0" w:space="0" w:color="auto"/>
            <w:left w:val="none" w:sz="0" w:space="0" w:color="auto"/>
            <w:bottom w:val="none" w:sz="0" w:space="0" w:color="auto"/>
            <w:right w:val="none" w:sz="0" w:space="0" w:color="auto"/>
          </w:divBdr>
        </w:div>
        <w:div w:id="933902223">
          <w:marLeft w:val="0"/>
          <w:marRight w:val="0"/>
          <w:marTop w:val="0"/>
          <w:marBottom w:val="0"/>
          <w:divBdr>
            <w:top w:val="none" w:sz="0" w:space="0" w:color="auto"/>
            <w:left w:val="none" w:sz="0" w:space="0" w:color="auto"/>
            <w:bottom w:val="none" w:sz="0" w:space="0" w:color="auto"/>
            <w:right w:val="none" w:sz="0" w:space="0" w:color="auto"/>
          </w:divBdr>
        </w:div>
        <w:div w:id="1912109879">
          <w:marLeft w:val="0"/>
          <w:marRight w:val="0"/>
          <w:marTop w:val="0"/>
          <w:marBottom w:val="0"/>
          <w:divBdr>
            <w:top w:val="none" w:sz="0" w:space="0" w:color="auto"/>
            <w:left w:val="none" w:sz="0" w:space="0" w:color="auto"/>
            <w:bottom w:val="none" w:sz="0" w:space="0" w:color="auto"/>
            <w:right w:val="none" w:sz="0" w:space="0" w:color="auto"/>
          </w:divBdr>
        </w:div>
        <w:div w:id="430397079">
          <w:marLeft w:val="0"/>
          <w:marRight w:val="0"/>
          <w:marTop w:val="0"/>
          <w:marBottom w:val="0"/>
          <w:divBdr>
            <w:top w:val="none" w:sz="0" w:space="0" w:color="auto"/>
            <w:left w:val="none" w:sz="0" w:space="0" w:color="auto"/>
            <w:bottom w:val="none" w:sz="0" w:space="0" w:color="auto"/>
            <w:right w:val="none" w:sz="0" w:space="0" w:color="auto"/>
          </w:divBdr>
        </w:div>
        <w:div w:id="35738715">
          <w:marLeft w:val="0"/>
          <w:marRight w:val="0"/>
          <w:marTop w:val="0"/>
          <w:marBottom w:val="0"/>
          <w:divBdr>
            <w:top w:val="none" w:sz="0" w:space="0" w:color="auto"/>
            <w:left w:val="none" w:sz="0" w:space="0" w:color="auto"/>
            <w:bottom w:val="none" w:sz="0" w:space="0" w:color="auto"/>
            <w:right w:val="none" w:sz="0" w:space="0" w:color="auto"/>
          </w:divBdr>
        </w:div>
        <w:div w:id="1056706108">
          <w:marLeft w:val="0"/>
          <w:marRight w:val="0"/>
          <w:marTop w:val="0"/>
          <w:marBottom w:val="0"/>
          <w:divBdr>
            <w:top w:val="none" w:sz="0" w:space="0" w:color="auto"/>
            <w:left w:val="none" w:sz="0" w:space="0" w:color="auto"/>
            <w:bottom w:val="none" w:sz="0" w:space="0" w:color="auto"/>
            <w:right w:val="none" w:sz="0" w:space="0" w:color="auto"/>
          </w:divBdr>
        </w:div>
        <w:div w:id="464663081">
          <w:marLeft w:val="0"/>
          <w:marRight w:val="0"/>
          <w:marTop w:val="0"/>
          <w:marBottom w:val="0"/>
          <w:divBdr>
            <w:top w:val="none" w:sz="0" w:space="0" w:color="auto"/>
            <w:left w:val="none" w:sz="0" w:space="0" w:color="auto"/>
            <w:bottom w:val="none" w:sz="0" w:space="0" w:color="auto"/>
            <w:right w:val="none" w:sz="0" w:space="0" w:color="auto"/>
          </w:divBdr>
        </w:div>
        <w:div w:id="1573471223">
          <w:marLeft w:val="0"/>
          <w:marRight w:val="0"/>
          <w:marTop w:val="0"/>
          <w:marBottom w:val="0"/>
          <w:divBdr>
            <w:top w:val="none" w:sz="0" w:space="0" w:color="auto"/>
            <w:left w:val="none" w:sz="0" w:space="0" w:color="auto"/>
            <w:bottom w:val="none" w:sz="0" w:space="0" w:color="auto"/>
            <w:right w:val="none" w:sz="0" w:space="0" w:color="auto"/>
          </w:divBdr>
        </w:div>
        <w:div w:id="2115396326">
          <w:marLeft w:val="0"/>
          <w:marRight w:val="0"/>
          <w:marTop w:val="0"/>
          <w:marBottom w:val="0"/>
          <w:divBdr>
            <w:top w:val="none" w:sz="0" w:space="0" w:color="auto"/>
            <w:left w:val="none" w:sz="0" w:space="0" w:color="auto"/>
            <w:bottom w:val="none" w:sz="0" w:space="0" w:color="auto"/>
            <w:right w:val="none" w:sz="0" w:space="0" w:color="auto"/>
          </w:divBdr>
        </w:div>
        <w:div w:id="731469577">
          <w:marLeft w:val="0"/>
          <w:marRight w:val="0"/>
          <w:marTop w:val="0"/>
          <w:marBottom w:val="0"/>
          <w:divBdr>
            <w:top w:val="none" w:sz="0" w:space="0" w:color="auto"/>
            <w:left w:val="none" w:sz="0" w:space="0" w:color="auto"/>
            <w:bottom w:val="none" w:sz="0" w:space="0" w:color="auto"/>
            <w:right w:val="none" w:sz="0" w:space="0" w:color="auto"/>
          </w:divBdr>
        </w:div>
      </w:divsChild>
    </w:div>
    <w:div w:id="161628905">
      <w:bodyDiv w:val="1"/>
      <w:marLeft w:val="0"/>
      <w:marRight w:val="0"/>
      <w:marTop w:val="0"/>
      <w:marBottom w:val="0"/>
      <w:divBdr>
        <w:top w:val="none" w:sz="0" w:space="0" w:color="auto"/>
        <w:left w:val="none" w:sz="0" w:space="0" w:color="auto"/>
        <w:bottom w:val="none" w:sz="0" w:space="0" w:color="auto"/>
        <w:right w:val="none" w:sz="0" w:space="0" w:color="auto"/>
      </w:divBdr>
      <w:divsChild>
        <w:div w:id="1855680669">
          <w:marLeft w:val="0"/>
          <w:marRight w:val="0"/>
          <w:marTop w:val="0"/>
          <w:marBottom w:val="0"/>
          <w:divBdr>
            <w:top w:val="none" w:sz="0" w:space="0" w:color="auto"/>
            <w:left w:val="none" w:sz="0" w:space="0" w:color="auto"/>
            <w:bottom w:val="none" w:sz="0" w:space="0" w:color="auto"/>
            <w:right w:val="none" w:sz="0" w:space="0" w:color="auto"/>
          </w:divBdr>
        </w:div>
        <w:div w:id="1938901346">
          <w:marLeft w:val="0"/>
          <w:marRight w:val="0"/>
          <w:marTop w:val="0"/>
          <w:marBottom w:val="0"/>
          <w:divBdr>
            <w:top w:val="none" w:sz="0" w:space="0" w:color="auto"/>
            <w:left w:val="none" w:sz="0" w:space="0" w:color="auto"/>
            <w:bottom w:val="none" w:sz="0" w:space="0" w:color="auto"/>
            <w:right w:val="none" w:sz="0" w:space="0" w:color="auto"/>
          </w:divBdr>
        </w:div>
        <w:div w:id="1399478511">
          <w:marLeft w:val="0"/>
          <w:marRight w:val="0"/>
          <w:marTop w:val="0"/>
          <w:marBottom w:val="0"/>
          <w:divBdr>
            <w:top w:val="none" w:sz="0" w:space="0" w:color="auto"/>
            <w:left w:val="none" w:sz="0" w:space="0" w:color="auto"/>
            <w:bottom w:val="none" w:sz="0" w:space="0" w:color="auto"/>
            <w:right w:val="none" w:sz="0" w:space="0" w:color="auto"/>
          </w:divBdr>
        </w:div>
        <w:div w:id="1754736047">
          <w:marLeft w:val="0"/>
          <w:marRight w:val="0"/>
          <w:marTop w:val="0"/>
          <w:marBottom w:val="0"/>
          <w:divBdr>
            <w:top w:val="none" w:sz="0" w:space="0" w:color="auto"/>
            <w:left w:val="none" w:sz="0" w:space="0" w:color="auto"/>
            <w:bottom w:val="none" w:sz="0" w:space="0" w:color="auto"/>
            <w:right w:val="none" w:sz="0" w:space="0" w:color="auto"/>
          </w:divBdr>
        </w:div>
        <w:div w:id="889344309">
          <w:marLeft w:val="0"/>
          <w:marRight w:val="0"/>
          <w:marTop w:val="0"/>
          <w:marBottom w:val="0"/>
          <w:divBdr>
            <w:top w:val="none" w:sz="0" w:space="0" w:color="auto"/>
            <w:left w:val="none" w:sz="0" w:space="0" w:color="auto"/>
            <w:bottom w:val="none" w:sz="0" w:space="0" w:color="auto"/>
            <w:right w:val="none" w:sz="0" w:space="0" w:color="auto"/>
          </w:divBdr>
        </w:div>
        <w:div w:id="1827893498">
          <w:marLeft w:val="0"/>
          <w:marRight w:val="0"/>
          <w:marTop w:val="0"/>
          <w:marBottom w:val="0"/>
          <w:divBdr>
            <w:top w:val="none" w:sz="0" w:space="0" w:color="auto"/>
            <w:left w:val="none" w:sz="0" w:space="0" w:color="auto"/>
            <w:bottom w:val="none" w:sz="0" w:space="0" w:color="auto"/>
            <w:right w:val="none" w:sz="0" w:space="0" w:color="auto"/>
          </w:divBdr>
        </w:div>
        <w:div w:id="1132359577">
          <w:marLeft w:val="0"/>
          <w:marRight w:val="0"/>
          <w:marTop w:val="0"/>
          <w:marBottom w:val="0"/>
          <w:divBdr>
            <w:top w:val="none" w:sz="0" w:space="0" w:color="auto"/>
            <w:left w:val="none" w:sz="0" w:space="0" w:color="auto"/>
            <w:bottom w:val="none" w:sz="0" w:space="0" w:color="auto"/>
            <w:right w:val="none" w:sz="0" w:space="0" w:color="auto"/>
          </w:divBdr>
        </w:div>
        <w:div w:id="1585916015">
          <w:marLeft w:val="0"/>
          <w:marRight w:val="0"/>
          <w:marTop w:val="0"/>
          <w:marBottom w:val="0"/>
          <w:divBdr>
            <w:top w:val="none" w:sz="0" w:space="0" w:color="auto"/>
            <w:left w:val="none" w:sz="0" w:space="0" w:color="auto"/>
            <w:bottom w:val="none" w:sz="0" w:space="0" w:color="auto"/>
            <w:right w:val="none" w:sz="0" w:space="0" w:color="auto"/>
          </w:divBdr>
        </w:div>
        <w:div w:id="1022977594">
          <w:marLeft w:val="0"/>
          <w:marRight w:val="0"/>
          <w:marTop w:val="0"/>
          <w:marBottom w:val="0"/>
          <w:divBdr>
            <w:top w:val="none" w:sz="0" w:space="0" w:color="auto"/>
            <w:left w:val="none" w:sz="0" w:space="0" w:color="auto"/>
            <w:bottom w:val="none" w:sz="0" w:space="0" w:color="auto"/>
            <w:right w:val="none" w:sz="0" w:space="0" w:color="auto"/>
          </w:divBdr>
        </w:div>
        <w:div w:id="1995791515">
          <w:marLeft w:val="0"/>
          <w:marRight w:val="0"/>
          <w:marTop w:val="0"/>
          <w:marBottom w:val="0"/>
          <w:divBdr>
            <w:top w:val="none" w:sz="0" w:space="0" w:color="auto"/>
            <w:left w:val="none" w:sz="0" w:space="0" w:color="auto"/>
            <w:bottom w:val="none" w:sz="0" w:space="0" w:color="auto"/>
            <w:right w:val="none" w:sz="0" w:space="0" w:color="auto"/>
          </w:divBdr>
        </w:div>
        <w:div w:id="1538004245">
          <w:marLeft w:val="0"/>
          <w:marRight w:val="0"/>
          <w:marTop w:val="0"/>
          <w:marBottom w:val="0"/>
          <w:divBdr>
            <w:top w:val="none" w:sz="0" w:space="0" w:color="auto"/>
            <w:left w:val="none" w:sz="0" w:space="0" w:color="auto"/>
            <w:bottom w:val="none" w:sz="0" w:space="0" w:color="auto"/>
            <w:right w:val="none" w:sz="0" w:space="0" w:color="auto"/>
          </w:divBdr>
        </w:div>
        <w:div w:id="1422606517">
          <w:marLeft w:val="0"/>
          <w:marRight w:val="0"/>
          <w:marTop w:val="0"/>
          <w:marBottom w:val="0"/>
          <w:divBdr>
            <w:top w:val="none" w:sz="0" w:space="0" w:color="auto"/>
            <w:left w:val="none" w:sz="0" w:space="0" w:color="auto"/>
            <w:bottom w:val="none" w:sz="0" w:space="0" w:color="auto"/>
            <w:right w:val="none" w:sz="0" w:space="0" w:color="auto"/>
          </w:divBdr>
        </w:div>
        <w:div w:id="2057658834">
          <w:marLeft w:val="0"/>
          <w:marRight w:val="0"/>
          <w:marTop w:val="0"/>
          <w:marBottom w:val="0"/>
          <w:divBdr>
            <w:top w:val="none" w:sz="0" w:space="0" w:color="auto"/>
            <w:left w:val="none" w:sz="0" w:space="0" w:color="auto"/>
            <w:bottom w:val="none" w:sz="0" w:space="0" w:color="auto"/>
            <w:right w:val="none" w:sz="0" w:space="0" w:color="auto"/>
          </w:divBdr>
        </w:div>
        <w:div w:id="1497108072">
          <w:marLeft w:val="0"/>
          <w:marRight w:val="0"/>
          <w:marTop w:val="0"/>
          <w:marBottom w:val="0"/>
          <w:divBdr>
            <w:top w:val="none" w:sz="0" w:space="0" w:color="auto"/>
            <w:left w:val="none" w:sz="0" w:space="0" w:color="auto"/>
            <w:bottom w:val="none" w:sz="0" w:space="0" w:color="auto"/>
            <w:right w:val="none" w:sz="0" w:space="0" w:color="auto"/>
          </w:divBdr>
        </w:div>
        <w:div w:id="1224829847">
          <w:marLeft w:val="0"/>
          <w:marRight w:val="0"/>
          <w:marTop w:val="0"/>
          <w:marBottom w:val="0"/>
          <w:divBdr>
            <w:top w:val="none" w:sz="0" w:space="0" w:color="auto"/>
            <w:left w:val="none" w:sz="0" w:space="0" w:color="auto"/>
            <w:bottom w:val="none" w:sz="0" w:space="0" w:color="auto"/>
            <w:right w:val="none" w:sz="0" w:space="0" w:color="auto"/>
          </w:divBdr>
        </w:div>
        <w:div w:id="475146466">
          <w:marLeft w:val="0"/>
          <w:marRight w:val="0"/>
          <w:marTop w:val="0"/>
          <w:marBottom w:val="0"/>
          <w:divBdr>
            <w:top w:val="none" w:sz="0" w:space="0" w:color="auto"/>
            <w:left w:val="none" w:sz="0" w:space="0" w:color="auto"/>
            <w:bottom w:val="none" w:sz="0" w:space="0" w:color="auto"/>
            <w:right w:val="none" w:sz="0" w:space="0" w:color="auto"/>
          </w:divBdr>
        </w:div>
      </w:divsChild>
    </w:div>
    <w:div w:id="321541411">
      <w:bodyDiv w:val="1"/>
      <w:marLeft w:val="0"/>
      <w:marRight w:val="0"/>
      <w:marTop w:val="0"/>
      <w:marBottom w:val="0"/>
      <w:divBdr>
        <w:top w:val="none" w:sz="0" w:space="0" w:color="auto"/>
        <w:left w:val="none" w:sz="0" w:space="0" w:color="auto"/>
        <w:bottom w:val="none" w:sz="0" w:space="0" w:color="auto"/>
        <w:right w:val="none" w:sz="0" w:space="0" w:color="auto"/>
      </w:divBdr>
      <w:divsChild>
        <w:div w:id="76022903">
          <w:marLeft w:val="0"/>
          <w:marRight w:val="0"/>
          <w:marTop w:val="0"/>
          <w:marBottom w:val="0"/>
          <w:divBdr>
            <w:top w:val="none" w:sz="0" w:space="0" w:color="auto"/>
            <w:left w:val="none" w:sz="0" w:space="0" w:color="auto"/>
            <w:bottom w:val="none" w:sz="0" w:space="0" w:color="auto"/>
            <w:right w:val="none" w:sz="0" w:space="0" w:color="auto"/>
          </w:divBdr>
        </w:div>
        <w:div w:id="1222449135">
          <w:marLeft w:val="0"/>
          <w:marRight w:val="0"/>
          <w:marTop w:val="0"/>
          <w:marBottom w:val="0"/>
          <w:divBdr>
            <w:top w:val="none" w:sz="0" w:space="0" w:color="auto"/>
            <w:left w:val="none" w:sz="0" w:space="0" w:color="auto"/>
            <w:bottom w:val="none" w:sz="0" w:space="0" w:color="auto"/>
            <w:right w:val="none" w:sz="0" w:space="0" w:color="auto"/>
          </w:divBdr>
        </w:div>
        <w:div w:id="1296909039">
          <w:marLeft w:val="0"/>
          <w:marRight w:val="0"/>
          <w:marTop w:val="0"/>
          <w:marBottom w:val="0"/>
          <w:divBdr>
            <w:top w:val="none" w:sz="0" w:space="0" w:color="auto"/>
            <w:left w:val="none" w:sz="0" w:space="0" w:color="auto"/>
            <w:bottom w:val="none" w:sz="0" w:space="0" w:color="auto"/>
            <w:right w:val="none" w:sz="0" w:space="0" w:color="auto"/>
          </w:divBdr>
        </w:div>
        <w:div w:id="1509633429">
          <w:marLeft w:val="0"/>
          <w:marRight w:val="0"/>
          <w:marTop w:val="0"/>
          <w:marBottom w:val="0"/>
          <w:divBdr>
            <w:top w:val="none" w:sz="0" w:space="0" w:color="auto"/>
            <w:left w:val="none" w:sz="0" w:space="0" w:color="auto"/>
            <w:bottom w:val="none" w:sz="0" w:space="0" w:color="auto"/>
            <w:right w:val="none" w:sz="0" w:space="0" w:color="auto"/>
          </w:divBdr>
        </w:div>
        <w:div w:id="929892699">
          <w:marLeft w:val="0"/>
          <w:marRight w:val="0"/>
          <w:marTop w:val="0"/>
          <w:marBottom w:val="0"/>
          <w:divBdr>
            <w:top w:val="none" w:sz="0" w:space="0" w:color="auto"/>
            <w:left w:val="none" w:sz="0" w:space="0" w:color="auto"/>
            <w:bottom w:val="none" w:sz="0" w:space="0" w:color="auto"/>
            <w:right w:val="none" w:sz="0" w:space="0" w:color="auto"/>
          </w:divBdr>
        </w:div>
        <w:div w:id="1923025437">
          <w:marLeft w:val="0"/>
          <w:marRight w:val="0"/>
          <w:marTop w:val="0"/>
          <w:marBottom w:val="0"/>
          <w:divBdr>
            <w:top w:val="none" w:sz="0" w:space="0" w:color="auto"/>
            <w:left w:val="none" w:sz="0" w:space="0" w:color="auto"/>
            <w:bottom w:val="none" w:sz="0" w:space="0" w:color="auto"/>
            <w:right w:val="none" w:sz="0" w:space="0" w:color="auto"/>
          </w:divBdr>
        </w:div>
        <w:div w:id="407846897">
          <w:marLeft w:val="0"/>
          <w:marRight w:val="0"/>
          <w:marTop w:val="0"/>
          <w:marBottom w:val="0"/>
          <w:divBdr>
            <w:top w:val="none" w:sz="0" w:space="0" w:color="auto"/>
            <w:left w:val="none" w:sz="0" w:space="0" w:color="auto"/>
            <w:bottom w:val="none" w:sz="0" w:space="0" w:color="auto"/>
            <w:right w:val="none" w:sz="0" w:space="0" w:color="auto"/>
          </w:divBdr>
        </w:div>
        <w:div w:id="202908955">
          <w:marLeft w:val="0"/>
          <w:marRight w:val="0"/>
          <w:marTop w:val="0"/>
          <w:marBottom w:val="0"/>
          <w:divBdr>
            <w:top w:val="none" w:sz="0" w:space="0" w:color="auto"/>
            <w:left w:val="none" w:sz="0" w:space="0" w:color="auto"/>
            <w:bottom w:val="none" w:sz="0" w:space="0" w:color="auto"/>
            <w:right w:val="none" w:sz="0" w:space="0" w:color="auto"/>
          </w:divBdr>
        </w:div>
        <w:div w:id="145704839">
          <w:marLeft w:val="0"/>
          <w:marRight w:val="0"/>
          <w:marTop w:val="0"/>
          <w:marBottom w:val="0"/>
          <w:divBdr>
            <w:top w:val="none" w:sz="0" w:space="0" w:color="auto"/>
            <w:left w:val="none" w:sz="0" w:space="0" w:color="auto"/>
            <w:bottom w:val="none" w:sz="0" w:space="0" w:color="auto"/>
            <w:right w:val="none" w:sz="0" w:space="0" w:color="auto"/>
          </w:divBdr>
        </w:div>
        <w:div w:id="628635918">
          <w:marLeft w:val="0"/>
          <w:marRight w:val="0"/>
          <w:marTop w:val="0"/>
          <w:marBottom w:val="0"/>
          <w:divBdr>
            <w:top w:val="none" w:sz="0" w:space="0" w:color="auto"/>
            <w:left w:val="none" w:sz="0" w:space="0" w:color="auto"/>
            <w:bottom w:val="none" w:sz="0" w:space="0" w:color="auto"/>
            <w:right w:val="none" w:sz="0" w:space="0" w:color="auto"/>
          </w:divBdr>
        </w:div>
        <w:div w:id="1458257453">
          <w:marLeft w:val="0"/>
          <w:marRight w:val="0"/>
          <w:marTop w:val="0"/>
          <w:marBottom w:val="0"/>
          <w:divBdr>
            <w:top w:val="none" w:sz="0" w:space="0" w:color="auto"/>
            <w:left w:val="none" w:sz="0" w:space="0" w:color="auto"/>
            <w:bottom w:val="none" w:sz="0" w:space="0" w:color="auto"/>
            <w:right w:val="none" w:sz="0" w:space="0" w:color="auto"/>
          </w:divBdr>
        </w:div>
        <w:div w:id="1340815680">
          <w:marLeft w:val="0"/>
          <w:marRight w:val="0"/>
          <w:marTop w:val="0"/>
          <w:marBottom w:val="0"/>
          <w:divBdr>
            <w:top w:val="none" w:sz="0" w:space="0" w:color="auto"/>
            <w:left w:val="none" w:sz="0" w:space="0" w:color="auto"/>
            <w:bottom w:val="none" w:sz="0" w:space="0" w:color="auto"/>
            <w:right w:val="none" w:sz="0" w:space="0" w:color="auto"/>
          </w:divBdr>
        </w:div>
        <w:div w:id="1829901691">
          <w:marLeft w:val="0"/>
          <w:marRight w:val="0"/>
          <w:marTop w:val="0"/>
          <w:marBottom w:val="0"/>
          <w:divBdr>
            <w:top w:val="none" w:sz="0" w:space="0" w:color="auto"/>
            <w:left w:val="none" w:sz="0" w:space="0" w:color="auto"/>
            <w:bottom w:val="none" w:sz="0" w:space="0" w:color="auto"/>
            <w:right w:val="none" w:sz="0" w:space="0" w:color="auto"/>
          </w:divBdr>
        </w:div>
        <w:div w:id="529144656">
          <w:marLeft w:val="0"/>
          <w:marRight w:val="0"/>
          <w:marTop w:val="0"/>
          <w:marBottom w:val="0"/>
          <w:divBdr>
            <w:top w:val="none" w:sz="0" w:space="0" w:color="auto"/>
            <w:left w:val="none" w:sz="0" w:space="0" w:color="auto"/>
            <w:bottom w:val="none" w:sz="0" w:space="0" w:color="auto"/>
            <w:right w:val="none" w:sz="0" w:space="0" w:color="auto"/>
          </w:divBdr>
        </w:div>
        <w:div w:id="1494908734">
          <w:marLeft w:val="0"/>
          <w:marRight w:val="0"/>
          <w:marTop w:val="0"/>
          <w:marBottom w:val="0"/>
          <w:divBdr>
            <w:top w:val="none" w:sz="0" w:space="0" w:color="auto"/>
            <w:left w:val="none" w:sz="0" w:space="0" w:color="auto"/>
            <w:bottom w:val="none" w:sz="0" w:space="0" w:color="auto"/>
            <w:right w:val="none" w:sz="0" w:space="0" w:color="auto"/>
          </w:divBdr>
        </w:div>
        <w:div w:id="549154456">
          <w:marLeft w:val="0"/>
          <w:marRight w:val="0"/>
          <w:marTop w:val="0"/>
          <w:marBottom w:val="0"/>
          <w:divBdr>
            <w:top w:val="none" w:sz="0" w:space="0" w:color="auto"/>
            <w:left w:val="none" w:sz="0" w:space="0" w:color="auto"/>
            <w:bottom w:val="none" w:sz="0" w:space="0" w:color="auto"/>
            <w:right w:val="none" w:sz="0" w:space="0" w:color="auto"/>
          </w:divBdr>
        </w:div>
        <w:div w:id="1806578770">
          <w:marLeft w:val="0"/>
          <w:marRight w:val="0"/>
          <w:marTop w:val="0"/>
          <w:marBottom w:val="0"/>
          <w:divBdr>
            <w:top w:val="none" w:sz="0" w:space="0" w:color="auto"/>
            <w:left w:val="none" w:sz="0" w:space="0" w:color="auto"/>
            <w:bottom w:val="none" w:sz="0" w:space="0" w:color="auto"/>
            <w:right w:val="none" w:sz="0" w:space="0" w:color="auto"/>
          </w:divBdr>
        </w:div>
        <w:div w:id="1228760450">
          <w:marLeft w:val="0"/>
          <w:marRight w:val="0"/>
          <w:marTop w:val="0"/>
          <w:marBottom w:val="0"/>
          <w:divBdr>
            <w:top w:val="none" w:sz="0" w:space="0" w:color="auto"/>
            <w:left w:val="none" w:sz="0" w:space="0" w:color="auto"/>
            <w:bottom w:val="none" w:sz="0" w:space="0" w:color="auto"/>
            <w:right w:val="none" w:sz="0" w:space="0" w:color="auto"/>
          </w:divBdr>
        </w:div>
        <w:div w:id="1236547073">
          <w:marLeft w:val="0"/>
          <w:marRight w:val="0"/>
          <w:marTop w:val="0"/>
          <w:marBottom w:val="0"/>
          <w:divBdr>
            <w:top w:val="none" w:sz="0" w:space="0" w:color="auto"/>
            <w:left w:val="none" w:sz="0" w:space="0" w:color="auto"/>
            <w:bottom w:val="none" w:sz="0" w:space="0" w:color="auto"/>
            <w:right w:val="none" w:sz="0" w:space="0" w:color="auto"/>
          </w:divBdr>
        </w:div>
        <w:div w:id="1751805939">
          <w:marLeft w:val="0"/>
          <w:marRight w:val="0"/>
          <w:marTop w:val="0"/>
          <w:marBottom w:val="0"/>
          <w:divBdr>
            <w:top w:val="none" w:sz="0" w:space="0" w:color="auto"/>
            <w:left w:val="none" w:sz="0" w:space="0" w:color="auto"/>
            <w:bottom w:val="none" w:sz="0" w:space="0" w:color="auto"/>
            <w:right w:val="none" w:sz="0" w:space="0" w:color="auto"/>
          </w:divBdr>
        </w:div>
        <w:div w:id="1811630877">
          <w:marLeft w:val="0"/>
          <w:marRight w:val="0"/>
          <w:marTop w:val="0"/>
          <w:marBottom w:val="0"/>
          <w:divBdr>
            <w:top w:val="none" w:sz="0" w:space="0" w:color="auto"/>
            <w:left w:val="none" w:sz="0" w:space="0" w:color="auto"/>
            <w:bottom w:val="none" w:sz="0" w:space="0" w:color="auto"/>
            <w:right w:val="none" w:sz="0" w:space="0" w:color="auto"/>
          </w:divBdr>
        </w:div>
        <w:div w:id="878669548">
          <w:marLeft w:val="0"/>
          <w:marRight w:val="0"/>
          <w:marTop w:val="0"/>
          <w:marBottom w:val="0"/>
          <w:divBdr>
            <w:top w:val="none" w:sz="0" w:space="0" w:color="auto"/>
            <w:left w:val="none" w:sz="0" w:space="0" w:color="auto"/>
            <w:bottom w:val="none" w:sz="0" w:space="0" w:color="auto"/>
            <w:right w:val="none" w:sz="0" w:space="0" w:color="auto"/>
          </w:divBdr>
        </w:div>
        <w:div w:id="208153170">
          <w:marLeft w:val="0"/>
          <w:marRight w:val="0"/>
          <w:marTop w:val="0"/>
          <w:marBottom w:val="0"/>
          <w:divBdr>
            <w:top w:val="none" w:sz="0" w:space="0" w:color="auto"/>
            <w:left w:val="none" w:sz="0" w:space="0" w:color="auto"/>
            <w:bottom w:val="none" w:sz="0" w:space="0" w:color="auto"/>
            <w:right w:val="none" w:sz="0" w:space="0" w:color="auto"/>
          </w:divBdr>
        </w:div>
        <w:div w:id="692801303">
          <w:marLeft w:val="0"/>
          <w:marRight w:val="0"/>
          <w:marTop w:val="0"/>
          <w:marBottom w:val="0"/>
          <w:divBdr>
            <w:top w:val="none" w:sz="0" w:space="0" w:color="auto"/>
            <w:left w:val="none" w:sz="0" w:space="0" w:color="auto"/>
            <w:bottom w:val="none" w:sz="0" w:space="0" w:color="auto"/>
            <w:right w:val="none" w:sz="0" w:space="0" w:color="auto"/>
          </w:divBdr>
        </w:div>
        <w:div w:id="1088426040">
          <w:marLeft w:val="0"/>
          <w:marRight w:val="0"/>
          <w:marTop w:val="0"/>
          <w:marBottom w:val="0"/>
          <w:divBdr>
            <w:top w:val="none" w:sz="0" w:space="0" w:color="auto"/>
            <w:left w:val="none" w:sz="0" w:space="0" w:color="auto"/>
            <w:bottom w:val="none" w:sz="0" w:space="0" w:color="auto"/>
            <w:right w:val="none" w:sz="0" w:space="0" w:color="auto"/>
          </w:divBdr>
        </w:div>
        <w:div w:id="1176337866">
          <w:marLeft w:val="0"/>
          <w:marRight w:val="0"/>
          <w:marTop w:val="0"/>
          <w:marBottom w:val="0"/>
          <w:divBdr>
            <w:top w:val="none" w:sz="0" w:space="0" w:color="auto"/>
            <w:left w:val="none" w:sz="0" w:space="0" w:color="auto"/>
            <w:bottom w:val="none" w:sz="0" w:space="0" w:color="auto"/>
            <w:right w:val="none" w:sz="0" w:space="0" w:color="auto"/>
          </w:divBdr>
        </w:div>
        <w:div w:id="1832940585">
          <w:marLeft w:val="0"/>
          <w:marRight w:val="0"/>
          <w:marTop w:val="0"/>
          <w:marBottom w:val="0"/>
          <w:divBdr>
            <w:top w:val="none" w:sz="0" w:space="0" w:color="auto"/>
            <w:left w:val="none" w:sz="0" w:space="0" w:color="auto"/>
            <w:bottom w:val="none" w:sz="0" w:space="0" w:color="auto"/>
            <w:right w:val="none" w:sz="0" w:space="0" w:color="auto"/>
          </w:divBdr>
        </w:div>
        <w:div w:id="1997565783">
          <w:marLeft w:val="0"/>
          <w:marRight w:val="0"/>
          <w:marTop w:val="0"/>
          <w:marBottom w:val="0"/>
          <w:divBdr>
            <w:top w:val="none" w:sz="0" w:space="0" w:color="auto"/>
            <w:left w:val="none" w:sz="0" w:space="0" w:color="auto"/>
            <w:bottom w:val="none" w:sz="0" w:space="0" w:color="auto"/>
            <w:right w:val="none" w:sz="0" w:space="0" w:color="auto"/>
          </w:divBdr>
        </w:div>
        <w:div w:id="37705723">
          <w:marLeft w:val="0"/>
          <w:marRight w:val="0"/>
          <w:marTop w:val="0"/>
          <w:marBottom w:val="0"/>
          <w:divBdr>
            <w:top w:val="none" w:sz="0" w:space="0" w:color="auto"/>
            <w:left w:val="none" w:sz="0" w:space="0" w:color="auto"/>
            <w:bottom w:val="none" w:sz="0" w:space="0" w:color="auto"/>
            <w:right w:val="none" w:sz="0" w:space="0" w:color="auto"/>
          </w:divBdr>
        </w:div>
        <w:div w:id="1800536933">
          <w:marLeft w:val="0"/>
          <w:marRight w:val="0"/>
          <w:marTop w:val="0"/>
          <w:marBottom w:val="0"/>
          <w:divBdr>
            <w:top w:val="none" w:sz="0" w:space="0" w:color="auto"/>
            <w:left w:val="none" w:sz="0" w:space="0" w:color="auto"/>
            <w:bottom w:val="none" w:sz="0" w:space="0" w:color="auto"/>
            <w:right w:val="none" w:sz="0" w:space="0" w:color="auto"/>
          </w:divBdr>
        </w:div>
        <w:div w:id="1087851103">
          <w:marLeft w:val="0"/>
          <w:marRight w:val="0"/>
          <w:marTop w:val="0"/>
          <w:marBottom w:val="0"/>
          <w:divBdr>
            <w:top w:val="none" w:sz="0" w:space="0" w:color="auto"/>
            <w:left w:val="none" w:sz="0" w:space="0" w:color="auto"/>
            <w:bottom w:val="none" w:sz="0" w:space="0" w:color="auto"/>
            <w:right w:val="none" w:sz="0" w:space="0" w:color="auto"/>
          </w:divBdr>
        </w:div>
        <w:div w:id="1013845940">
          <w:marLeft w:val="0"/>
          <w:marRight w:val="0"/>
          <w:marTop w:val="0"/>
          <w:marBottom w:val="0"/>
          <w:divBdr>
            <w:top w:val="none" w:sz="0" w:space="0" w:color="auto"/>
            <w:left w:val="none" w:sz="0" w:space="0" w:color="auto"/>
            <w:bottom w:val="none" w:sz="0" w:space="0" w:color="auto"/>
            <w:right w:val="none" w:sz="0" w:space="0" w:color="auto"/>
          </w:divBdr>
        </w:div>
        <w:div w:id="1932204093">
          <w:marLeft w:val="0"/>
          <w:marRight w:val="0"/>
          <w:marTop w:val="0"/>
          <w:marBottom w:val="0"/>
          <w:divBdr>
            <w:top w:val="none" w:sz="0" w:space="0" w:color="auto"/>
            <w:left w:val="none" w:sz="0" w:space="0" w:color="auto"/>
            <w:bottom w:val="none" w:sz="0" w:space="0" w:color="auto"/>
            <w:right w:val="none" w:sz="0" w:space="0" w:color="auto"/>
          </w:divBdr>
        </w:div>
        <w:div w:id="1963728806">
          <w:marLeft w:val="0"/>
          <w:marRight w:val="0"/>
          <w:marTop w:val="0"/>
          <w:marBottom w:val="0"/>
          <w:divBdr>
            <w:top w:val="none" w:sz="0" w:space="0" w:color="auto"/>
            <w:left w:val="none" w:sz="0" w:space="0" w:color="auto"/>
            <w:bottom w:val="none" w:sz="0" w:space="0" w:color="auto"/>
            <w:right w:val="none" w:sz="0" w:space="0" w:color="auto"/>
          </w:divBdr>
        </w:div>
        <w:div w:id="614336132">
          <w:marLeft w:val="0"/>
          <w:marRight w:val="0"/>
          <w:marTop w:val="0"/>
          <w:marBottom w:val="0"/>
          <w:divBdr>
            <w:top w:val="none" w:sz="0" w:space="0" w:color="auto"/>
            <w:left w:val="none" w:sz="0" w:space="0" w:color="auto"/>
            <w:bottom w:val="none" w:sz="0" w:space="0" w:color="auto"/>
            <w:right w:val="none" w:sz="0" w:space="0" w:color="auto"/>
          </w:divBdr>
        </w:div>
        <w:div w:id="158740197">
          <w:marLeft w:val="0"/>
          <w:marRight w:val="0"/>
          <w:marTop w:val="0"/>
          <w:marBottom w:val="0"/>
          <w:divBdr>
            <w:top w:val="none" w:sz="0" w:space="0" w:color="auto"/>
            <w:left w:val="none" w:sz="0" w:space="0" w:color="auto"/>
            <w:bottom w:val="none" w:sz="0" w:space="0" w:color="auto"/>
            <w:right w:val="none" w:sz="0" w:space="0" w:color="auto"/>
          </w:divBdr>
        </w:div>
        <w:div w:id="781148904">
          <w:marLeft w:val="0"/>
          <w:marRight w:val="0"/>
          <w:marTop w:val="0"/>
          <w:marBottom w:val="0"/>
          <w:divBdr>
            <w:top w:val="none" w:sz="0" w:space="0" w:color="auto"/>
            <w:left w:val="none" w:sz="0" w:space="0" w:color="auto"/>
            <w:bottom w:val="none" w:sz="0" w:space="0" w:color="auto"/>
            <w:right w:val="none" w:sz="0" w:space="0" w:color="auto"/>
          </w:divBdr>
        </w:div>
        <w:div w:id="1993244248">
          <w:marLeft w:val="0"/>
          <w:marRight w:val="0"/>
          <w:marTop w:val="0"/>
          <w:marBottom w:val="0"/>
          <w:divBdr>
            <w:top w:val="none" w:sz="0" w:space="0" w:color="auto"/>
            <w:left w:val="none" w:sz="0" w:space="0" w:color="auto"/>
            <w:bottom w:val="none" w:sz="0" w:space="0" w:color="auto"/>
            <w:right w:val="none" w:sz="0" w:space="0" w:color="auto"/>
          </w:divBdr>
        </w:div>
        <w:div w:id="511802018">
          <w:marLeft w:val="0"/>
          <w:marRight w:val="0"/>
          <w:marTop w:val="0"/>
          <w:marBottom w:val="0"/>
          <w:divBdr>
            <w:top w:val="none" w:sz="0" w:space="0" w:color="auto"/>
            <w:left w:val="none" w:sz="0" w:space="0" w:color="auto"/>
            <w:bottom w:val="none" w:sz="0" w:space="0" w:color="auto"/>
            <w:right w:val="none" w:sz="0" w:space="0" w:color="auto"/>
          </w:divBdr>
        </w:div>
        <w:div w:id="1080131320">
          <w:marLeft w:val="0"/>
          <w:marRight w:val="0"/>
          <w:marTop w:val="0"/>
          <w:marBottom w:val="0"/>
          <w:divBdr>
            <w:top w:val="none" w:sz="0" w:space="0" w:color="auto"/>
            <w:left w:val="none" w:sz="0" w:space="0" w:color="auto"/>
            <w:bottom w:val="none" w:sz="0" w:space="0" w:color="auto"/>
            <w:right w:val="none" w:sz="0" w:space="0" w:color="auto"/>
          </w:divBdr>
        </w:div>
      </w:divsChild>
    </w:div>
    <w:div w:id="516887436">
      <w:bodyDiv w:val="1"/>
      <w:marLeft w:val="0"/>
      <w:marRight w:val="0"/>
      <w:marTop w:val="0"/>
      <w:marBottom w:val="0"/>
      <w:divBdr>
        <w:top w:val="none" w:sz="0" w:space="0" w:color="auto"/>
        <w:left w:val="none" w:sz="0" w:space="0" w:color="auto"/>
        <w:bottom w:val="none" w:sz="0" w:space="0" w:color="auto"/>
        <w:right w:val="none" w:sz="0" w:space="0" w:color="auto"/>
      </w:divBdr>
      <w:divsChild>
        <w:div w:id="727220050">
          <w:marLeft w:val="0"/>
          <w:marRight w:val="0"/>
          <w:marTop w:val="0"/>
          <w:marBottom w:val="0"/>
          <w:divBdr>
            <w:top w:val="none" w:sz="0" w:space="0" w:color="auto"/>
            <w:left w:val="none" w:sz="0" w:space="0" w:color="auto"/>
            <w:bottom w:val="none" w:sz="0" w:space="0" w:color="auto"/>
            <w:right w:val="none" w:sz="0" w:space="0" w:color="auto"/>
          </w:divBdr>
        </w:div>
        <w:div w:id="354892794">
          <w:marLeft w:val="0"/>
          <w:marRight w:val="0"/>
          <w:marTop w:val="0"/>
          <w:marBottom w:val="0"/>
          <w:divBdr>
            <w:top w:val="none" w:sz="0" w:space="0" w:color="auto"/>
            <w:left w:val="none" w:sz="0" w:space="0" w:color="auto"/>
            <w:bottom w:val="none" w:sz="0" w:space="0" w:color="auto"/>
            <w:right w:val="none" w:sz="0" w:space="0" w:color="auto"/>
          </w:divBdr>
        </w:div>
        <w:div w:id="1925455966">
          <w:marLeft w:val="0"/>
          <w:marRight w:val="0"/>
          <w:marTop w:val="0"/>
          <w:marBottom w:val="0"/>
          <w:divBdr>
            <w:top w:val="none" w:sz="0" w:space="0" w:color="auto"/>
            <w:left w:val="none" w:sz="0" w:space="0" w:color="auto"/>
            <w:bottom w:val="none" w:sz="0" w:space="0" w:color="auto"/>
            <w:right w:val="none" w:sz="0" w:space="0" w:color="auto"/>
          </w:divBdr>
        </w:div>
        <w:div w:id="1106389576">
          <w:marLeft w:val="0"/>
          <w:marRight w:val="0"/>
          <w:marTop w:val="0"/>
          <w:marBottom w:val="0"/>
          <w:divBdr>
            <w:top w:val="none" w:sz="0" w:space="0" w:color="auto"/>
            <w:left w:val="none" w:sz="0" w:space="0" w:color="auto"/>
            <w:bottom w:val="none" w:sz="0" w:space="0" w:color="auto"/>
            <w:right w:val="none" w:sz="0" w:space="0" w:color="auto"/>
          </w:divBdr>
        </w:div>
        <w:div w:id="844831813">
          <w:marLeft w:val="0"/>
          <w:marRight w:val="0"/>
          <w:marTop w:val="0"/>
          <w:marBottom w:val="0"/>
          <w:divBdr>
            <w:top w:val="none" w:sz="0" w:space="0" w:color="auto"/>
            <w:left w:val="none" w:sz="0" w:space="0" w:color="auto"/>
            <w:bottom w:val="none" w:sz="0" w:space="0" w:color="auto"/>
            <w:right w:val="none" w:sz="0" w:space="0" w:color="auto"/>
          </w:divBdr>
        </w:div>
        <w:div w:id="360788945">
          <w:marLeft w:val="0"/>
          <w:marRight w:val="0"/>
          <w:marTop w:val="0"/>
          <w:marBottom w:val="0"/>
          <w:divBdr>
            <w:top w:val="none" w:sz="0" w:space="0" w:color="auto"/>
            <w:left w:val="none" w:sz="0" w:space="0" w:color="auto"/>
            <w:bottom w:val="none" w:sz="0" w:space="0" w:color="auto"/>
            <w:right w:val="none" w:sz="0" w:space="0" w:color="auto"/>
          </w:divBdr>
        </w:div>
        <w:div w:id="2017923427">
          <w:marLeft w:val="0"/>
          <w:marRight w:val="0"/>
          <w:marTop w:val="0"/>
          <w:marBottom w:val="0"/>
          <w:divBdr>
            <w:top w:val="none" w:sz="0" w:space="0" w:color="auto"/>
            <w:left w:val="none" w:sz="0" w:space="0" w:color="auto"/>
            <w:bottom w:val="none" w:sz="0" w:space="0" w:color="auto"/>
            <w:right w:val="none" w:sz="0" w:space="0" w:color="auto"/>
          </w:divBdr>
        </w:div>
        <w:div w:id="283579874">
          <w:marLeft w:val="0"/>
          <w:marRight w:val="0"/>
          <w:marTop w:val="0"/>
          <w:marBottom w:val="0"/>
          <w:divBdr>
            <w:top w:val="none" w:sz="0" w:space="0" w:color="auto"/>
            <w:left w:val="none" w:sz="0" w:space="0" w:color="auto"/>
            <w:bottom w:val="none" w:sz="0" w:space="0" w:color="auto"/>
            <w:right w:val="none" w:sz="0" w:space="0" w:color="auto"/>
          </w:divBdr>
        </w:div>
        <w:div w:id="244530430">
          <w:marLeft w:val="0"/>
          <w:marRight w:val="0"/>
          <w:marTop w:val="0"/>
          <w:marBottom w:val="0"/>
          <w:divBdr>
            <w:top w:val="none" w:sz="0" w:space="0" w:color="auto"/>
            <w:left w:val="none" w:sz="0" w:space="0" w:color="auto"/>
            <w:bottom w:val="none" w:sz="0" w:space="0" w:color="auto"/>
            <w:right w:val="none" w:sz="0" w:space="0" w:color="auto"/>
          </w:divBdr>
        </w:div>
        <w:div w:id="1685748147">
          <w:marLeft w:val="0"/>
          <w:marRight w:val="0"/>
          <w:marTop w:val="0"/>
          <w:marBottom w:val="0"/>
          <w:divBdr>
            <w:top w:val="none" w:sz="0" w:space="0" w:color="auto"/>
            <w:left w:val="none" w:sz="0" w:space="0" w:color="auto"/>
            <w:bottom w:val="none" w:sz="0" w:space="0" w:color="auto"/>
            <w:right w:val="none" w:sz="0" w:space="0" w:color="auto"/>
          </w:divBdr>
        </w:div>
        <w:div w:id="2020043393">
          <w:marLeft w:val="0"/>
          <w:marRight w:val="0"/>
          <w:marTop w:val="0"/>
          <w:marBottom w:val="0"/>
          <w:divBdr>
            <w:top w:val="none" w:sz="0" w:space="0" w:color="auto"/>
            <w:left w:val="none" w:sz="0" w:space="0" w:color="auto"/>
            <w:bottom w:val="none" w:sz="0" w:space="0" w:color="auto"/>
            <w:right w:val="none" w:sz="0" w:space="0" w:color="auto"/>
          </w:divBdr>
        </w:div>
        <w:div w:id="1855680287">
          <w:marLeft w:val="0"/>
          <w:marRight w:val="0"/>
          <w:marTop w:val="0"/>
          <w:marBottom w:val="0"/>
          <w:divBdr>
            <w:top w:val="none" w:sz="0" w:space="0" w:color="auto"/>
            <w:left w:val="none" w:sz="0" w:space="0" w:color="auto"/>
            <w:bottom w:val="none" w:sz="0" w:space="0" w:color="auto"/>
            <w:right w:val="none" w:sz="0" w:space="0" w:color="auto"/>
          </w:divBdr>
        </w:div>
        <w:div w:id="756370721">
          <w:marLeft w:val="0"/>
          <w:marRight w:val="0"/>
          <w:marTop w:val="0"/>
          <w:marBottom w:val="0"/>
          <w:divBdr>
            <w:top w:val="none" w:sz="0" w:space="0" w:color="auto"/>
            <w:left w:val="none" w:sz="0" w:space="0" w:color="auto"/>
            <w:bottom w:val="none" w:sz="0" w:space="0" w:color="auto"/>
            <w:right w:val="none" w:sz="0" w:space="0" w:color="auto"/>
          </w:divBdr>
        </w:div>
        <w:div w:id="363409183">
          <w:marLeft w:val="0"/>
          <w:marRight w:val="0"/>
          <w:marTop w:val="0"/>
          <w:marBottom w:val="0"/>
          <w:divBdr>
            <w:top w:val="none" w:sz="0" w:space="0" w:color="auto"/>
            <w:left w:val="none" w:sz="0" w:space="0" w:color="auto"/>
            <w:bottom w:val="none" w:sz="0" w:space="0" w:color="auto"/>
            <w:right w:val="none" w:sz="0" w:space="0" w:color="auto"/>
          </w:divBdr>
        </w:div>
        <w:div w:id="1112940500">
          <w:marLeft w:val="0"/>
          <w:marRight w:val="0"/>
          <w:marTop w:val="0"/>
          <w:marBottom w:val="0"/>
          <w:divBdr>
            <w:top w:val="none" w:sz="0" w:space="0" w:color="auto"/>
            <w:left w:val="none" w:sz="0" w:space="0" w:color="auto"/>
            <w:bottom w:val="none" w:sz="0" w:space="0" w:color="auto"/>
            <w:right w:val="none" w:sz="0" w:space="0" w:color="auto"/>
          </w:divBdr>
        </w:div>
        <w:div w:id="192422929">
          <w:marLeft w:val="0"/>
          <w:marRight w:val="0"/>
          <w:marTop w:val="0"/>
          <w:marBottom w:val="0"/>
          <w:divBdr>
            <w:top w:val="none" w:sz="0" w:space="0" w:color="auto"/>
            <w:left w:val="none" w:sz="0" w:space="0" w:color="auto"/>
            <w:bottom w:val="none" w:sz="0" w:space="0" w:color="auto"/>
            <w:right w:val="none" w:sz="0" w:space="0" w:color="auto"/>
          </w:divBdr>
        </w:div>
        <w:div w:id="882133764">
          <w:marLeft w:val="0"/>
          <w:marRight w:val="0"/>
          <w:marTop w:val="0"/>
          <w:marBottom w:val="0"/>
          <w:divBdr>
            <w:top w:val="none" w:sz="0" w:space="0" w:color="auto"/>
            <w:left w:val="none" w:sz="0" w:space="0" w:color="auto"/>
            <w:bottom w:val="none" w:sz="0" w:space="0" w:color="auto"/>
            <w:right w:val="none" w:sz="0" w:space="0" w:color="auto"/>
          </w:divBdr>
        </w:div>
        <w:div w:id="1791822008">
          <w:marLeft w:val="0"/>
          <w:marRight w:val="0"/>
          <w:marTop w:val="0"/>
          <w:marBottom w:val="0"/>
          <w:divBdr>
            <w:top w:val="none" w:sz="0" w:space="0" w:color="auto"/>
            <w:left w:val="none" w:sz="0" w:space="0" w:color="auto"/>
            <w:bottom w:val="none" w:sz="0" w:space="0" w:color="auto"/>
            <w:right w:val="none" w:sz="0" w:space="0" w:color="auto"/>
          </w:divBdr>
        </w:div>
        <w:div w:id="14770860">
          <w:marLeft w:val="0"/>
          <w:marRight w:val="0"/>
          <w:marTop w:val="0"/>
          <w:marBottom w:val="0"/>
          <w:divBdr>
            <w:top w:val="none" w:sz="0" w:space="0" w:color="auto"/>
            <w:left w:val="none" w:sz="0" w:space="0" w:color="auto"/>
            <w:bottom w:val="none" w:sz="0" w:space="0" w:color="auto"/>
            <w:right w:val="none" w:sz="0" w:space="0" w:color="auto"/>
          </w:divBdr>
        </w:div>
        <w:div w:id="2074502959">
          <w:marLeft w:val="0"/>
          <w:marRight w:val="0"/>
          <w:marTop w:val="0"/>
          <w:marBottom w:val="0"/>
          <w:divBdr>
            <w:top w:val="none" w:sz="0" w:space="0" w:color="auto"/>
            <w:left w:val="none" w:sz="0" w:space="0" w:color="auto"/>
            <w:bottom w:val="none" w:sz="0" w:space="0" w:color="auto"/>
            <w:right w:val="none" w:sz="0" w:space="0" w:color="auto"/>
          </w:divBdr>
        </w:div>
        <w:div w:id="201787673">
          <w:marLeft w:val="0"/>
          <w:marRight w:val="0"/>
          <w:marTop w:val="0"/>
          <w:marBottom w:val="0"/>
          <w:divBdr>
            <w:top w:val="none" w:sz="0" w:space="0" w:color="auto"/>
            <w:left w:val="none" w:sz="0" w:space="0" w:color="auto"/>
            <w:bottom w:val="none" w:sz="0" w:space="0" w:color="auto"/>
            <w:right w:val="none" w:sz="0" w:space="0" w:color="auto"/>
          </w:divBdr>
        </w:div>
        <w:div w:id="386610667">
          <w:marLeft w:val="0"/>
          <w:marRight w:val="0"/>
          <w:marTop w:val="0"/>
          <w:marBottom w:val="0"/>
          <w:divBdr>
            <w:top w:val="none" w:sz="0" w:space="0" w:color="auto"/>
            <w:left w:val="none" w:sz="0" w:space="0" w:color="auto"/>
            <w:bottom w:val="none" w:sz="0" w:space="0" w:color="auto"/>
            <w:right w:val="none" w:sz="0" w:space="0" w:color="auto"/>
          </w:divBdr>
        </w:div>
        <w:div w:id="155457428">
          <w:marLeft w:val="0"/>
          <w:marRight w:val="0"/>
          <w:marTop w:val="0"/>
          <w:marBottom w:val="0"/>
          <w:divBdr>
            <w:top w:val="none" w:sz="0" w:space="0" w:color="auto"/>
            <w:left w:val="none" w:sz="0" w:space="0" w:color="auto"/>
            <w:bottom w:val="none" w:sz="0" w:space="0" w:color="auto"/>
            <w:right w:val="none" w:sz="0" w:space="0" w:color="auto"/>
          </w:divBdr>
        </w:div>
        <w:div w:id="210728715">
          <w:marLeft w:val="0"/>
          <w:marRight w:val="0"/>
          <w:marTop w:val="0"/>
          <w:marBottom w:val="0"/>
          <w:divBdr>
            <w:top w:val="none" w:sz="0" w:space="0" w:color="auto"/>
            <w:left w:val="none" w:sz="0" w:space="0" w:color="auto"/>
            <w:bottom w:val="none" w:sz="0" w:space="0" w:color="auto"/>
            <w:right w:val="none" w:sz="0" w:space="0" w:color="auto"/>
          </w:divBdr>
        </w:div>
        <w:div w:id="337275937">
          <w:marLeft w:val="0"/>
          <w:marRight w:val="0"/>
          <w:marTop w:val="0"/>
          <w:marBottom w:val="0"/>
          <w:divBdr>
            <w:top w:val="none" w:sz="0" w:space="0" w:color="auto"/>
            <w:left w:val="none" w:sz="0" w:space="0" w:color="auto"/>
            <w:bottom w:val="none" w:sz="0" w:space="0" w:color="auto"/>
            <w:right w:val="none" w:sz="0" w:space="0" w:color="auto"/>
          </w:divBdr>
        </w:div>
        <w:div w:id="1322463842">
          <w:marLeft w:val="0"/>
          <w:marRight w:val="0"/>
          <w:marTop w:val="0"/>
          <w:marBottom w:val="0"/>
          <w:divBdr>
            <w:top w:val="none" w:sz="0" w:space="0" w:color="auto"/>
            <w:left w:val="none" w:sz="0" w:space="0" w:color="auto"/>
            <w:bottom w:val="none" w:sz="0" w:space="0" w:color="auto"/>
            <w:right w:val="none" w:sz="0" w:space="0" w:color="auto"/>
          </w:divBdr>
        </w:div>
        <w:div w:id="1943607121">
          <w:marLeft w:val="0"/>
          <w:marRight w:val="0"/>
          <w:marTop w:val="0"/>
          <w:marBottom w:val="0"/>
          <w:divBdr>
            <w:top w:val="none" w:sz="0" w:space="0" w:color="auto"/>
            <w:left w:val="none" w:sz="0" w:space="0" w:color="auto"/>
            <w:bottom w:val="none" w:sz="0" w:space="0" w:color="auto"/>
            <w:right w:val="none" w:sz="0" w:space="0" w:color="auto"/>
          </w:divBdr>
        </w:div>
        <w:div w:id="178931373">
          <w:marLeft w:val="0"/>
          <w:marRight w:val="0"/>
          <w:marTop w:val="0"/>
          <w:marBottom w:val="0"/>
          <w:divBdr>
            <w:top w:val="none" w:sz="0" w:space="0" w:color="auto"/>
            <w:left w:val="none" w:sz="0" w:space="0" w:color="auto"/>
            <w:bottom w:val="none" w:sz="0" w:space="0" w:color="auto"/>
            <w:right w:val="none" w:sz="0" w:space="0" w:color="auto"/>
          </w:divBdr>
        </w:div>
        <w:div w:id="2057269760">
          <w:marLeft w:val="0"/>
          <w:marRight w:val="0"/>
          <w:marTop w:val="0"/>
          <w:marBottom w:val="0"/>
          <w:divBdr>
            <w:top w:val="none" w:sz="0" w:space="0" w:color="auto"/>
            <w:left w:val="none" w:sz="0" w:space="0" w:color="auto"/>
            <w:bottom w:val="none" w:sz="0" w:space="0" w:color="auto"/>
            <w:right w:val="none" w:sz="0" w:space="0" w:color="auto"/>
          </w:divBdr>
        </w:div>
      </w:divsChild>
    </w:div>
    <w:div w:id="689915763">
      <w:bodyDiv w:val="1"/>
      <w:marLeft w:val="0"/>
      <w:marRight w:val="0"/>
      <w:marTop w:val="0"/>
      <w:marBottom w:val="0"/>
      <w:divBdr>
        <w:top w:val="none" w:sz="0" w:space="0" w:color="auto"/>
        <w:left w:val="none" w:sz="0" w:space="0" w:color="auto"/>
        <w:bottom w:val="none" w:sz="0" w:space="0" w:color="auto"/>
        <w:right w:val="none" w:sz="0" w:space="0" w:color="auto"/>
      </w:divBdr>
      <w:divsChild>
        <w:div w:id="1214345860">
          <w:marLeft w:val="0"/>
          <w:marRight w:val="0"/>
          <w:marTop w:val="0"/>
          <w:marBottom w:val="0"/>
          <w:divBdr>
            <w:top w:val="none" w:sz="0" w:space="0" w:color="auto"/>
            <w:left w:val="none" w:sz="0" w:space="0" w:color="auto"/>
            <w:bottom w:val="none" w:sz="0" w:space="0" w:color="auto"/>
            <w:right w:val="none" w:sz="0" w:space="0" w:color="auto"/>
          </w:divBdr>
        </w:div>
        <w:div w:id="1820221044">
          <w:marLeft w:val="0"/>
          <w:marRight w:val="0"/>
          <w:marTop w:val="0"/>
          <w:marBottom w:val="0"/>
          <w:divBdr>
            <w:top w:val="none" w:sz="0" w:space="0" w:color="auto"/>
            <w:left w:val="none" w:sz="0" w:space="0" w:color="auto"/>
            <w:bottom w:val="none" w:sz="0" w:space="0" w:color="auto"/>
            <w:right w:val="none" w:sz="0" w:space="0" w:color="auto"/>
          </w:divBdr>
        </w:div>
        <w:div w:id="701054437">
          <w:marLeft w:val="0"/>
          <w:marRight w:val="0"/>
          <w:marTop w:val="0"/>
          <w:marBottom w:val="0"/>
          <w:divBdr>
            <w:top w:val="none" w:sz="0" w:space="0" w:color="auto"/>
            <w:left w:val="none" w:sz="0" w:space="0" w:color="auto"/>
            <w:bottom w:val="none" w:sz="0" w:space="0" w:color="auto"/>
            <w:right w:val="none" w:sz="0" w:space="0" w:color="auto"/>
          </w:divBdr>
        </w:div>
        <w:div w:id="514654331">
          <w:marLeft w:val="0"/>
          <w:marRight w:val="0"/>
          <w:marTop w:val="0"/>
          <w:marBottom w:val="0"/>
          <w:divBdr>
            <w:top w:val="none" w:sz="0" w:space="0" w:color="auto"/>
            <w:left w:val="none" w:sz="0" w:space="0" w:color="auto"/>
            <w:bottom w:val="none" w:sz="0" w:space="0" w:color="auto"/>
            <w:right w:val="none" w:sz="0" w:space="0" w:color="auto"/>
          </w:divBdr>
        </w:div>
        <w:div w:id="1245663">
          <w:marLeft w:val="0"/>
          <w:marRight w:val="0"/>
          <w:marTop w:val="0"/>
          <w:marBottom w:val="0"/>
          <w:divBdr>
            <w:top w:val="none" w:sz="0" w:space="0" w:color="auto"/>
            <w:left w:val="none" w:sz="0" w:space="0" w:color="auto"/>
            <w:bottom w:val="none" w:sz="0" w:space="0" w:color="auto"/>
            <w:right w:val="none" w:sz="0" w:space="0" w:color="auto"/>
          </w:divBdr>
        </w:div>
        <w:div w:id="1258556463">
          <w:marLeft w:val="0"/>
          <w:marRight w:val="0"/>
          <w:marTop w:val="0"/>
          <w:marBottom w:val="0"/>
          <w:divBdr>
            <w:top w:val="none" w:sz="0" w:space="0" w:color="auto"/>
            <w:left w:val="none" w:sz="0" w:space="0" w:color="auto"/>
            <w:bottom w:val="none" w:sz="0" w:space="0" w:color="auto"/>
            <w:right w:val="none" w:sz="0" w:space="0" w:color="auto"/>
          </w:divBdr>
        </w:div>
        <w:div w:id="1996951631">
          <w:marLeft w:val="0"/>
          <w:marRight w:val="0"/>
          <w:marTop w:val="0"/>
          <w:marBottom w:val="0"/>
          <w:divBdr>
            <w:top w:val="none" w:sz="0" w:space="0" w:color="auto"/>
            <w:left w:val="none" w:sz="0" w:space="0" w:color="auto"/>
            <w:bottom w:val="none" w:sz="0" w:space="0" w:color="auto"/>
            <w:right w:val="none" w:sz="0" w:space="0" w:color="auto"/>
          </w:divBdr>
        </w:div>
        <w:div w:id="931813207">
          <w:marLeft w:val="0"/>
          <w:marRight w:val="0"/>
          <w:marTop w:val="0"/>
          <w:marBottom w:val="0"/>
          <w:divBdr>
            <w:top w:val="none" w:sz="0" w:space="0" w:color="auto"/>
            <w:left w:val="none" w:sz="0" w:space="0" w:color="auto"/>
            <w:bottom w:val="none" w:sz="0" w:space="0" w:color="auto"/>
            <w:right w:val="none" w:sz="0" w:space="0" w:color="auto"/>
          </w:divBdr>
        </w:div>
        <w:div w:id="908880214">
          <w:marLeft w:val="0"/>
          <w:marRight w:val="0"/>
          <w:marTop w:val="0"/>
          <w:marBottom w:val="0"/>
          <w:divBdr>
            <w:top w:val="none" w:sz="0" w:space="0" w:color="auto"/>
            <w:left w:val="none" w:sz="0" w:space="0" w:color="auto"/>
            <w:bottom w:val="none" w:sz="0" w:space="0" w:color="auto"/>
            <w:right w:val="none" w:sz="0" w:space="0" w:color="auto"/>
          </w:divBdr>
        </w:div>
        <w:div w:id="744104859">
          <w:marLeft w:val="0"/>
          <w:marRight w:val="0"/>
          <w:marTop w:val="0"/>
          <w:marBottom w:val="0"/>
          <w:divBdr>
            <w:top w:val="none" w:sz="0" w:space="0" w:color="auto"/>
            <w:left w:val="none" w:sz="0" w:space="0" w:color="auto"/>
            <w:bottom w:val="none" w:sz="0" w:space="0" w:color="auto"/>
            <w:right w:val="none" w:sz="0" w:space="0" w:color="auto"/>
          </w:divBdr>
        </w:div>
        <w:div w:id="249967966">
          <w:marLeft w:val="0"/>
          <w:marRight w:val="0"/>
          <w:marTop w:val="0"/>
          <w:marBottom w:val="0"/>
          <w:divBdr>
            <w:top w:val="none" w:sz="0" w:space="0" w:color="auto"/>
            <w:left w:val="none" w:sz="0" w:space="0" w:color="auto"/>
            <w:bottom w:val="none" w:sz="0" w:space="0" w:color="auto"/>
            <w:right w:val="none" w:sz="0" w:space="0" w:color="auto"/>
          </w:divBdr>
        </w:div>
        <w:div w:id="1685326813">
          <w:marLeft w:val="0"/>
          <w:marRight w:val="0"/>
          <w:marTop w:val="0"/>
          <w:marBottom w:val="0"/>
          <w:divBdr>
            <w:top w:val="none" w:sz="0" w:space="0" w:color="auto"/>
            <w:left w:val="none" w:sz="0" w:space="0" w:color="auto"/>
            <w:bottom w:val="none" w:sz="0" w:space="0" w:color="auto"/>
            <w:right w:val="none" w:sz="0" w:space="0" w:color="auto"/>
          </w:divBdr>
        </w:div>
        <w:div w:id="945579073">
          <w:marLeft w:val="0"/>
          <w:marRight w:val="0"/>
          <w:marTop w:val="0"/>
          <w:marBottom w:val="0"/>
          <w:divBdr>
            <w:top w:val="none" w:sz="0" w:space="0" w:color="auto"/>
            <w:left w:val="none" w:sz="0" w:space="0" w:color="auto"/>
            <w:bottom w:val="none" w:sz="0" w:space="0" w:color="auto"/>
            <w:right w:val="none" w:sz="0" w:space="0" w:color="auto"/>
          </w:divBdr>
        </w:div>
        <w:div w:id="1049915691">
          <w:marLeft w:val="0"/>
          <w:marRight w:val="0"/>
          <w:marTop w:val="0"/>
          <w:marBottom w:val="0"/>
          <w:divBdr>
            <w:top w:val="none" w:sz="0" w:space="0" w:color="auto"/>
            <w:left w:val="none" w:sz="0" w:space="0" w:color="auto"/>
            <w:bottom w:val="none" w:sz="0" w:space="0" w:color="auto"/>
            <w:right w:val="none" w:sz="0" w:space="0" w:color="auto"/>
          </w:divBdr>
        </w:div>
      </w:divsChild>
    </w:div>
    <w:div w:id="693264832">
      <w:bodyDiv w:val="1"/>
      <w:marLeft w:val="0"/>
      <w:marRight w:val="0"/>
      <w:marTop w:val="0"/>
      <w:marBottom w:val="0"/>
      <w:divBdr>
        <w:top w:val="none" w:sz="0" w:space="0" w:color="auto"/>
        <w:left w:val="none" w:sz="0" w:space="0" w:color="auto"/>
        <w:bottom w:val="none" w:sz="0" w:space="0" w:color="auto"/>
        <w:right w:val="none" w:sz="0" w:space="0" w:color="auto"/>
      </w:divBdr>
      <w:divsChild>
        <w:div w:id="1079669531">
          <w:marLeft w:val="0"/>
          <w:marRight w:val="0"/>
          <w:marTop w:val="0"/>
          <w:marBottom w:val="0"/>
          <w:divBdr>
            <w:top w:val="none" w:sz="0" w:space="0" w:color="auto"/>
            <w:left w:val="none" w:sz="0" w:space="0" w:color="auto"/>
            <w:bottom w:val="none" w:sz="0" w:space="0" w:color="auto"/>
            <w:right w:val="none" w:sz="0" w:space="0" w:color="auto"/>
          </w:divBdr>
        </w:div>
        <w:div w:id="1863392815">
          <w:marLeft w:val="0"/>
          <w:marRight w:val="0"/>
          <w:marTop w:val="0"/>
          <w:marBottom w:val="0"/>
          <w:divBdr>
            <w:top w:val="none" w:sz="0" w:space="0" w:color="auto"/>
            <w:left w:val="none" w:sz="0" w:space="0" w:color="auto"/>
            <w:bottom w:val="none" w:sz="0" w:space="0" w:color="auto"/>
            <w:right w:val="none" w:sz="0" w:space="0" w:color="auto"/>
          </w:divBdr>
        </w:div>
        <w:div w:id="2053266167">
          <w:marLeft w:val="0"/>
          <w:marRight w:val="0"/>
          <w:marTop w:val="0"/>
          <w:marBottom w:val="0"/>
          <w:divBdr>
            <w:top w:val="none" w:sz="0" w:space="0" w:color="auto"/>
            <w:left w:val="none" w:sz="0" w:space="0" w:color="auto"/>
            <w:bottom w:val="none" w:sz="0" w:space="0" w:color="auto"/>
            <w:right w:val="none" w:sz="0" w:space="0" w:color="auto"/>
          </w:divBdr>
        </w:div>
        <w:div w:id="1213733617">
          <w:marLeft w:val="0"/>
          <w:marRight w:val="0"/>
          <w:marTop w:val="0"/>
          <w:marBottom w:val="0"/>
          <w:divBdr>
            <w:top w:val="none" w:sz="0" w:space="0" w:color="auto"/>
            <w:left w:val="none" w:sz="0" w:space="0" w:color="auto"/>
            <w:bottom w:val="none" w:sz="0" w:space="0" w:color="auto"/>
            <w:right w:val="none" w:sz="0" w:space="0" w:color="auto"/>
          </w:divBdr>
        </w:div>
      </w:divsChild>
    </w:div>
    <w:div w:id="737364211">
      <w:bodyDiv w:val="1"/>
      <w:marLeft w:val="0"/>
      <w:marRight w:val="0"/>
      <w:marTop w:val="0"/>
      <w:marBottom w:val="0"/>
      <w:divBdr>
        <w:top w:val="none" w:sz="0" w:space="0" w:color="auto"/>
        <w:left w:val="none" w:sz="0" w:space="0" w:color="auto"/>
        <w:bottom w:val="none" w:sz="0" w:space="0" w:color="auto"/>
        <w:right w:val="none" w:sz="0" w:space="0" w:color="auto"/>
      </w:divBdr>
      <w:divsChild>
        <w:div w:id="1848444213">
          <w:marLeft w:val="0"/>
          <w:marRight w:val="0"/>
          <w:marTop w:val="0"/>
          <w:marBottom w:val="0"/>
          <w:divBdr>
            <w:top w:val="none" w:sz="0" w:space="0" w:color="auto"/>
            <w:left w:val="none" w:sz="0" w:space="0" w:color="auto"/>
            <w:bottom w:val="none" w:sz="0" w:space="0" w:color="auto"/>
            <w:right w:val="none" w:sz="0" w:space="0" w:color="auto"/>
          </w:divBdr>
        </w:div>
        <w:div w:id="1531795992">
          <w:marLeft w:val="0"/>
          <w:marRight w:val="0"/>
          <w:marTop w:val="0"/>
          <w:marBottom w:val="0"/>
          <w:divBdr>
            <w:top w:val="none" w:sz="0" w:space="0" w:color="auto"/>
            <w:left w:val="none" w:sz="0" w:space="0" w:color="auto"/>
            <w:bottom w:val="none" w:sz="0" w:space="0" w:color="auto"/>
            <w:right w:val="none" w:sz="0" w:space="0" w:color="auto"/>
          </w:divBdr>
        </w:div>
        <w:div w:id="1923367717">
          <w:marLeft w:val="0"/>
          <w:marRight w:val="0"/>
          <w:marTop w:val="0"/>
          <w:marBottom w:val="0"/>
          <w:divBdr>
            <w:top w:val="none" w:sz="0" w:space="0" w:color="auto"/>
            <w:left w:val="none" w:sz="0" w:space="0" w:color="auto"/>
            <w:bottom w:val="none" w:sz="0" w:space="0" w:color="auto"/>
            <w:right w:val="none" w:sz="0" w:space="0" w:color="auto"/>
          </w:divBdr>
        </w:div>
        <w:div w:id="148061768">
          <w:marLeft w:val="0"/>
          <w:marRight w:val="0"/>
          <w:marTop w:val="0"/>
          <w:marBottom w:val="0"/>
          <w:divBdr>
            <w:top w:val="none" w:sz="0" w:space="0" w:color="auto"/>
            <w:left w:val="none" w:sz="0" w:space="0" w:color="auto"/>
            <w:bottom w:val="none" w:sz="0" w:space="0" w:color="auto"/>
            <w:right w:val="none" w:sz="0" w:space="0" w:color="auto"/>
          </w:divBdr>
        </w:div>
        <w:div w:id="1615013361">
          <w:marLeft w:val="0"/>
          <w:marRight w:val="0"/>
          <w:marTop w:val="0"/>
          <w:marBottom w:val="0"/>
          <w:divBdr>
            <w:top w:val="none" w:sz="0" w:space="0" w:color="auto"/>
            <w:left w:val="none" w:sz="0" w:space="0" w:color="auto"/>
            <w:bottom w:val="none" w:sz="0" w:space="0" w:color="auto"/>
            <w:right w:val="none" w:sz="0" w:space="0" w:color="auto"/>
          </w:divBdr>
        </w:div>
        <w:div w:id="464541987">
          <w:marLeft w:val="0"/>
          <w:marRight w:val="0"/>
          <w:marTop w:val="0"/>
          <w:marBottom w:val="0"/>
          <w:divBdr>
            <w:top w:val="none" w:sz="0" w:space="0" w:color="auto"/>
            <w:left w:val="none" w:sz="0" w:space="0" w:color="auto"/>
            <w:bottom w:val="none" w:sz="0" w:space="0" w:color="auto"/>
            <w:right w:val="none" w:sz="0" w:space="0" w:color="auto"/>
          </w:divBdr>
        </w:div>
      </w:divsChild>
    </w:div>
    <w:div w:id="865752509">
      <w:bodyDiv w:val="1"/>
      <w:marLeft w:val="0"/>
      <w:marRight w:val="0"/>
      <w:marTop w:val="0"/>
      <w:marBottom w:val="0"/>
      <w:divBdr>
        <w:top w:val="none" w:sz="0" w:space="0" w:color="auto"/>
        <w:left w:val="none" w:sz="0" w:space="0" w:color="auto"/>
        <w:bottom w:val="none" w:sz="0" w:space="0" w:color="auto"/>
        <w:right w:val="none" w:sz="0" w:space="0" w:color="auto"/>
      </w:divBdr>
      <w:divsChild>
        <w:div w:id="2020964611">
          <w:marLeft w:val="0"/>
          <w:marRight w:val="0"/>
          <w:marTop w:val="0"/>
          <w:marBottom w:val="0"/>
          <w:divBdr>
            <w:top w:val="none" w:sz="0" w:space="0" w:color="auto"/>
            <w:left w:val="none" w:sz="0" w:space="0" w:color="auto"/>
            <w:bottom w:val="none" w:sz="0" w:space="0" w:color="auto"/>
            <w:right w:val="none" w:sz="0" w:space="0" w:color="auto"/>
          </w:divBdr>
        </w:div>
        <w:div w:id="340939829">
          <w:marLeft w:val="0"/>
          <w:marRight w:val="0"/>
          <w:marTop w:val="0"/>
          <w:marBottom w:val="0"/>
          <w:divBdr>
            <w:top w:val="none" w:sz="0" w:space="0" w:color="auto"/>
            <w:left w:val="none" w:sz="0" w:space="0" w:color="auto"/>
            <w:bottom w:val="none" w:sz="0" w:space="0" w:color="auto"/>
            <w:right w:val="none" w:sz="0" w:space="0" w:color="auto"/>
          </w:divBdr>
        </w:div>
        <w:div w:id="424568925">
          <w:marLeft w:val="0"/>
          <w:marRight w:val="0"/>
          <w:marTop w:val="0"/>
          <w:marBottom w:val="0"/>
          <w:divBdr>
            <w:top w:val="none" w:sz="0" w:space="0" w:color="auto"/>
            <w:left w:val="none" w:sz="0" w:space="0" w:color="auto"/>
            <w:bottom w:val="none" w:sz="0" w:space="0" w:color="auto"/>
            <w:right w:val="none" w:sz="0" w:space="0" w:color="auto"/>
          </w:divBdr>
        </w:div>
        <w:div w:id="1509253861">
          <w:marLeft w:val="0"/>
          <w:marRight w:val="0"/>
          <w:marTop w:val="0"/>
          <w:marBottom w:val="0"/>
          <w:divBdr>
            <w:top w:val="none" w:sz="0" w:space="0" w:color="auto"/>
            <w:left w:val="none" w:sz="0" w:space="0" w:color="auto"/>
            <w:bottom w:val="none" w:sz="0" w:space="0" w:color="auto"/>
            <w:right w:val="none" w:sz="0" w:space="0" w:color="auto"/>
          </w:divBdr>
        </w:div>
        <w:div w:id="2127389536">
          <w:marLeft w:val="0"/>
          <w:marRight w:val="0"/>
          <w:marTop w:val="0"/>
          <w:marBottom w:val="0"/>
          <w:divBdr>
            <w:top w:val="none" w:sz="0" w:space="0" w:color="auto"/>
            <w:left w:val="none" w:sz="0" w:space="0" w:color="auto"/>
            <w:bottom w:val="none" w:sz="0" w:space="0" w:color="auto"/>
            <w:right w:val="none" w:sz="0" w:space="0" w:color="auto"/>
          </w:divBdr>
        </w:div>
        <w:div w:id="94982254">
          <w:marLeft w:val="0"/>
          <w:marRight w:val="0"/>
          <w:marTop w:val="0"/>
          <w:marBottom w:val="0"/>
          <w:divBdr>
            <w:top w:val="none" w:sz="0" w:space="0" w:color="auto"/>
            <w:left w:val="none" w:sz="0" w:space="0" w:color="auto"/>
            <w:bottom w:val="none" w:sz="0" w:space="0" w:color="auto"/>
            <w:right w:val="none" w:sz="0" w:space="0" w:color="auto"/>
          </w:divBdr>
        </w:div>
        <w:div w:id="934284643">
          <w:marLeft w:val="0"/>
          <w:marRight w:val="0"/>
          <w:marTop w:val="0"/>
          <w:marBottom w:val="0"/>
          <w:divBdr>
            <w:top w:val="none" w:sz="0" w:space="0" w:color="auto"/>
            <w:left w:val="none" w:sz="0" w:space="0" w:color="auto"/>
            <w:bottom w:val="none" w:sz="0" w:space="0" w:color="auto"/>
            <w:right w:val="none" w:sz="0" w:space="0" w:color="auto"/>
          </w:divBdr>
        </w:div>
        <w:div w:id="567300804">
          <w:marLeft w:val="0"/>
          <w:marRight w:val="0"/>
          <w:marTop w:val="0"/>
          <w:marBottom w:val="0"/>
          <w:divBdr>
            <w:top w:val="none" w:sz="0" w:space="0" w:color="auto"/>
            <w:left w:val="none" w:sz="0" w:space="0" w:color="auto"/>
            <w:bottom w:val="none" w:sz="0" w:space="0" w:color="auto"/>
            <w:right w:val="none" w:sz="0" w:space="0" w:color="auto"/>
          </w:divBdr>
        </w:div>
        <w:div w:id="997922145">
          <w:marLeft w:val="0"/>
          <w:marRight w:val="0"/>
          <w:marTop w:val="0"/>
          <w:marBottom w:val="0"/>
          <w:divBdr>
            <w:top w:val="none" w:sz="0" w:space="0" w:color="auto"/>
            <w:left w:val="none" w:sz="0" w:space="0" w:color="auto"/>
            <w:bottom w:val="none" w:sz="0" w:space="0" w:color="auto"/>
            <w:right w:val="none" w:sz="0" w:space="0" w:color="auto"/>
          </w:divBdr>
        </w:div>
        <w:div w:id="1104300557">
          <w:marLeft w:val="0"/>
          <w:marRight w:val="0"/>
          <w:marTop w:val="0"/>
          <w:marBottom w:val="0"/>
          <w:divBdr>
            <w:top w:val="none" w:sz="0" w:space="0" w:color="auto"/>
            <w:left w:val="none" w:sz="0" w:space="0" w:color="auto"/>
            <w:bottom w:val="none" w:sz="0" w:space="0" w:color="auto"/>
            <w:right w:val="none" w:sz="0" w:space="0" w:color="auto"/>
          </w:divBdr>
        </w:div>
        <w:div w:id="1804350779">
          <w:marLeft w:val="0"/>
          <w:marRight w:val="0"/>
          <w:marTop w:val="0"/>
          <w:marBottom w:val="0"/>
          <w:divBdr>
            <w:top w:val="none" w:sz="0" w:space="0" w:color="auto"/>
            <w:left w:val="none" w:sz="0" w:space="0" w:color="auto"/>
            <w:bottom w:val="none" w:sz="0" w:space="0" w:color="auto"/>
            <w:right w:val="none" w:sz="0" w:space="0" w:color="auto"/>
          </w:divBdr>
        </w:div>
        <w:div w:id="700282545">
          <w:marLeft w:val="0"/>
          <w:marRight w:val="0"/>
          <w:marTop w:val="0"/>
          <w:marBottom w:val="0"/>
          <w:divBdr>
            <w:top w:val="none" w:sz="0" w:space="0" w:color="auto"/>
            <w:left w:val="none" w:sz="0" w:space="0" w:color="auto"/>
            <w:bottom w:val="none" w:sz="0" w:space="0" w:color="auto"/>
            <w:right w:val="none" w:sz="0" w:space="0" w:color="auto"/>
          </w:divBdr>
        </w:div>
        <w:div w:id="215895648">
          <w:marLeft w:val="0"/>
          <w:marRight w:val="0"/>
          <w:marTop w:val="0"/>
          <w:marBottom w:val="0"/>
          <w:divBdr>
            <w:top w:val="none" w:sz="0" w:space="0" w:color="auto"/>
            <w:left w:val="none" w:sz="0" w:space="0" w:color="auto"/>
            <w:bottom w:val="none" w:sz="0" w:space="0" w:color="auto"/>
            <w:right w:val="none" w:sz="0" w:space="0" w:color="auto"/>
          </w:divBdr>
        </w:div>
        <w:div w:id="1780710788">
          <w:marLeft w:val="0"/>
          <w:marRight w:val="0"/>
          <w:marTop w:val="0"/>
          <w:marBottom w:val="0"/>
          <w:divBdr>
            <w:top w:val="none" w:sz="0" w:space="0" w:color="auto"/>
            <w:left w:val="none" w:sz="0" w:space="0" w:color="auto"/>
            <w:bottom w:val="none" w:sz="0" w:space="0" w:color="auto"/>
            <w:right w:val="none" w:sz="0" w:space="0" w:color="auto"/>
          </w:divBdr>
        </w:div>
        <w:div w:id="1892883903">
          <w:marLeft w:val="0"/>
          <w:marRight w:val="0"/>
          <w:marTop w:val="0"/>
          <w:marBottom w:val="0"/>
          <w:divBdr>
            <w:top w:val="none" w:sz="0" w:space="0" w:color="auto"/>
            <w:left w:val="none" w:sz="0" w:space="0" w:color="auto"/>
            <w:bottom w:val="none" w:sz="0" w:space="0" w:color="auto"/>
            <w:right w:val="none" w:sz="0" w:space="0" w:color="auto"/>
          </w:divBdr>
        </w:div>
        <w:div w:id="915868178">
          <w:marLeft w:val="0"/>
          <w:marRight w:val="0"/>
          <w:marTop w:val="0"/>
          <w:marBottom w:val="0"/>
          <w:divBdr>
            <w:top w:val="none" w:sz="0" w:space="0" w:color="auto"/>
            <w:left w:val="none" w:sz="0" w:space="0" w:color="auto"/>
            <w:bottom w:val="none" w:sz="0" w:space="0" w:color="auto"/>
            <w:right w:val="none" w:sz="0" w:space="0" w:color="auto"/>
          </w:divBdr>
        </w:div>
        <w:div w:id="1385983187">
          <w:marLeft w:val="0"/>
          <w:marRight w:val="0"/>
          <w:marTop w:val="0"/>
          <w:marBottom w:val="0"/>
          <w:divBdr>
            <w:top w:val="none" w:sz="0" w:space="0" w:color="auto"/>
            <w:left w:val="none" w:sz="0" w:space="0" w:color="auto"/>
            <w:bottom w:val="none" w:sz="0" w:space="0" w:color="auto"/>
            <w:right w:val="none" w:sz="0" w:space="0" w:color="auto"/>
          </w:divBdr>
        </w:div>
        <w:div w:id="318192220">
          <w:marLeft w:val="0"/>
          <w:marRight w:val="0"/>
          <w:marTop w:val="0"/>
          <w:marBottom w:val="0"/>
          <w:divBdr>
            <w:top w:val="none" w:sz="0" w:space="0" w:color="auto"/>
            <w:left w:val="none" w:sz="0" w:space="0" w:color="auto"/>
            <w:bottom w:val="none" w:sz="0" w:space="0" w:color="auto"/>
            <w:right w:val="none" w:sz="0" w:space="0" w:color="auto"/>
          </w:divBdr>
        </w:div>
        <w:div w:id="1917670629">
          <w:marLeft w:val="0"/>
          <w:marRight w:val="0"/>
          <w:marTop w:val="0"/>
          <w:marBottom w:val="0"/>
          <w:divBdr>
            <w:top w:val="none" w:sz="0" w:space="0" w:color="auto"/>
            <w:left w:val="none" w:sz="0" w:space="0" w:color="auto"/>
            <w:bottom w:val="none" w:sz="0" w:space="0" w:color="auto"/>
            <w:right w:val="none" w:sz="0" w:space="0" w:color="auto"/>
          </w:divBdr>
        </w:div>
        <w:div w:id="29887334">
          <w:marLeft w:val="0"/>
          <w:marRight w:val="0"/>
          <w:marTop w:val="0"/>
          <w:marBottom w:val="0"/>
          <w:divBdr>
            <w:top w:val="none" w:sz="0" w:space="0" w:color="auto"/>
            <w:left w:val="none" w:sz="0" w:space="0" w:color="auto"/>
            <w:bottom w:val="none" w:sz="0" w:space="0" w:color="auto"/>
            <w:right w:val="none" w:sz="0" w:space="0" w:color="auto"/>
          </w:divBdr>
        </w:div>
        <w:div w:id="1626035052">
          <w:marLeft w:val="0"/>
          <w:marRight w:val="0"/>
          <w:marTop w:val="0"/>
          <w:marBottom w:val="0"/>
          <w:divBdr>
            <w:top w:val="none" w:sz="0" w:space="0" w:color="auto"/>
            <w:left w:val="none" w:sz="0" w:space="0" w:color="auto"/>
            <w:bottom w:val="none" w:sz="0" w:space="0" w:color="auto"/>
            <w:right w:val="none" w:sz="0" w:space="0" w:color="auto"/>
          </w:divBdr>
        </w:div>
        <w:div w:id="1755979100">
          <w:marLeft w:val="0"/>
          <w:marRight w:val="0"/>
          <w:marTop w:val="0"/>
          <w:marBottom w:val="0"/>
          <w:divBdr>
            <w:top w:val="none" w:sz="0" w:space="0" w:color="auto"/>
            <w:left w:val="none" w:sz="0" w:space="0" w:color="auto"/>
            <w:bottom w:val="none" w:sz="0" w:space="0" w:color="auto"/>
            <w:right w:val="none" w:sz="0" w:space="0" w:color="auto"/>
          </w:divBdr>
        </w:div>
        <w:div w:id="1421755468">
          <w:marLeft w:val="0"/>
          <w:marRight w:val="0"/>
          <w:marTop w:val="0"/>
          <w:marBottom w:val="0"/>
          <w:divBdr>
            <w:top w:val="none" w:sz="0" w:space="0" w:color="auto"/>
            <w:left w:val="none" w:sz="0" w:space="0" w:color="auto"/>
            <w:bottom w:val="none" w:sz="0" w:space="0" w:color="auto"/>
            <w:right w:val="none" w:sz="0" w:space="0" w:color="auto"/>
          </w:divBdr>
        </w:div>
      </w:divsChild>
    </w:div>
    <w:div w:id="916285220">
      <w:bodyDiv w:val="1"/>
      <w:marLeft w:val="0"/>
      <w:marRight w:val="0"/>
      <w:marTop w:val="0"/>
      <w:marBottom w:val="0"/>
      <w:divBdr>
        <w:top w:val="none" w:sz="0" w:space="0" w:color="auto"/>
        <w:left w:val="none" w:sz="0" w:space="0" w:color="auto"/>
        <w:bottom w:val="none" w:sz="0" w:space="0" w:color="auto"/>
        <w:right w:val="none" w:sz="0" w:space="0" w:color="auto"/>
      </w:divBdr>
      <w:divsChild>
        <w:div w:id="223221835">
          <w:marLeft w:val="0"/>
          <w:marRight w:val="0"/>
          <w:marTop w:val="0"/>
          <w:marBottom w:val="0"/>
          <w:divBdr>
            <w:top w:val="none" w:sz="0" w:space="0" w:color="auto"/>
            <w:left w:val="none" w:sz="0" w:space="0" w:color="auto"/>
            <w:bottom w:val="none" w:sz="0" w:space="0" w:color="auto"/>
            <w:right w:val="none" w:sz="0" w:space="0" w:color="auto"/>
          </w:divBdr>
        </w:div>
        <w:div w:id="2129271851">
          <w:marLeft w:val="0"/>
          <w:marRight w:val="0"/>
          <w:marTop w:val="0"/>
          <w:marBottom w:val="0"/>
          <w:divBdr>
            <w:top w:val="none" w:sz="0" w:space="0" w:color="auto"/>
            <w:left w:val="none" w:sz="0" w:space="0" w:color="auto"/>
            <w:bottom w:val="none" w:sz="0" w:space="0" w:color="auto"/>
            <w:right w:val="none" w:sz="0" w:space="0" w:color="auto"/>
          </w:divBdr>
        </w:div>
        <w:div w:id="884829189">
          <w:marLeft w:val="0"/>
          <w:marRight w:val="0"/>
          <w:marTop w:val="0"/>
          <w:marBottom w:val="0"/>
          <w:divBdr>
            <w:top w:val="none" w:sz="0" w:space="0" w:color="auto"/>
            <w:left w:val="none" w:sz="0" w:space="0" w:color="auto"/>
            <w:bottom w:val="none" w:sz="0" w:space="0" w:color="auto"/>
            <w:right w:val="none" w:sz="0" w:space="0" w:color="auto"/>
          </w:divBdr>
        </w:div>
        <w:div w:id="709572717">
          <w:marLeft w:val="0"/>
          <w:marRight w:val="0"/>
          <w:marTop w:val="0"/>
          <w:marBottom w:val="0"/>
          <w:divBdr>
            <w:top w:val="none" w:sz="0" w:space="0" w:color="auto"/>
            <w:left w:val="none" w:sz="0" w:space="0" w:color="auto"/>
            <w:bottom w:val="none" w:sz="0" w:space="0" w:color="auto"/>
            <w:right w:val="none" w:sz="0" w:space="0" w:color="auto"/>
          </w:divBdr>
        </w:div>
        <w:div w:id="982583819">
          <w:marLeft w:val="0"/>
          <w:marRight w:val="0"/>
          <w:marTop w:val="0"/>
          <w:marBottom w:val="0"/>
          <w:divBdr>
            <w:top w:val="none" w:sz="0" w:space="0" w:color="auto"/>
            <w:left w:val="none" w:sz="0" w:space="0" w:color="auto"/>
            <w:bottom w:val="none" w:sz="0" w:space="0" w:color="auto"/>
            <w:right w:val="none" w:sz="0" w:space="0" w:color="auto"/>
          </w:divBdr>
        </w:div>
        <w:div w:id="1119226151">
          <w:marLeft w:val="0"/>
          <w:marRight w:val="0"/>
          <w:marTop w:val="0"/>
          <w:marBottom w:val="0"/>
          <w:divBdr>
            <w:top w:val="none" w:sz="0" w:space="0" w:color="auto"/>
            <w:left w:val="none" w:sz="0" w:space="0" w:color="auto"/>
            <w:bottom w:val="none" w:sz="0" w:space="0" w:color="auto"/>
            <w:right w:val="none" w:sz="0" w:space="0" w:color="auto"/>
          </w:divBdr>
        </w:div>
      </w:divsChild>
    </w:div>
    <w:div w:id="996179669">
      <w:bodyDiv w:val="1"/>
      <w:marLeft w:val="0"/>
      <w:marRight w:val="0"/>
      <w:marTop w:val="0"/>
      <w:marBottom w:val="0"/>
      <w:divBdr>
        <w:top w:val="none" w:sz="0" w:space="0" w:color="auto"/>
        <w:left w:val="none" w:sz="0" w:space="0" w:color="auto"/>
        <w:bottom w:val="none" w:sz="0" w:space="0" w:color="auto"/>
        <w:right w:val="none" w:sz="0" w:space="0" w:color="auto"/>
      </w:divBdr>
      <w:divsChild>
        <w:div w:id="1183126663">
          <w:marLeft w:val="0"/>
          <w:marRight w:val="0"/>
          <w:marTop w:val="0"/>
          <w:marBottom w:val="0"/>
          <w:divBdr>
            <w:top w:val="none" w:sz="0" w:space="0" w:color="auto"/>
            <w:left w:val="none" w:sz="0" w:space="0" w:color="auto"/>
            <w:bottom w:val="none" w:sz="0" w:space="0" w:color="auto"/>
            <w:right w:val="none" w:sz="0" w:space="0" w:color="auto"/>
          </w:divBdr>
        </w:div>
        <w:div w:id="176310018">
          <w:marLeft w:val="0"/>
          <w:marRight w:val="0"/>
          <w:marTop w:val="0"/>
          <w:marBottom w:val="0"/>
          <w:divBdr>
            <w:top w:val="none" w:sz="0" w:space="0" w:color="auto"/>
            <w:left w:val="none" w:sz="0" w:space="0" w:color="auto"/>
            <w:bottom w:val="none" w:sz="0" w:space="0" w:color="auto"/>
            <w:right w:val="none" w:sz="0" w:space="0" w:color="auto"/>
          </w:divBdr>
        </w:div>
        <w:div w:id="1123108613">
          <w:marLeft w:val="0"/>
          <w:marRight w:val="0"/>
          <w:marTop w:val="0"/>
          <w:marBottom w:val="0"/>
          <w:divBdr>
            <w:top w:val="none" w:sz="0" w:space="0" w:color="auto"/>
            <w:left w:val="none" w:sz="0" w:space="0" w:color="auto"/>
            <w:bottom w:val="none" w:sz="0" w:space="0" w:color="auto"/>
            <w:right w:val="none" w:sz="0" w:space="0" w:color="auto"/>
          </w:divBdr>
        </w:div>
        <w:div w:id="651759879">
          <w:marLeft w:val="0"/>
          <w:marRight w:val="0"/>
          <w:marTop w:val="0"/>
          <w:marBottom w:val="0"/>
          <w:divBdr>
            <w:top w:val="none" w:sz="0" w:space="0" w:color="auto"/>
            <w:left w:val="none" w:sz="0" w:space="0" w:color="auto"/>
            <w:bottom w:val="none" w:sz="0" w:space="0" w:color="auto"/>
            <w:right w:val="none" w:sz="0" w:space="0" w:color="auto"/>
          </w:divBdr>
        </w:div>
        <w:div w:id="1455758433">
          <w:marLeft w:val="0"/>
          <w:marRight w:val="0"/>
          <w:marTop w:val="0"/>
          <w:marBottom w:val="0"/>
          <w:divBdr>
            <w:top w:val="none" w:sz="0" w:space="0" w:color="auto"/>
            <w:left w:val="none" w:sz="0" w:space="0" w:color="auto"/>
            <w:bottom w:val="none" w:sz="0" w:space="0" w:color="auto"/>
            <w:right w:val="none" w:sz="0" w:space="0" w:color="auto"/>
          </w:divBdr>
        </w:div>
      </w:divsChild>
    </w:div>
    <w:div w:id="1018970614">
      <w:bodyDiv w:val="1"/>
      <w:marLeft w:val="0"/>
      <w:marRight w:val="0"/>
      <w:marTop w:val="0"/>
      <w:marBottom w:val="0"/>
      <w:divBdr>
        <w:top w:val="none" w:sz="0" w:space="0" w:color="auto"/>
        <w:left w:val="none" w:sz="0" w:space="0" w:color="auto"/>
        <w:bottom w:val="none" w:sz="0" w:space="0" w:color="auto"/>
        <w:right w:val="none" w:sz="0" w:space="0" w:color="auto"/>
      </w:divBdr>
      <w:divsChild>
        <w:div w:id="784930280">
          <w:marLeft w:val="0"/>
          <w:marRight w:val="0"/>
          <w:marTop w:val="0"/>
          <w:marBottom w:val="0"/>
          <w:divBdr>
            <w:top w:val="none" w:sz="0" w:space="0" w:color="auto"/>
            <w:left w:val="none" w:sz="0" w:space="0" w:color="auto"/>
            <w:bottom w:val="none" w:sz="0" w:space="0" w:color="auto"/>
            <w:right w:val="none" w:sz="0" w:space="0" w:color="auto"/>
          </w:divBdr>
        </w:div>
        <w:div w:id="1691375714">
          <w:marLeft w:val="0"/>
          <w:marRight w:val="0"/>
          <w:marTop w:val="0"/>
          <w:marBottom w:val="0"/>
          <w:divBdr>
            <w:top w:val="none" w:sz="0" w:space="0" w:color="auto"/>
            <w:left w:val="none" w:sz="0" w:space="0" w:color="auto"/>
            <w:bottom w:val="none" w:sz="0" w:space="0" w:color="auto"/>
            <w:right w:val="none" w:sz="0" w:space="0" w:color="auto"/>
          </w:divBdr>
        </w:div>
      </w:divsChild>
    </w:div>
    <w:div w:id="1038051046">
      <w:bodyDiv w:val="1"/>
      <w:marLeft w:val="0"/>
      <w:marRight w:val="0"/>
      <w:marTop w:val="0"/>
      <w:marBottom w:val="0"/>
      <w:divBdr>
        <w:top w:val="none" w:sz="0" w:space="0" w:color="auto"/>
        <w:left w:val="none" w:sz="0" w:space="0" w:color="auto"/>
        <w:bottom w:val="none" w:sz="0" w:space="0" w:color="auto"/>
        <w:right w:val="none" w:sz="0" w:space="0" w:color="auto"/>
      </w:divBdr>
    </w:div>
    <w:div w:id="1066992512">
      <w:bodyDiv w:val="1"/>
      <w:marLeft w:val="0"/>
      <w:marRight w:val="0"/>
      <w:marTop w:val="0"/>
      <w:marBottom w:val="0"/>
      <w:divBdr>
        <w:top w:val="none" w:sz="0" w:space="0" w:color="auto"/>
        <w:left w:val="none" w:sz="0" w:space="0" w:color="auto"/>
        <w:bottom w:val="none" w:sz="0" w:space="0" w:color="auto"/>
        <w:right w:val="none" w:sz="0" w:space="0" w:color="auto"/>
      </w:divBdr>
      <w:divsChild>
        <w:div w:id="1792629559">
          <w:marLeft w:val="0"/>
          <w:marRight w:val="0"/>
          <w:marTop w:val="0"/>
          <w:marBottom w:val="0"/>
          <w:divBdr>
            <w:top w:val="none" w:sz="0" w:space="0" w:color="auto"/>
            <w:left w:val="none" w:sz="0" w:space="0" w:color="auto"/>
            <w:bottom w:val="none" w:sz="0" w:space="0" w:color="auto"/>
            <w:right w:val="none" w:sz="0" w:space="0" w:color="auto"/>
          </w:divBdr>
        </w:div>
        <w:div w:id="2135513614">
          <w:marLeft w:val="0"/>
          <w:marRight w:val="0"/>
          <w:marTop w:val="0"/>
          <w:marBottom w:val="0"/>
          <w:divBdr>
            <w:top w:val="none" w:sz="0" w:space="0" w:color="auto"/>
            <w:left w:val="none" w:sz="0" w:space="0" w:color="auto"/>
            <w:bottom w:val="none" w:sz="0" w:space="0" w:color="auto"/>
            <w:right w:val="none" w:sz="0" w:space="0" w:color="auto"/>
          </w:divBdr>
        </w:div>
        <w:div w:id="1910652162">
          <w:marLeft w:val="0"/>
          <w:marRight w:val="0"/>
          <w:marTop w:val="0"/>
          <w:marBottom w:val="0"/>
          <w:divBdr>
            <w:top w:val="none" w:sz="0" w:space="0" w:color="auto"/>
            <w:left w:val="none" w:sz="0" w:space="0" w:color="auto"/>
            <w:bottom w:val="none" w:sz="0" w:space="0" w:color="auto"/>
            <w:right w:val="none" w:sz="0" w:space="0" w:color="auto"/>
          </w:divBdr>
        </w:div>
        <w:div w:id="330958387">
          <w:marLeft w:val="0"/>
          <w:marRight w:val="0"/>
          <w:marTop w:val="0"/>
          <w:marBottom w:val="0"/>
          <w:divBdr>
            <w:top w:val="none" w:sz="0" w:space="0" w:color="auto"/>
            <w:left w:val="none" w:sz="0" w:space="0" w:color="auto"/>
            <w:bottom w:val="none" w:sz="0" w:space="0" w:color="auto"/>
            <w:right w:val="none" w:sz="0" w:space="0" w:color="auto"/>
          </w:divBdr>
        </w:div>
        <w:div w:id="1414090516">
          <w:marLeft w:val="0"/>
          <w:marRight w:val="0"/>
          <w:marTop w:val="0"/>
          <w:marBottom w:val="0"/>
          <w:divBdr>
            <w:top w:val="none" w:sz="0" w:space="0" w:color="auto"/>
            <w:left w:val="none" w:sz="0" w:space="0" w:color="auto"/>
            <w:bottom w:val="none" w:sz="0" w:space="0" w:color="auto"/>
            <w:right w:val="none" w:sz="0" w:space="0" w:color="auto"/>
          </w:divBdr>
        </w:div>
        <w:div w:id="1184703866">
          <w:marLeft w:val="0"/>
          <w:marRight w:val="0"/>
          <w:marTop w:val="0"/>
          <w:marBottom w:val="0"/>
          <w:divBdr>
            <w:top w:val="none" w:sz="0" w:space="0" w:color="auto"/>
            <w:left w:val="none" w:sz="0" w:space="0" w:color="auto"/>
            <w:bottom w:val="none" w:sz="0" w:space="0" w:color="auto"/>
            <w:right w:val="none" w:sz="0" w:space="0" w:color="auto"/>
          </w:divBdr>
        </w:div>
      </w:divsChild>
    </w:div>
    <w:div w:id="1155300659">
      <w:bodyDiv w:val="1"/>
      <w:marLeft w:val="0"/>
      <w:marRight w:val="0"/>
      <w:marTop w:val="0"/>
      <w:marBottom w:val="0"/>
      <w:divBdr>
        <w:top w:val="none" w:sz="0" w:space="0" w:color="auto"/>
        <w:left w:val="none" w:sz="0" w:space="0" w:color="auto"/>
        <w:bottom w:val="none" w:sz="0" w:space="0" w:color="auto"/>
        <w:right w:val="none" w:sz="0" w:space="0" w:color="auto"/>
      </w:divBdr>
    </w:div>
    <w:div w:id="1175682927">
      <w:bodyDiv w:val="1"/>
      <w:marLeft w:val="0"/>
      <w:marRight w:val="0"/>
      <w:marTop w:val="0"/>
      <w:marBottom w:val="0"/>
      <w:divBdr>
        <w:top w:val="none" w:sz="0" w:space="0" w:color="auto"/>
        <w:left w:val="none" w:sz="0" w:space="0" w:color="auto"/>
        <w:bottom w:val="none" w:sz="0" w:space="0" w:color="auto"/>
        <w:right w:val="none" w:sz="0" w:space="0" w:color="auto"/>
      </w:divBdr>
      <w:divsChild>
        <w:div w:id="1255357883">
          <w:marLeft w:val="10"/>
          <w:marRight w:val="0"/>
          <w:marTop w:val="0"/>
          <w:marBottom w:val="0"/>
          <w:divBdr>
            <w:top w:val="none" w:sz="0" w:space="0" w:color="auto"/>
            <w:left w:val="none" w:sz="0" w:space="0" w:color="auto"/>
            <w:bottom w:val="none" w:sz="0" w:space="0" w:color="auto"/>
            <w:right w:val="none" w:sz="0" w:space="0" w:color="auto"/>
          </w:divBdr>
          <w:divsChild>
            <w:div w:id="2139178951">
              <w:marLeft w:val="0"/>
              <w:marRight w:val="0"/>
              <w:marTop w:val="0"/>
              <w:marBottom w:val="0"/>
              <w:divBdr>
                <w:top w:val="dotted" w:sz="2" w:space="0" w:color="000000"/>
                <w:left w:val="none" w:sz="0" w:space="0" w:color="auto"/>
                <w:bottom w:val="none" w:sz="0" w:space="0" w:color="auto"/>
                <w:right w:val="none" w:sz="0" w:space="0" w:color="auto"/>
              </w:divBdr>
            </w:div>
          </w:divsChild>
        </w:div>
      </w:divsChild>
    </w:div>
    <w:div w:id="1264536010">
      <w:bodyDiv w:val="1"/>
      <w:marLeft w:val="0"/>
      <w:marRight w:val="0"/>
      <w:marTop w:val="0"/>
      <w:marBottom w:val="0"/>
      <w:divBdr>
        <w:top w:val="none" w:sz="0" w:space="0" w:color="auto"/>
        <w:left w:val="none" w:sz="0" w:space="0" w:color="auto"/>
        <w:bottom w:val="none" w:sz="0" w:space="0" w:color="auto"/>
        <w:right w:val="none" w:sz="0" w:space="0" w:color="auto"/>
      </w:divBdr>
      <w:divsChild>
        <w:div w:id="1214659896">
          <w:marLeft w:val="0"/>
          <w:marRight w:val="0"/>
          <w:marTop w:val="0"/>
          <w:marBottom w:val="0"/>
          <w:divBdr>
            <w:top w:val="none" w:sz="0" w:space="0" w:color="auto"/>
            <w:left w:val="none" w:sz="0" w:space="0" w:color="auto"/>
            <w:bottom w:val="none" w:sz="0" w:space="0" w:color="auto"/>
            <w:right w:val="none" w:sz="0" w:space="0" w:color="auto"/>
          </w:divBdr>
        </w:div>
        <w:div w:id="806241265">
          <w:marLeft w:val="0"/>
          <w:marRight w:val="0"/>
          <w:marTop w:val="0"/>
          <w:marBottom w:val="0"/>
          <w:divBdr>
            <w:top w:val="none" w:sz="0" w:space="0" w:color="auto"/>
            <w:left w:val="none" w:sz="0" w:space="0" w:color="auto"/>
            <w:bottom w:val="none" w:sz="0" w:space="0" w:color="auto"/>
            <w:right w:val="none" w:sz="0" w:space="0" w:color="auto"/>
          </w:divBdr>
        </w:div>
        <w:div w:id="23751607">
          <w:marLeft w:val="0"/>
          <w:marRight w:val="0"/>
          <w:marTop w:val="0"/>
          <w:marBottom w:val="0"/>
          <w:divBdr>
            <w:top w:val="none" w:sz="0" w:space="0" w:color="auto"/>
            <w:left w:val="none" w:sz="0" w:space="0" w:color="auto"/>
            <w:bottom w:val="none" w:sz="0" w:space="0" w:color="auto"/>
            <w:right w:val="none" w:sz="0" w:space="0" w:color="auto"/>
          </w:divBdr>
        </w:div>
        <w:div w:id="2061855079">
          <w:marLeft w:val="0"/>
          <w:marRight w:val="0"/>
          <w:marTop w:val="0"/>
          <w:marBottom w:val="0"/>
          <w:divBdr>
            <w:top w:val="none" w:sz="0" w:space="0" w:color="auto"/>
            <w:left w:val="none" w:sz="0" w:space="0" w:color="auto"/>
            <w:bottom w:val="none" w:sz="0" w:space="0" w:color="auto"/>
            <w:right w:val="none" w:sz="0" w:space="0" w:color="auto"/>
          </w:divBdr>
        </w:div>
      </w:divsChild>
    </w:div>
    <w:div w:id="1315912640">
      <w:bodyDiv w:val="1"/>
      <w:marLeft w:val="0"/>
      <w:marRight w:val="0"/>
      <w:marTop w:val="0"/>
      <w:marBottom w:val="0"/>
      <w:divBdr>
        <w:top w:val="none" w:sz="0" w:space="0" w:color="auto"/>
        <w:left w:val="none" w:sz="0" w:space="0" w:color="auto"/>
        <w:bottom w:val="none" w:sz="0" w:space="0" w:color="auto"/>
        <w:right w:val="none" w:sz="0" w:space="0" w:color="auto"/>
      </w:divBdr>
      <w:divsChild>
        <w:div w:id="71514042">
          <w:marLeft w:val="0"/>
          <w:marRight w:val="0"/>
          <w:marTop w:val="0"/>
          <w:marBottom w:val="0"/>
          <w:divBdr>
            <w:top w:val="none" w:sz="0" w:space="0" w:color="auto"/>
            <w:left w:val="none" w:sz="0" w:space="0" w:color="auto"/>
            <w:bottom w:val="none" w:sz="0" w:space="0" w:color="auto"/>
            <w:right w:val="none" w:sz="0" w:space="0" w:color="auto"/>
          </w:divBdr>
        </w:div>
        <w:div w:id="1723014119">
          <w:marLeft w:val="0"/>
          <w:marRight w:val="0"/>
          <w:marTop w:val="0"/>
          <w:marBottom w:val="0"/>
          <w:divBdr>
            <w:top w:val="none" w:sz="0" w:space="0" w:color="auto"/>
            <w:left w:val="none" w:sz="0" w:space="0" w:color="auto"/>
            <w:bottom w:val="none" w:sz="0" w:space="0" w:color="auto"/>
            <w:right w:val="none" w:sz="0" w:space="0" w:color="auto"/>
          </w:divBdr>
        </w:div>
        <w:div w:id="1787657395">
          <w:marLeft w:val="0"/>
          <w:marRight w:val="0"/>
          <w:marTop w:val="0"/>
          <w:marBottom w:val="0"/>
          <w:divBdr>
            <w:top w:val="none" w:sz="0" w:space="0" w:color="auto"/>
            <w:left w:val="none" w:sz="0" w:space="0" w:color="auto"/>
            <w:bottom w:val="none" w:sz="0" w:space="0" w:color="auto"/>
            <w:right w:val="none" w:sz="0" w:space="0" w:color="auto"/>
          </w:divBdr>
        </w:div>
        <w:div w:id="399400759">
          <w:marLeft w:val="0"/>
          <w:marRight w:val="0"/>
          <w:marTop w:val="0"/>
          <w:marBottom w:val="0"/>
          <w:divBdr>
            <w:top w:val="none" w:sz="0" w:space="0" w:color="auto"/>
            <w:left w:val="none" w:sz="0" w:space="0" w:color="auto"/>
            <w:bottom w:val="none" w:sz="0" w:space="0" w:color="auto"/>
            <w:right w:val="none" w:sz="0" w:space="0" w:color="auto"/>
          </w:divBdr>
        </w:div>
        <w:div w:id="1913395204">
          <w:marLeft w:val="0"/>
          <w:marRight w:val="0"/>
          <w:marTop w:val="0"/>
          <w:marBottom w:val="0"/>
          <w:divBdr>
            <w:top w:val="none" w:sz="0" w:space="0" w:color="auto"/>
            <w:left w:val="none" w:sz="0" w:space="0" w:color="auto"/>
            <w:bottom w:val="none" w:sz="0" w:space="0" w:color="auto"/>
            <w:right w:val="none" w:sz="0" w:space="0" w:color="auto"/>
          </w:divBdr>
        </w:div>
        <w:div w:id="1885753453">
          <w:marLeft w:val="0"/>
          <w:marRight w:val="0"/>
          <w:marTop w:val="0"/>
          <w:marBottom w:val="0"/>
          <w:divBdr>
            <w:top w:val="none" w:sz="0" w:space="0" w:color="auto"/>
            <w:left w:val="none" w:sz="0" w:space="0" w:color="auto"/>
            <w:bottom w:val="none" w:sz="0" w:space="0" w:color="auto"/>
            <w:right w:val="none" w:sz="0" w:space="0" w:color="auto"/>
          </w:divBdr>
        </w:div>
        <w:div w:id="63452509">
          <w:marLeft w:val="0"/>
          <w:marRight w:val="0"/>
          <w:marTop w:val="0"/>
          <w:marBottom w:val="0"/>
          <w:divBdr>
            <w:top w:val="none" w:sz="0" w:space="0" w:color="auto"/>
            <w:left w:val="none" w:sz="0" w:space="0" w:color="auto"/>
            <w:bottom w:val="none" w:sz="0" w:space="0" w:color="auto"/>
            <w:right w:val="none" w:sz="0" w:space="0" w:color="auto"/>
          </w:divBdr>
        </w:div>
        <w:div w:id="1520124704">
          <w:marLeft w:val="0"/>
          <w:marRight w:val="0"/>
          <w:marTop w:val="0"/>
          <w:marBottom w:val="0"/>
          <w:divBdr>
            <w:top w:val="none" w:sz="0" w:space="0" w:color="auto"/>
            <w:left w:val="none" w:sz="0" w:space="0" w:color="auto"/>
            <w:bottom w:val="none" w:sz="0" w:space="0" w:color="auto"/>
            <w:right w:val="none" w:sz="0" w:space="0" w:color="auto"/>
          </w:divBdr>
        </w:div>
        <w:div w:id="1154183681">
          <w:marLeft w:val="0"/>
          <w:marRight w:val="0"/>
          <w:marTop w:val="0"/>
          <w:marBottom w:val="0"/>
          <w:divBdr>
            <w:top w:val="none" w:sz="0" w:space="0" w:color="auto"/>
            <w:left w:val="none" w:sz="0" w:space="0" w:color="auto"/>
            <w:bottom w:val="none" w:sz="0" w:space="0" w:color="auto"/>
            <w:right w:val="none" w:sz="0" w:space="0" w:color="auto"/>
          </w:divBdr>
        </w:div>
        <w:div w:id="963583272">
          <w:marLeft w:val="0"/>
          <w:marRight w:val="0"/>
          <w:marTop w:val="0"/>
          <w:marBottom w:val="0"/>
          <w:divBdr>
            <w:top w:val="none" w:sz="0" w:space="0" w:color="auto"/>
            <w:left w:val="none" w:sz="0" w:space="0" w:color="auto"/>
            <w:bottom w:val="none" w:sz="0" w:space="0" w:color="auto"/>
            <w:right w:val="none" w:sz="0" w:space="0" w:color="auto"/>
          </w:divBdr>
        </w:div>
        <w:div w:id="477964854">
          <w:marLeft w:val="0"/>
          <w:marRight w:val="0"/>
          <w:marTop w:val="0"/>
          <w:marBottom w:val="0"/>
          <w:divBdr>
            <w:top w:val="none" w:sz="0" w:space="0" w:color="auto"/>
            <w:left w:val="none" w:sz="0" w:space="0" w:color="auto"/>
            <w:bottom w:val="none" w:sz="0" w:space="0" w:color="auto"/>
            <w:right w:val="none" w:sz="0" w:space="0" w:color="auto"/>
          </w:divBdr>
        </w:div>
        <w:div w:id="2119597028">
          <w:marLeft w:val="0"/>
          <w:marRight w:val="0"/>
          <w:marTop w:val="0"/>
          <w:marBottom w:val="0"/>
          <w:divBdr>
            <w:top w:val="none" w:sz="0" w:space="0" w:color="auto"/>
            <w:left w:val="none" w:sz="0" w:space="0" w:color="auto"/>
            <w:bottom w:val="none" w:sz="0" w:space="0" w:color="auto"/>
            <w:right w:val="none" w:sz="0" w:space="0" w:color="auto"/>
          </w:divBdr>
        </w:div>
        <w:div w:id="391315943">
          <w:marLeft w:val="0"/>
          <w:marRight w:val="0"/>
          <w:marTop w:val="0"/>
          <w:marBottom w:val="0"/>
          <w:divBdr>
            <w:top w:val="none" w:sz="0" w:space="0" w:color="auto"/>
            <w:left w:val="none" w:sz="0" w:space="0" w:color="auto"/>
            <w:bottom w:val="none" w:sz="0" w:space="0" w:color="auto"/>
            <w:right w:val="none" w:sz="0" w:space="0" w:color="auto"/>
          </w:divBdr>
        </w:div>
        <w:div w:id="233589845">
          <w:marLeft w:val="0"/>
          <w:marRight w:val="0"/>
          <w:marTop w:val="0"/>
          <w:marBottom w:val="0"/>
          <w:divBdr>
            <w:top w:val="none" w:sz="0" w:space="0" w:color="auto"/>
            <w:left w:val="none" w:sz="0" w:space="0" w:color="auto"/>
            <w:bottom w:val="none" w:sz="0" w:space="0" w:color="auto"/>
            <w:right w:val="none" w:sz="0" w:space="0" w:color="auto"/>
          </w:divBdr>
        </w:div>
        <w:div w:id="18748297">
          <w:marLeft w:val="0"/>
          <w:marRight w:val="0"/>
          <w:marTop w:val="0"/>
          <w:marBottom w:val="0"/>
          <w:divBdr>
            <w:top w:val="none" w:sz="0" w:space="0" w:color="auto"/>
            <w:left w:val="none" w:sz="0" w:space="0" w:color="auto"/>
            <w:bottom w:val="none" w:sz="0" w:space="0" w:color="auto"/>
            <w:right w:val="none" w:sz="0" w:space="0" w:color="auto"/>
          </w:divBdr>
        </w:div>
        <w:div w:id="239758462">
          <w:marLeft w:val="0"/>
          <w:marRight w:val="0"/>
          <w:marTop w:val="0"/>
          <w:marBottom w:val="0"/>
          <w:divBdr>
            <w:top w:val="none" w:sz="0" w:space="0" w:color="auto"/>
            <w:left w:val="none" w:sz="0" w:space="0" w:color="auto"/>
            <w:bottom w:val="none" w:sz="0" w:space="0" w:color="auto"/>
            <w:right w:val="none" w:sz="0" w:space="0" w:color="auto"/>
          </w:divBdr>
        </w:div>
        <w:div w:id="936862082">
          <w:marLeft w:val="0"/>
          <w:marRight w:val="0"/>
          <w:marTop w:val="0"/>
          <w:marBottom w:val="0"/>
          <w:divBdr>
            <w:top w:val="none" w:sz="0" w:space="0" w:color="auto"/>
            <w:left w:val="none" w:sz="0" w:space="0" w:color="auto"/>
            <w:bottom w:val="none" w:sz="0" w:space="0" w:color="auto"/>
            <w:right w:val="none" w:sz="0" w:space="0" w:color="auto"/>
          </w:divBdr>
        </w:div>
        <w:div w:id="1400978972">
          <w:marLeft w:val="0"/>
          <w:marRight w:val="0"/>
          <w:marTop w:val="0"/>
          <w:marBottom w:val="0"/>
          <w:divBdr>
            <w:top w:val="none" w:sz="0" w:space="0" w:color="auto"/>
            <w:left w:val="none" w:sz="0" w:space="0" w:color="auto"/>
            <w:bottom w:val="none" w:sz="0" w:space="0" w:color="auto"/>
            <w:right w:val="none" w:sz="0" w:space="0" w:color="auto"/>
          </w:divBdr>
        </w:div>
        <w:div w:id="1632203392">
          <w:marLeft w:val="0"/>
          <w:marRight w:val="0"/>
          <w:marTop w:val="0"/>
          <w:marBottom w:val="0"/>
          <w:divBdr>
            <w:top w:val="none" w:sz="0" w:space="0" w:color="auto"/>
            <w:left w:val="none" w:sz="0" w:space="0" w:color="auto"/>
            <w:bottom w:val="none" w:sz="0" w:space="0" w:color="auto"/>
            <w:right w:val="none" w:sz="0" w:space="0" w:color="auto"/>
          </w:divBdr>
        </w:div>
        <w:div w:id="1198354629">
          <w:marLeft w:val="0"/>
          <w:marRight w:val="0"/>
          <w:marTop w:val="0"/>
          <w:marBottom w:val="0"/>
          <w:divBdr>
            <w:top w:val="none" w:sz="0" w:space="0" w:color="auto"/>
            <w:left w:val="none" w:sz="0" w:space="0" w:color="auto"/>
            <w:bottom w:val="none" w:sz="0" w:space="0" w:color="auto"/>
            <w:right w:val="none" w:sz="0" w:space="0" w:color="auto"/>
          </w:divBdr>
        </w:div>
        <w:div w:id="1664159473">
          <w:marLeft w:val="0"/>
          <w:marRight w:val="0"/>
          <w:marTop w:val="0"/>
          <w:marBottom w:val="0"/>
          <w:divBdr>
            <w:top w:val="none" w:sz="0" w:space="0" w:color="auto"/>
            <w:left w:val="none" w:sz="0" w:space="0" w:color="auto"/>
            <w:bottom w:val="none" w:sz="0" w:space="0" w:color="auto"/>
            <w:right w:val="none" w:sz="0" w:space="0" w:color="auto"/>
          </w:divBdr>
        </w:div>
        <w:div w:id="972517181">
          <w:marLeft w:val="0"/>
          <w:marRight w:val="0"/>
          <w:marTop w:val="0"/>
          <w:marBottom w:val="0"/>
          <w:divBdr>
            <w:top w:val="none" w:sz="0" w:space="0" w:color="auto"/>
            <w:left w:val="none" w:sz="0" w:space="0" w:color="auto"/>
            <w:bottom w:val="none" w:sz="0" w:space="0" w:color="auto"/>
            <w:right w:val="none" w:sz="0" w:space="0" w:color="auto"/>
          </w:divBdr>
        </w:div>
        <w:div w:id="264196603">
          <w:marLeft w:val="0"/>
          <w:marRight w:val="0"/>
          <w:marTop w:val="0"/>
          <w:marBottom w:val="0"/>
          <w:divBdr>
            <w:top w:val="none" w:sz="0" w:space="0" w:color="auto"/>
            <w:left w:val="none" w:sz="0" w:space="0" w:color="auto"/>
            <w:bottom w:val="none" w:sz="0" w:space="0" w:color="auto"/>
            <w:right w:val="none" w:sz="0" w:space="0" w:color="auto"/>
          </w:divBdr>
        </w:div>
        <w:div w:id="590434540">
          <w:marLeft w:val="0"/>
          <w:marRight w:val="0"/>
          <w:marTop w:val="0"/>
          <w:marBottom w:val="0"/>
          <w:divBdr>
            <w:top w:val="none" w:sz="0" w:space="0" w:color="auto"/>
            <w:left w:val="none" w:sz="0" w:space="0" w:color="auto"/>
            <w:bottom w:val="none" w:sz="0" w:space="0" w:color="auto"/>
            <w:right w:val="none" w:sz="0" w:space="0" w:color="auto"/>
          </w:divBdr>
        </w:div>
        <w:div w:id="260380028">
          <w:marLeft w:val="0"/>
          <w:marRight w:val="0"/>
          <w:marTop w:val="0"/>
          <w:marBottom w:val="0"/>
          <w:divBdr>
            <w:top w:val="none" w:sz="0" w:space="0" w:color="auto"/>
            <w:left w:val="none" w:sz="0" w:space="0" w:color="auto"/>
            <w:bottom w:val="none" w:sz="0" w:space="0" w:color="auto"/>
            <w:right w:val="none" w:sz="0" w:space="0" w:color="auto"/>
          </w:divBdr>
        </w:div>
        <w:div w:id="872696134">
          <w:marLeft w:val="0"/>
          <w:marRight w:val="0"/>
          <w:marTop w:val="0"/>
          <w:marBottom w:val="0"/>
          <w:divBdr>
            <w:top w:val="none" w:sz="0" w:space="0" w:color="auto"/>
            <w:left w:val="none" w:sz="0" w:space="0" w:color="auto"/>
            <w:bottom w:val="none" w:sz="0" w:space="0" w:color="auto"/>
            <w:right w:val="none" w:sz="0" w:space="0" w:color="auto"/>
          </w:divBdr>
        </w:div>
        <w:div w:id="223566041">
          <w:marLeft w:val="0"/>
          <w:marRight w:val="0"/>
          <w:marTop w:val="0"/>
          <w:marBottom w:val="0"/>
          <w:divBdr>
            <w:top w:val="none" w:sz="0" w:space="0" w:color="auto"/>
            <w:left w:val="none" w:sz="0" w:space="0" w:color="auto"/>
            <w:bottom w:val="none" w:sz="0" w:space="0" w:color="auto"/>
            <w:right w:val="none" w:sz="0" w:space="0" w:color="auto"/>
          </w:divBdr>
        </w:div>
        <w:div w:id="578029368">
          <w:marLeft w:val="0"/>
          <w:marRight w:val="0"/>
          <w:marTop w:val="0"/>
          <w:marBottom w:val="0"/>
          <w:divBdr>
            <w:top w:val="none" w:sz="0" w:space="0" w:color="auto"/>
            <w:left w:val="none" w:sz="0" w:space="0" w:color="auto"/>
            <w:bottom w:val="none" w:sz="0" w:space="0" w:color="auto"/>
            <w:right w:val="none" w:sz="0" w:space="0" w:color="auto"/>
          </w:divBdr>
        </w:div>
        <w:div w:id="2021807808">
          <w:marLeft w:val="0"/>
          <w:marRight w:val="0"/>
          <w:marTop w:val="0"/>
          <w:marBottom w:val="0"/>
          <w:divBdr>
            <w:top w:val="none" w:sz="0" w:space="0" w:color="auto"/>
            <w:left w:val="none" w:sz="0" w:space="0" w:color="auto"/>
            <w:bottom w:val="none" w:sz="0" w:space="0" w:color="auto"/>
            <w:right w:val="none" w:sz="0" w:space="0" w:color="auto"/>
          </w:divBdr>
        </w:div>
        <w:div w:id="838159773">
          <w:marLeft w:val="0"/>
          <w:marRight w:val="0"/>
          <w:marTop w:val="0"/>
          <w:marBottom w:val="0"/>
          <w:divBdr>
            <w:top w:val="none" w:sz="0" w:space="0" w:color="auto"/>
            <w:left w:val="none" w:sz="0" w:space="0" w:color="auto"/>
            <w:bottom w:val="none" w:sz="0" w:space="0" w:color="auto"/>
            <w:right w:val="none" w:sz="0" w:space="0" w:color="auto"/>
          </w:divBdr>
        </w:div>
        <w:div w:id="607006272">
          <w:marLeft w:val="0"/>
          <w:marRight w:val="0"/>
          <w:marTop w:val="0"/>
          <w:marBottom w:val="0"/>
          <w:divBdr>
            <w:top w:val="none" w:sz="0" w:space="0" w:color="auto"/>
            <w:left w:val="none" w:sz="0" w:space="0" w:color="auto"/>
            <w:bottom w:val="none" w:sz="0" w:space="0" w:color="auto"/>
            <w:right w:val="none" w:sz="0" w:space="0" w:color="auto"/>
          </w:divBdr>
        </w:div>
        <w:div w:id="1784642782">
          <w:marLeft w:val="0"/>
          <w:marRight w:val="0"/>
          <w:marTop w:val="0"/>
          <w:marBottom w:val="0"/>
          <w:divBdr>
            <w:top w:val="none" w:sz="0" w:space="0" w:color="auto"/>
            <w:left w:val="none" w:sz="0" w:space="0" w:color="auto"/>
            <w:bottom w:val="none" w:sz="0" w:space="0" w:color="auto"/>
            <w:right w:val="none" w:sz="0" w:space="0" w:color="auto"/>
          </w:divBdr>
        </w:div>
        <w:div w:id="140082183">
          <w:marLeft w:val="0"/>
          <w:marRight w:val="0"/>
          <w:marTop w:val="0"/>
          <w:marBottom w:val="0"/>
          <w:divBdr>
            <w:top w:val="none" w:sz="0" w:space="0" w:color="auto"/>
            <w:left w:val="none" w:sz="0" w:space="0" w:color="auto"/>
            <w:bottom w:val="none" w:sz="0" w:space="0" w:color="auto"/>
            <w:right w:val="none" w:sz="0" w:space="0" w:color="auto"/>
          </w:divBdr>
        </w:div>
        <w:div w:id="1415663617">
          <w:marLeft w:val="0"/>
          <w:marRight w:val="0"/>
          <w:marTop w:val="0"/>
          <w:marBottom w:val="0"/>
          <w:divBdr>
            <w:top w:val="none" w:sz="0" w:space="0" w:color="auto"/>
            <w:left w:val="none" w:sz="0" w:space="0" w:color="auto"/>
            <w:bottom w:val="none" w:sz="0" w:space="0" w:color="auto"/>
            <w:right w:val="none" w:sz="0" w:space="0" w:color="auto"/>
          </w:divBdr>
        </w:div>
      </w:divsChild>
    </w:div>
    <w:div w:id="1444494412">
      <w:bodyDiv w:val="1"/>
      <w:marLeft w:val="0"/>
      <w:marRight w:val="0"/>
      <w:marTop w:val="0"/>
      <w:marBottom w:val="0"/>
      <w:divBdr>
        <w:top w:val="none" w:sz="0" w:space="0" w:color="auto"/>
        <w:left w:val="none" w:sz="0" w:space="0" w:color="auto"/>
        <w:bottom w:val="none" w:sz="0" w:space="0" w:color="auto"/>
        <w:right w:val="none" w:sz="0" w:space="0" w:color="auto"/>
      </w:divBdr>
      <w:divsChild>
        <w:div w:id="899679423">
          <w:marLeft w:val="0"/>
          <w:marRight w:val="0"/>
          <w:marTop w:val="0"/>
          <w:marBottom w:val="0"/>
          <w:divBdr>
            <w:top w:val="none" w:sz="0" w:space="0" w:color="auto"/>
            <w:left w:val="none" w:sz="0" w:space="0" w:color="auto"/>
            <w:bottom w:val="none" w:sz="0" w:space="0" w:color="auto"/>
            <w:right w:val="none" w:sz="0" w:space="0" w:color="auto"/>
          </w:divBdr>
        </w:div>
        <w:div w:id="389765775">
          <w:marLeft w:val="0"/>
          <w:marRight w:val="0"/>
          <w:marTop w:val="0"/>
          <w:marBottom w:val="0"/>
          <w:divBdr>
            <w:top w:val="none" w:sz="0" w:space="0" w:color="auto"/>
            <w:left w:val="none" w:sz="0" w:space="0" w:color="auto"/>
            <w:bottom w:val="none" w:sz="0" w:space="0" w:color="auto"/>
            <w:right w:val="none" w:sz="0" w:space="0" w:color="auto"/>
          </w:divBdr>
        </w:div>
        <w:div w:id="853302408">
          <w:marLeft w:val="0"/>
          <w:marRight w:val="0"/>
          <w:marTop w:val="0"/>
          <w:marBottom w:val="0"/>
          <w:divBdr>
            <w:top w:val="none" w:sz="0" w:space="0" w:color="auto"/>
            <w:left w:val="none" w:sz="0" w:space="0" w:color="auto"/>
            <w:bottom w:val="none" w:sz="0" w:space="0" w:color="auto"/>
            <w:right w:val="none" w:sz="0" w:space="0" w:color="auto"/>
          </w:divBdr>
        </w:div>
        <w:div w:id="2101371569">
          <w:marLeft w:val="0"/>
          <w:marRight w:val="0"/>
          <w:marTop w:val="0"/>
          <w:marBottom w:val="0"/>
          <w:divBdr>
            <w:top w:val="none" w:sz="0" w:space="0" w:color="auto"/>
            <w:left w:val="none" w:sz="0" w:space="0" w:color="auto"/>
            <w:bottom w:val="none" w:sz="0" w:space="0" w:color="auto"/>
            <w:right w:val="none" w:sz="0" w:space="0" w:color="auto"/>
          </w:divBdr>
        </w:div>
        <w:div w:id="1029791682">
          <w:marLeft w:val="0"/>
          <w:marRight w:val="0"/>
          <w:marTop w:val="0"/>
          <w:marBottom w:val="0"/>
          <w:divBdr>
            <w:top w:val="none" w:sz="0" w:space="0" w:color="auto"/>
            <w:left w:val="none" w:sz="0" w:space="0" w:color="auto"/>
            <w:bottom w:val="none" w:sz="0" w:space="0" w:color="auto"/>
            <w:right w:val="none" w:sz="0" w:space="0" w:color="auto"/>
          </w:divBdr>
        </w:div>
        <w:div w:id="1290552061">
          <w:marLeft w:val="0"/>
          <w:marRight w:val="0"/>
          <w:marTop w:val="0"/>
          <w:marBottom w:val="0"/>
          <w:divBdr>
            <w:top w:val="none" w:sz="0" w:space="0" w:color="auto"/>
            <w:left w:val="none" w:sz="0" w:space="0" w:color="auto"/>
            <w:bottom w:val="none" w:sz="0" w:space="0" w:color="auto"/>
            <w:right w:val="none" w:sz="0" w:space="0" w:color="auto"/>
          </w:divBdr>
        </w:div>
        <w:div w:id="1984693538">
          <w:marLeft w:val="0"/>
          <w:marRight w:val="0"/>
          <w:marTop w:val="0"/>
          <w:marBottom w:val="0"/>
          <w:divBdr>
            <w:top w:val="none" w:sz="0" w:space="0" w:color="auto"/>
            <w:left w:val="none" w:sz="0" w:space="0" w:color="auto"/>
            <w:bottom w:val="none" w:sz="0" w:space="0" w:color="auto"/>
            <w:right w:val="none" w:sz="0" w:space="0" w:color="auto"/>
          </w:divBdr>
        </w:div>
        <w:div w:id="1770545435">
          <w:marLeft w:val="0"/>
          <w:marRight w:val="0"/>
          <w:marTop w:val="0"/>
          <w:marBottom w:val="0"/>
          <w:divBdr>
            <w:top w:val="none" w:sz="0" w:space="0" w:color="auto"/>
            <w:left w:val="none" w:sz="0" w:space="0" w:color="auto"/>
            <w:bottom w:val="none" w:sz="0" w:space="0" w:color="auto"/>
            <w:right w:val="none" w:sz="0" w:space="0" w:color="auto"/>
          </w:divBdr>
        </w:div>
        <w:div w:id="1592350109">
          <w:marLeft w:val="0"/>
          <w:marRight w:val="0"/>
          <w:marTop w:val="0"/>
          <w:marBottom w:val="0"/>
          <w:divBdr>
            <w:top w:val="none" w:sz="0" w:space="0" w:color="auto"/>
            <w:left w:val="none" w:sz="0" w:space="0" w:color="auto"/>
            <w:bottom w:val="none" w:sz="0" w:space="0" w:color="auto"/>
            <w:right w:val="none" w:sz="0" w:space="0" w:color="auto"/>
          </w:divBdr>
        </w:div>
        <w:div w:id="253173450">
          <w:marLeft w:val="0"/>
          <w:marRight w:val="0"/>
          <w:marTop w:val="0"/>
          <w:marBottom w:val="0"/>
          <w:divBdr>
            <w:top w:val="none" w:sz="0" w:space="0" w:color="auto"/>
            <w:left w:val="none" w:sz="0" w:space="0" w:color="auto"/>
            <w:bottom w:val="none" w:sz="0" w:space="0" w:color="auto"/>
            <w:right w:val="none" w:sz="0" w:space="0" w:color="auto"/>
          </w:divBdr>
        </w:div>
        <w:div w:id="1028683046">
          <w:marLeft w:val="0"/>
          <w:marRight w:val="0"/>
          <w:marTop w:val="0"/>
          <w:marBottom w:val="0"/>
          <w:divBdr>
            <w:top w:val="none" w:sz="0" w:space="0" w:color="auto"/>
            <w:left w:val="none" w:sz="0" w:space="0" w:color="auto"/>
            <w:bottom w:val="none" w:sz="0" w:space="0" w:color="auto"/>
            <w:right w:val="none" w:sz="0" w:space="0" w:color="auto"/>
          </w:divBdr>
        </w:div>
        <w:div w:id="1770004199">
          <w:marLeft w:val="0"/>
          <w:marRight w:val="0"/>
          <w:marTop w:val="0"/>
          <w:marBottom w:val="0"/>
          <w:divBdr>
            <w:top w:val="none" w:sz="0" w:space="0" w:color="auto"/>
            <w:left w:val="none" w:sz="0" w:space="0" w:color="auto"/>
            <w:bottom w:val="none" w:sz="0" w:space="0" w:color="auto"/>
            <w:right w:val="none" w:sz="0" w:space="0" w:color="auto"/>
          </w:divBdr>
        </w:div>
        <w:div w:id="242181644">
          <w:marLeft w:val="0"/>
          <w:marRight w:val="0"/>
          <w:marTop w:val="0"/>
          <w:marBottom w:val="0"/>
          <w:divBdr>
            <w:top w:val="none" w:sz="0" w:space="0" w:color="auto"/>
            <w:left w:val="none" w:sz="0" w:space="0" w:color="auto"/>
            <w:bottom w:val="none" w:sz="0" w:space="0" w:color="auto"/>
            <w:right w:val="none" w:sz="0" w:space="0" w:color="auto"/>
          </w:divBdr>
        </w:div>
        <w:div w:id="1992905541">
          <w:marLeft w:val="0"/>
          <w:marRight w:val="0"/>
          <w:marTop w:val="0"/>
          <w:marBottom w:val="0"/>
          <w:divBdr>
            <w:top w:val="none" w:sz="0" w:space="0" w:color="auto"/>
            <w:left w:val="none" w:sz="0" w:space="0" w:color="auto"/>
            <w:bottom w:val="none" w:sz="0" w:space="0" w:color="auto"/>
            <w:right w:val="none" w:sz="0" w:space="0" w:color="auto"/>
          </w:divBdr>
        </w:div>
        <w:div w:id="597757100">
          <w:marLeft w:val="0"/>
          <w:marRight w:val="0"/>
          <w:marTop w:val="0"/>
          <w:marBottom w:val="0"/>
          <w:divBdr>
            <w:top w:val="none" w:sz="0" w:space="0" w:color="auto"/>
            <w:left w:val="none" w:sz="0" w:space="0" w:color="auto"/>
            <w:bottom w:val="none" w:sz="0" w:space="0" w:color="auto"/>
            <w:right w:val="none" w:sz="0" w:space="0" w:color="auto"/>
          </w:divBdr>
        </w:div>
        <w:div w:id="571432285">
          <w:marLeft w:val="0"/>
          <w:marRight w:val="0"/>
          <w:marTop w:val="0"/>
          <w:marBottom w:val="0"/>
          <w:divBdr>
            <w:top w:val="none" w:sz="0" w:space="0" w:color="auto"/>
            <w:left w:val="none" w:sz="0" w:space="0" w:color="auto"/>
            <w:bottom w:val="none" w:sz="0" w:space="0" w:color="auto"/>
            <w:right w:val="none" w:sz="0" w:space="0" w:color="auto"/>
          </w:divBdr>
        </w:div>
        <w:div w:id="1841121117">
          <w:marLeft w:val="0"/>
          <w:marRight w:val="0"/>
          <w:marTop w:val="0"/>
          <w:marBottom w:val="0"/>
          <w:divBdr>
            <w:top w:val="none" w:sz="0" w:space="0" w:color="auto"/>
            <w:left w:val="none" w:sz="0" w:space="0" w:color="auto"/>
            <w:bottom w:val="none" w:sz="0" w:space="0" w:color="auto"/>
            <w:right w:val="none" w:sz="0" w:space="0" w:color="auto"/>
          </w:divBdr>
        </w:div>
        <w:div w:id="1201433189">
          <w:marLeft w:val="0"/>
          <w:marRight w:val="0"/>
          <w:marTop w:val="0"/>
          <w:marBottom w:val="0"/>
          <w:divBdr>
            <w:top w:val="none" w:sz="0" w:space="0" w:color="auto"/>
            <w:left w:val="none" w:sz="0" w:space="0" w:color="auto"/>
            <w:bottom w:val="none" w:sz="0" w:space="0" w:color="auto"/>
            <w:right w:val="none" w:sz="0" w:space="0" w:color="auto"/>
          </w:divBdr>
        </w:div>
      </w:divsChild>
    </w:div>
    <w:div w:id="1450972164">
      <w:bodyDiv w:val="1"/>
      <w:marLeft w:val="0"/>
      <w:marRight w:val="0"/>
      <w:marTop w:val="0"/>
      <w:marBottom w:val="0"/>
      <w:divBdr>
        <w:top w:val="none" w:sz="0" w:space="0" w:color="auto"/>
        <w:left w:val="none" w:sz="0" w:space="0" w:color="auto"/>
        <w:bottom w:val="none" w:sz="0" w:space="0" w:color="auto"/>
        <w:right w:val="none" w:sz="0" w:space="0" w:color="auto"/>
      </w:divBdr>
    </w:div>
    <w:div w:id="1501309674">
      <w:bodyDiv w:val="1"/>
      <w:marLeft w:val="0"/>
      <w:marRight w:val="0"/>
      <w:marTop w:val="0"/>
      <w:marBottom w:val="0"/>
      <w:divBdr>
        <w:top w:val="none" w:sz="0" w:space="0" w:color="auto"/>
        <w:left w:val="none" w:sz="0" w:space="0" w:color="auto"/>
        <w:bottom w:val="none" w:sz="0" w:space="0" w:color="auto"/>
        <w:right w:val="none" w:sz="0" w:space="0" w:color="auto"/>
      </w:divBdr>
    </w:div>
    <w:div w:id="1544753559">
      <w:bodyDiv w:val="1"/>
      <w:marLeft w:val="0"/>
      <w:marRight w:val="0"/>
      <w:marTop w:val="0"/>
      <w:marBottom w:val="0"/>
      <w:divBdr>
        <w:top w:val="none" w:sz="0" w:space="0" w:color="auto"/>
        <w:left w:val="none" w:sz="0" w:space="0" w:color="auto"/>
        <w:bottom w:val="none" w:sz="0" w:space="0" w:color="auto"/>
        <w:right w:val="none" w:sz="0" w:space="0" w:color="auto"/>
      </w:divBdr>
      <w:divsChild>
        <w:div w:id="408886468">
          <w:marLeft w:val="0"/>
          <w:marRight w:val="0"/>
          <w:marTop w:val="0"/>
          <w:marBottom w:val="0"/>
          <w:divBdr>
            <w:top w:val="none" w:sz="0" w:space="0" w:color="auto"/>
            <w:left w:val="none" w:sz="0" w:space="0" w:color="auto"/>
            <w:bottom w:val="none" w:sz="0" w:space="0" w:color="auto"/>
            <w:right w:val="none" w:sz="0" w:space="0" w:color="auto"/>
          </w:divBdr>
        </w:div>
        <w:div w:id="534851360">
          <w:marLeft w:val="0"/>
          <w:marRight w:val="0"/>
          <w:marTop w:val="0"/>
          <w:marBottom w:val="0"/>
          <w:divBdr>
            <w:top w:val="none" w:sz="0" w:space="0" w:color="auto"/>
            <w:left w:val="none" w:sz="0" w:space="0" w:color="auto"/>
            <w:bottom w:val="none" w:sz="0" w:space="0" w:color="auto"/>
            <w:right w:val="none" w:sz="0" w:space="0" w:color="auto"/>
          </w:divBdr>
        </w:div>
        <w:div w:id="2071801774">
          <w:marLeft w:val="0"/>
          <w:marRight w:val="0"/>
          <w:marTop w:val="0"/>
          <w:marBottom w:val="0"/>
          <w:divBdr>
            <w:top w:val="none" w:sz="0" w:space="0" w:color="auto"/>
            <w:left w:val="none" w:sz="0" w:space="0" w:color="auto"/>
            <w:bottom w:val="none" w:sz="0" w:space="0" w:color="auto"/>
            <w:right w:val="none" w:sz="0" w:space="0" w:color="auto"/>
          </w:divBdr>
        </w:div>
        <w:div w:id="1321084537">
          <w:marLeft w:val="0"/>
          <w:marRight w:val="0"/>
          <w:marTop w:val="0"/>
          <w:marBottom w:val="0"/>
          <w:divBdr>
            <w:top w:val="none" w:sz="0" w:space="0" w:color="auto"/>
            <w:left w:val="none" w:sz="0" w:space="0" w:color="auto"/>
            <w:bottom w:val="none" w:sz="0" w:space="0" w:color="auto"/>
            <w:right w:val="none" w:sz="0" w:space="0" w:color="auto"/>
          </w:divBdr>
        </w:div>
        <w:div w:id="2001082366">
          <w:marLeft w:val="0"/>
          <w:marRight w:val="0"/>
          <w:marTop w:val="0"/>
          <w:marBottom w:val="0"/>
          <w:divBdr>
            <w:top w:val="none" w:sz="0" w:space="0" w:color="auto"/>
            <w:left w:val="none" w:sz="0" w:space="0" w:color="auto"/>
            <w:bottom w:val="none" w:sz="0" w:space="0" w:color="auto"/>
            <w:right w:val="none" w:sz="0" w:space="0" w:color="auto"/>
          </w:divBdr>
        </w:div>
        <w:div w:id="111753437">
          <w:marLeft w:val="0"/>
          <w:marRight w:val="0"/>
          <w:marTop w:val="0"/>
          <w:marBottom w:val="0"/>
          <w:divBdr>
            <w:top w:val="none" w:sz="0" w:space="0" w:color="auto"/>
            <w:left w:val="none" w:sz="0" w:space="0" w:color="auto"/>
            <w:bottom w:val="none" w:sz="0" w:space="0" w:color="auto"/>
            <w:right w:val="none" w:sz="0" w:space="0" w:color="auto"/>
          </w:divBdr>
        </w:div>
        <w:div w:id="547449902">
          <w:marLeft w:val="0"/>
          <w:marRight w:val="0"/>
          <w:marTop w:val="0"/>
          <w:marBottom w:val="0"/>
          <w:divBdr>
            <w:top w:val="none" w:sz="0" w:space="0" w:color="auto"/>
            <w:left w:val="none" w:sz="0" w:space="0" w:color="auto"/>
            <w:bottom w:val="none" w:sz="0" w:space="0" w:color="auto"/>
            <w:right w:val="none" w:sz="0" w:space="0" w:color="auto"/>
          </w:divBdr>
        </w:div>
      </w:divsChild>
    </w:div>
    <w:div w:id="1630672967">
      <w:bodyDiv w:val="1"/>
      <w:marLeft w:val="0"/>
      <w:marRight w:val="0"/>
      <w:marTop w:val="0"/>
      <w:marBottom w:val="0"/>
      <w:divBdr>
        <w:top w:val="none" w:sz="0" w:space="0" w:color="auto"/>
        <w:left w:val="none" w:sz="0" w:space="0" w:color="auto"/>
        <w:bottom w:val="none" w:sz="0" w:space="0" w:color="auto"/>
        <w:right w:val="none" w:sz="0" w:space="0" w:color="auto"/>
      </w:divBdr>
      <w:divsChild>
        <w:div w:id="897938385">
          <w:marLeft w:val="0"/>
          <w:marRight w:val="0"/>
          <w:marTop w:val="0"/>
          <w:marBottom w:val="0"/>
          <w:divBdr>
            <w:top w:val="none" w:sz="0" w:space="0" w:color="auto"/>
            <w:left w:val="none" w:sz="0" w:space="0" w:color="auto"/>
            <w:bottom w:val="none" w:sz="0" w:space="0" w:color="auto"/>
            <w:right w:val="none" w:sz="0" w:space="0" w:color="auto"/>
          </w:divBdr>
        </w:div>
        <w:div w:id="1220745546">
          <w:marLeft w:val="0"/>
          <w:marRight w:val="0"/>
          <w:marTop w:val="0"/>
          <w:marBottom w:val="0"/>
          <w:divBdr>
            <w:top w:val="none" w:sz="0" w:space="0" w:color="auto"/>
            <w:left w:val="none" w:sz="0" w:space="0" w:color="auto"/>
            <w:bottom w:val="none" w:sz="0" w:space="0" w:color="auto"/>
            <w:right w:val="none" w:sz="0" w:space="0" w:color="auto"/>
          </w:divBdr>
        </w:div>
        <w:div w:id="1202550994">
          <w:marLeft w:val="0"/>
          <w:marRight w:val="0"/>
          <w:marTop w:val="0"/>
          <w:marBottom w:val="0"/>
          <w:divBdr>
            <w:top w:val="none" w:sz="0" w:space="0" w:color="auto"/>
            <w:left w:val="none" w:sz="0" w:space="0" w:color="auto"/>
            <w:bottom w:val="none" w:sz="0" w:space="0" w:color="auto"/>
            <w:right w:val="none" w:sz="0" w:space="0" w:color="auto"/>
          </w:divBdr>
        </w:div>
        <w:div w:id="1269314809">
          <w:marLeft w:val="0"/>
          <w:marRight w:val="0"/>
          <w:marTop w:val="0"/>
          <w:marBottom w:val="0"/>
          <w:divBdr>
            <w:top w:val="none" w:sz="0" w:space="0" w:color="auto"/>
            <w:left w:val="none" w:sz="0" w:space="0" w:color="auto"/>
            <w:bottom w:val="none" w:sz="0" w:space="0" w:color="auto"/>
            <w:right w:val="none" w:sz="0" w:space="0" w:color="auto"/>
          </w:divBdr>
        </w:div>
        <w:div w:id="1343240925">
          <w:marLeft w:val="0"/>
          <w:marRight w:val="0"/>
          <w:marTop w:val="0"/>
          <w:marBottom w:val="0"/>
          <w:divBdr>
            <w:top w:val="none" w:sz="0" w:space="0" w:color="auto"/>
            <w:left w:val="none" w:sz="0" w:space="0" w:color="auto"/>
            <w:bottom w:val="none" w:sz="0" w:space="0" w:color="auto"/>
            <w:right w:val="none" w:sz="0" w:space="0" w:color="auto"/>
          </w:divBdr>
        </w:div>
        <w:div w:id="1107433151">
          <w:marLeft w:val="0"/>
          <w:marRight w:val="0"/>
          <w:marTop w:val="0"/>
          <w:marBottom w:val="0"/>
          <w:divBdr>
            <w:top w:val="none" w:sz="0" w:space="0" w:color="auto"/>
            <w:left w:val="none" w:sz="0" w:space="0" w:color="auto"/>
            <w:bottom w:val="none" w:sz="0" w:space="0" w:color="auto"/>
            <w:right w:val="none" w:sz="0" w:space="0" w:color="auto"/>
          </w:divBdr>
        </w:div>
        <w:div w:id="806313324">
          <w:marLeft w:val="0"/>
          <w:marRight w:val="0"/>
          <w:marTop w:val="0"/>
          <w:marBottom w:val="0"/>
          <w:divBdr>
            <w:top w:val="none" w:sz="0" w:space="0" w:color="auto"/>
            <w:left w:val="none" w:sz="0" w:space="0" w:color="auto"/>
            <w:bottom w:val="none" w:sz="0" w:space="0" w:color="auto"/>
            <w:right w:val="none" w:sz="0" w:space="0" w:color="auto"/>
          </w:divBdr>
        </w:div>
        <w:div w:id="739594458">
          <w:marLeft w:val="0"/>
          <w:marRight w:val="0"/>
          <w:marTop w:val="0"/>
          <w:marBottom w:val="0"/>
          <w:divBdr>
            <w:top w:val="none" w:sz="0" w:space="0" w:color="auto"/>
            <w:left w:val="none" w:sz="0" w:space="0" w:color="auto"/>
            <w:bottom w:val="none" w:sz="0" w:space="0" w:color="auto"/>
            <w:right w:val="none" w:sz="0" w:space="0" w:color="auto"/>
          </w:divBdr>
        </w:div>
        <w:div w:id="1744255672">
          <w:marLeft w:val="0"/>
          <w:marRight w:val="0"/>
          <w:marTop w:val="0"/>
          <w:marBottom w:val="0"/>
          <w:divBdr>
            <w:top w:val="none" w:sz="0" w:space="0" w:color="auto"/>
            <w:left w:val="none" w:sz="0" w:space="0" w:color="auto"/>
            <w:bottom w:val="none" w:sz="0" w:space="0" w:color="auto"/>
            <w:right w:val="none" w:sz="0" w:space="0" w:color="auto"/>
          </w:divBdr>
        </w:div>
        <w:div w:id="1343120735">
          <w:marLeft w:val="0"/>
          <w:marRight w:val="0"/>
          <w:marTop w:val="0"/>
          <w:marBottom w:val="0"/>
          <w:divBdr>
            <w:top w:val="none" w:sz="0" w:space="0" w:color="auto"/>
            <w:left w:val="none" w:sz="0" w:space="0" w:color="auto"/>
            <w:bottom w:val="none" w:sz="0" w:space="0" w:color="auto"/>
            <w:right w:val="none" w:sz="0" w:space="0" w:color="auto"/>
          </w:divBdr>
        </w:div>
        <w:div w:id="497578864">
          <w:marLeft w:val="0"/>
          <w:marRight w:val="0"/>
          <w:marTop w:val="0"/>
          <w:marBottom w:val="0"/>
          <w:divBdr>
            <w:top w:val="none" w:sz="0" w:space="0" w:color="auto"/>
            <w:left w:val="none" w:sz="0" w:space="0" w:color="auto"/>
            <w:bottom w:val="none" w:sz="0" w:space="0" w:color="auto"/>
            <w:right w:val="none" w:sz="0" w:space="0" w:color="auto"/>
          </w:divBdr>
        </w:div>
        <w:div w:id="921330786">
          <w:marLeft w:val="0"/>
          <w:marRight w:val="0"/>
          <w:marTop w:val="0"/>
          <w:marBottom w:val="0"/>
          <w:divBdr>
            <w:top w:val="none" w:sz="0" w:space="0" w:color="auto"/>
            <w:left w:val="none" w:sz="0" w:space="0" w:color="auto"/>
            <w:bottom w:val="none" w:sz="0" w:space="0" w:color="auto"/>
            <w:right w:val="none" w:sz="0" w:space="0" w:color="auto"/>
          </w:divBdr>
        </w:div>
        <w:div w:id="434522110">
          <w:marLeft w:val="0"/>
          <w:marRight w:val="0"/>
          <w:marTop w:val="0"/>
          <w:marBottom w:val="0"/>
          <w:divBdr>
            <w:top w:val="none" w:sz="0" w:space="0" w:color="auto"/>
            <w:left w:val="none" w:sz="0" w:space="0" w:color="auto"/>
            <w:bottom w:val="none" w:sz="0" w:space="0" w:color="auto"/>
            <w:right w:val="none" w:sz="0" w:space="0" w:color="auto"/>
          </w:divBdr>
        </w:div>
        <w:div w:id="1867399906">
          <w:marLeft w:val="0"/>
          <w:marRight w:val="0"/>
          <w:marTop w:val="0"/>
          <w:marBottom w:val="0"/>
          <w:divBdr>
            <w:top w:val="none" w:sz="0" w:space="0" w:color="auto"/>
            <w:left w:val="none" w:sz="0" w:space="0" w:color="auto"/>
            <w:bottom w:val="none" w:sz="0" w:space="0" w:color="auto"/>
            <w:right w:val="none" w:sz="0" w:space="0" w:color="auto"/>
          </w:divBdr>
        </w:div>
        <w:div w:id="80108399">
          <w:marLeft w:val="0"/>
          <w:marRight w:val="0"/>
          <w:marTop w:val="0"/>
          <w:marBottom w:val="0"/>
          <w:divBdr>
            <w:top w:val="none" w:sz="0" w:space="0" w:color="auto"/>
            <w:left w:val="none" w:sz="0" w:space="0" w:color="auto"/>
            <w:bottom w:val="none" w:sz="0" w:space="0" w:color="auto"/>
            <w:right w:val="none" w:sz="0" w:space="0" w:color="auto"/>
          </w:divBdr>
        </w:div>
        <w:div w:id="1724014896">
          <w:marLeft w:val="0"/>
          <w:marRight w:val="0"/>
          <w:marTop w:val="0"/>
          <w:marBottom w:val="0"/>
          <w:divBdr>
            <w:top w:val="none" w:sz="0" w:space="0" w:color="auto"/>
            <w:left w:val="none" w:sz="0" w:space="0" w:color="auto"/>
            <w:bottom w:val="none" w:sz="0" w:space="0" w:color="auto"/>
            <w:right w:val="none" w:sz="0" w:space="0" w:color="auto"/>
          </w:divBdr>
        </w:div>
        <w:div w:id="27995155">
          <w:marLeft w:val="0"/>
          <w:marRight w:val="0"/>
          <w:marTop w:val="0"/>
          <w:marBottom w:val="0"/>
          <w:divBdr>
            <w:top w:val="none" w:sz="0" w:space="0" w:color="auto"/>
            <w:left w:val="none" w:sz="0" w:space="0" w:color="auto"/>
            <w:bottom w:val="none" w:sz="0" w:space="0" w:color="auto"/>
            <w:right w:val="none" w:sz="0" w:space="0" w:color="auto"/>
          </w:divBdr>
        </w:div>
        <w:div w:id="1981223518">
          <w:marLeft w:val="0"/>
          <w:marRight w:val="0"/>
          <w:marTop w:val="0"/>
          <w:marBottom w:val="0"/>
          <w:divBdr>
            <w:top w:val="none" w:sz="0" w:space="0" w:color="auto"/>
            <w:left w:val="none" w:sz="0" w:space="0" w:color="auto"/>
            <w:bottom w:val="none" w:sz="0" w:space="0" w:color="auto"/>
            <w:right w:val="none" w:sz="0" w:space="0" w:color="auto"/>
          </w:divBdr>
        </w:div>
        <w:div w:id="453408244">
          <w:marLeft w:val="0"/>
          <w:marRight w:val="0"/>
          <w:marTop w:val="0"/>
          <w:marBottom w:val="0"/>
          <w:divBdr>
            <w:top w:val="none" w:sz="0" w:space="0" w:color="auto"/>
            <w:left w:val="none" w:sz="0" w:space="0" w:color="auto"/>
            <w:bottom w:val="none" w:sz="0" w:space="0" w:color="auto"/>
            <w:right w:val="none" w:sz="0" w:space="0" w:color="auto"/>
          </w:divBdr>
        </w:div>
        <w:div w:id="1032342907">
          <w:marLeft w:val="0"/>
          <w:marRight w:val="0"/>
          <w:marTop w:val="0"/>
          <w:marBottom w:val="0"/>
          <w:divBdr>
            <w:top w:val="none" w:sz="0" w:space="0" w:color="auto"/>
            <w:left w:val="none" w:sz="0" w:space="0" w:color="auto"/>
            <w:bottom w:val="none" w:sz="0" w:space="0" w:color="auto"/>
            <w:right w:val="none" w:sz="0" w:space="0" w:color="auto"/>
          </w:divBdr>
        </w:div>
        <w:div w:id="236786997">
          <w:marLeft w:val="0"/>
          <w:marRight w:val="0"/>
          <w:marTop w:val="0"/>
          <w:marBottom w:val="0"/>
          <w:divBdr>
            <w:top w:val="none" w:sz="0" w:space="0" w:color="auto"/>
            <w:left w:val="none" w:sz="0" w:space="0" w:color="auto"/>
            <w:bottom w:val="none" w:sz="0" w:space="0" w:color="auto"/>
            <w:right w:val="none" w:sz="0" w:space="0" w:color="auto"/>
          </w:divBdr>
        </w:div>
        <w:div w:id="528838342">
          <w:marLeft w:val="0"/>
          <w:marRight w:val="0"/>
          <w:marTop w:val="0"/>
          <w:marBottom w:val="0"/>
          <w:divBdr>
            <w:top w:val="none" w:sz="0" w:space="0" w:color="auto"/>
            <w:left w:val="none" w:sz="0" w:space="0" w:color="auto"/>
            <w:bottom w:val="none" w:sz="0" w:space="0" w:color="auto"/>
            <w:right w:val="none" w:sz="0" w:space="0" w:color="auto"/>
          </w:divBdr>
        </w:div>
        <w:div w:id="1169367488">
          <w:marLeft w:val="0"/>
          <w:marRight w:val="0"/>
          <w:marTop w:val="0"/>
          <w:marBottom w:val="0"/>
          <w:divBdr>
            <w:top w:val="none" w:sz="0" w:space="0" w:color="auto"/>
            <w:left w:val="none" w:sz="0" w:space="0" w:color="auto"/>
            <w:bottom w:val="none" w:sz="0" w:space="0" w:color="auto"/>
            <w:right w:val="none" w:sz="0" w:space="0" w:color="auto"/>
          </w:divBdr>
        </w:div>
        <w:div w:id="1256019466">
          <w:marLeft w:val="0"/>
          <w:marRight w:val="0"/>
          <w:marTop w:val="0"/>
          <w:marBottom w:val="0"/>
          <w:divBdr>
            <w:top w:val="none" w:sz="0" w:space="0" w:color="auto"/>
            <w:left w:val="none" w:sz="0" w:space="0" w:color="auto"/>
            <w:bottom w:val="none" w:sz="0" w:space="0" w:color="auto"/>
            <w:right w:val="none" w:sz="0" w:space="0" w:color="auto"/>
          </w:divBdr>
        </w:div>
      </w:divsChild>
    </w:div>
    <w:div w:id="1774738737">
      <w:bodyDiv w:val="1"/>
      <w:marLeft w:val="0"/>
      <w:marRight w:val="0"/>
      <w:marTop w:val="0"/>
      <w:marBottom w:val="0"/>
      <w:divBdr>
        <w:top w:val="none" w:sz="0" w:space="0" w:color="auto"/>
        <w:left w:val="none" w:sz="0" w:space="0" w:color="auto"/>
        <w:bottom w:val="none" w:sz="0" w:space="0" w:color="auto"/>
        <w:right w:val="none" w:sz="0" w:space="0" w:color="auto"/>
      </w:divBdr>
      <w:divsChild>
        <w:div w:id="1003046927">
          <w:marLeft w:val="0"/>
          <w:marRight w:val="0"/>
          <w:marTop w:val="0"/>
          <w:marBottom w:val="0"/>
          <w:divBdr>
            <w:top w:val="none" w:sz="0" w:space="0" w:color="auto"/>
            <w:left w:val="none" w:sz="0" w:space="0" w:color="auto"/>
            <w:bottom w:val="none" w:sz="0" w:space="0" w:color="auto"/>
            <w:right w:val="none" w:sz="0" w:space="0" w:color="auto"/>
          </w:divBdr>
        </w:div>
        <w:div w:id="2051874154">
          <w:marLeft w:val="0"/>
          <w:marRight w:val="0"/>
          <w:marTop w:val="0"/>
          <w:marBottom w:val="0"/>
          <w:divBdr>
            <w:top w:val="none" w:sz="0" w:space="0" w:color="auto"/>
            <w:left w:val="none" w:sz="0" w:space="0" w:color="auto"/>
            <w:bottom w:val="none" w:sz="0" w:space="0" w:color="auto"/>
            <w:right w:val="none" w:sz="0" w:space="0" w:color="auto"/>
          </w:divBdr>
        </w:div>
      </w:divsChild>
    </w:div>
    <w:div w:id="1782645862">
      <w:bodyDiv w:val="1"/>
      <w:marLeft w:val="0"/>
      <w:marRight w:val="0"/>
      <w:marTop w:val="0"/>
      <w:marBottom w:val="0"/>
      <w:divBdr>
        <w:top w:val="none" w:sz="0" w:space="0" w:color="auto"/>
        <w:left w:val="none" w:sz="0" w:space="0" w:color="auto"/>
        <w:bottom w:val="none" w:sz="0" w:space="0" w:color="auto"/>
        <w:right w:val="none" w:sz="0" w:space="0" w:color="auto"/>
      </w:divBdr>
    </w:div>
    <w:div w:id="1793355001">
      <w:bodyDiv w:val="1"/>
      <w:marLeft w:val="0"/>
      <w:marRight w:val="0"/>
      <w:marTop w:val="0"/>
      <w:marBottom w:val="0"/>
      <w:divBdr>
        <w:top w:val="none" w:sz="0" w:space="0" w:color="auto"/>
        <w:left w:val="none" w:sz="0" w:space="0" w:color="auto"/>
        <w:bottom w:val="none" w:sz="0" w:space="0" w:color="auto"/>
        <w:right w:val="none" w:sz="0" w:space="0" w:color="auto"/>
      </w:divBdr>
      <w:divsChild>
        <w:div w:id="559438993">
          <w:marLeft w:val="0"/>
          <w:marRight w:val="0"/>
          <w:marTop w:val="0"/>
          <w:marBottom w:val="0"/>
          <w:divBdr>
            <w:top w:val="none" w:sz="0" w:space="0" w:color="auto"/>
            <w:left w:val="none" w:sz="0" w:space="0" w:color="auto"/>
            <w:bottom w:val="none" w:sz="0" w:space="0" w:color="auto"/>
            <w:right w:val="none" w:sz="0" w:space="0" w:color="auto"/>
          </w:divBdr>
        </w:div>
        <w:div w:id="1530799037">
          <w:marLeft w:val="0"/>
          <w:marRight w:val="0"/>
          <w:marTop w:val="0"/>
          <w:marBottom w:val="0"/>
          <w:divBdr>
            <w:top w:val="none" w:sz="0" w:space="0" w:color="auto"/>
            <w:left w:val="none" w:sz="0" w:space="0" w:color="auto"/>
            <w:bottom w:val="none" w:sz="0" w:space="0" w:color="auto"/>
            <w:right w:val="none" w:sz="0" w:space="0" w:color="auto"/>
          </w:divBdr>
        </w:div>
        <w:div w:id="239171214">
          <w:marLeft w:val="0"/>
          <w:marRight w:val="0"/>
          <w:marTop w:val="0"/>
          <w:marBottom w:val="0"/>
          <w:divBdr>
            <w:top w:val="none" w:sz="0" w:space="0" w:color="auto"/>
            <w:left w:val="none" w:sz="0" w:space="0" w:color="auto"/>
            <w:bottom w:val="none" w:sz="0" w:space="0" w:color="auto"/>
            <w:right w:val="none" w:sz="0" w:space="0" w:color="auto"/>
          </w:divBdr>
        </w:div>
        <w:div w:id="1650598250">
          <w:marLeft w:val="0"/>
          <w:marRight w:val="0"/>
          <w:marTop w:val="0"/>
          <w:marBottom w:val="0"/>
          <w:divBdr>
            <w:top w:val="none" w:sz="0" w:space="0" w:color="auto"/>
            <w:left w:val="none" w:sz="0" w:space="0" w:color="auto"/>
            <w:bottom w:val="none" w:sz="0" w:space="0" w:color="auto"/>
            <w:right w:val="none" w:sz="0" w:space="0" w:color="auto"/>
          </w:divBdr>
        </w:div>
        <w:div w:id="1818834284">
          <w:marLeft w:val="0"/>
          <w:marRight w:val="0"/>
          <w:marTop w:val="0"/>
          <w:marBottom w:val="0"/>
          <w:divBdr>
            <w:top w:val="none" w:sz="0" w:space="0" w:color="auto"/>
            <w:left w:val="none" w:sz="0" w:space="0" w:color="auto"/>
            <w:bottom w:val="none" w:sz="0" w:space="0" w:color="auto"/>
            <w:right w:val="none" w:sz="0" w:space="0" w:color="auto"/>
          </w:divBdr>
        </w:div>
        <w:div w:id="30418984">
          <w:marLeft w:val="0"/>
          <w:marRight w:val="0"/>
          <w:marTop w:val="0"/>
          <w:marBottom w:val="0"/>
          <w:divBdr>
            <w:top w:val="none" w:sz="0" w:space="0" w:color="auto"/>
            <w:left w:val="none" w:sz="0" w:space="0" w:color="auto"/>
            <w:bottom w:val="none" w:sz="0" w:space="0" w:color="auto"/>
            <w:right w:val="none" w:sz="0" w:space="0" w:color="auto"/>
          </w:divBdr>
        </w:div>
        <w:div w:id="368527004">
          <w:marLeft w:val="0"/>
          <w:marRight w:val="0"/>
          <w:marTop w:val="0"/>
          <w:marBottom w:val="0"/>
          <w:divBdr>
            <w:top w:val="none" w:sz="0" w:space="0" w:color="auto"/>
            <w:left w:val="none" w:sz="0" w:space="0" w:color="auto"/>
            <w:bottom w:val="none" w:sz="0" w:space="0" w:color="auto"/>
            <w:right w:val="none" w:sz="0" w:space="0" w:color="auto"/>
          </w:divBdr>
        </w:div>
        <w:div w:id="1777288002">
          <w:marLeft w:val="0"/>
          <w:marRight w:val="0"/>
          <w:marTop w:val="0"/>
          <w:marBottom w:val="0"/>
          <w:divBdr>
            <w:top w:val="none" w:sz="0" w:space="0" w:color="auto"/>
            <w:left w:val="none" w:sz="0" w:space="0" w:color="auto"/>
            <w:bottom w:val="none" w:sz="0" w:space="0" w:color="auto"/>
            <w:right w:val="none" w:sz="0" w:space="0" w:color="auto"/>
          </w:divBdr>
        </w:div>
        <w:div w:id="1776170961">
          <w:marLeft w:val="0"/>
          <w:marRight w:val="0"/>
          <w:marTop w:val="0"/>
          <w:marBottom w:val="0"/>
          <w:divBdr>
            <w:top w:val="none" w:sz="0" w:space="0" w:color="auto"/>
            <w:left w:val="none" w:sz="0" w:space="0" w:color="auto"/>
            <w:bottom w:val="none" w:sz="0" w:space="0" w:color="auto"/>
            <w:right w:val="none" w:sz="0" w:space="0" w:color="auto"/>
          </w:divBdr>
        </w:div>
        <w:div w:id="1813789484">
          <w:marLeft w:val="0"/>
          <w:marRight w:val="0"/>
          <w:marTop w:val="0"/>
          <w:marBottom w:val="0"/>
          <w:divBdr>
            <w:top w:val="none" w:sz="0" w:space="0" w:color="auto"/>
            <w:left w:val="none" w:sz="0" w:space="0" w:color="auto"/>
            <w:bottom w:val="none" w:sz="0" w:space="0" w:color="auto"/>
            <w:right w:val="none" w:sz="0" w:space="0" w:color="auto"/>
          </w:divBdr>
        </w:div>
        <w:div w:id="659506672">
          <w:marLeft w:val="0"/>
          <w:marRight w:val="0"/>
          <w:marTop w:val="0"/>
          <w:marBottom w:val="0"/>
          <w:divBdr>
            <w:top w:val="none" w:sz="0" w:space="0" w:color="auto"/>
            <w:left w:val="none" w:sz="0" w:space="0" w:color="auto"/>
            <w:bottom w:val="none" w:sz="0" w:space="0" w:color="auto"/>
            <w:right w:val="none" w:sz="0" w:space="0" w:color="auto"/>
          </w:divBdr>
        </w:div>
        <w:div w:id="698119698">
          <w:marLeft w:val="0"/>
          <w:marRight w:val="0"/>
          <w:marTop w:val="0"/>
          <w:marBottom w:val="0"/>
          <w:divBdr>
            <w:top w:val="none" w:sz="0" w:space="0" w:color="auto"/>
            <w:left w:val="none" w:sz="0" w:space="0" w:color="auto"/>
            <w:bottom w:val="none" w:sz="0" w:space="0" w:color="auto"/>
            <w:right w:val="none" w:sz="0" w:space="0" w:color="auto"/>
          </w:divBdr>
        </w:div>
        <w:div w:id="1248660882">
          <w:marLeft w:val="0"/>
          <w:marRight w:val="0"/>
          <w:marTop w:val="0"/>
          <w:marBottom w:val="0"/>
          <w:divBdr>
            <w:top w:val="none" w:sz="0" w:space="0" w:color="auto"/>
            <w:left w:val="none" w:sz="0" w:space="0" w:color="auto"/>
            <w:bottom w:val="none" w:sz="0" w:space="0" w:color="auto"/>
            <w:right w:val="none" w:sz="0" w:space="0" w:color="auto"/>
          </w:divBdr>
        </w:div>
        <w:div w:id="861825326">
          <w:marLeft w:val="0"/>
          <w:marRight w:val="0"/>
          <w:marTop w:val="0"/>
          <w:marBottom w:val="0"/>
          <w:divBdr>
            <w:top w:val="none" w:sz="0" w:space="0" w:color="auto"/>
            <w:left w:val="none" w:sz="0" w:space="0" w:color="auto"/>
            <w:bottom w:val="none" w:sz="0" w:space="0" w:color="auto"/>
            <w:right w:val="none" w:sz="0" w:space="0" w:color="auto"/>
          </w:divBdr>
        </w:div>
        <w:div w:id="1065958307">
          <w:marLeft w:val="0"/>
          <w:marRight w:val="0"/>
          <w:marTop w:val="0"/>
          <w:marBottom w:val="0"/>
          <w:divBdr>
            <w:top w:val="none" w:sz="0" w:space="0" w:color="auto"/>
            <w:left w:val="none" w:sz="0" w:space="0" w:color="auto"/>
            <w:bottom w:val="none" w:sz="0" w:space="0" w:color="auto"/>
            <w:right w:val="none" w:sz="0" w:space="0" w:color="auto"/>
          </w:divBdr>
        </w:div>
        <w:div w:id="2061857896">
          <w:marLeft w:val="0"/>
          <w:marRight w:val="0"/>
          <w:marTop w:val="0"/>
          <w:marBottom w:val="0"/>
          <w:divBdr>
            <w:top w:val="none" w:sz="0" w:space="0" w:color="auto"/>
            <w:left w:val="none" w:sz="0" w:space="0" w:color="auto"/>
            <w:bottom w:val="none" w:sz="0" w:space="0" w:color="auto"/>
            <w:right w:val="none" w:sz="0" w:space="0" w:color="auto"/>
          </w:divBdr>
        </w:div>
        <w:div w:id="1649283023">
          <w:marLeft w:val="0"/>
          <w:marRight w:val="0"/>
          <w:marTop w:val="0"/>
          <w:marBottom w:val="0"/>
          <w:divBdr>
            <w:top w:val="none" w:sz="0" w:space="0" w:color="auto"/>
            <w:left w:val="none" w:sz="0" w:space="0" w:color="auto"/>
            <w:bottom w:val="none" w:sz="0" w:space="0" w:color="auto"/>
            <w:right w:val="none" w:sz="0" w:space="0" w:color="auto"/>
          </w:divBdr>
        </w:div>
        <w:div w:id="320819188">
          <w:marLeft w:val="0"/>
          <w:marRight w:val="0"/>
          <w:marTop w:val="0"/>
          <w:marBottom w:val="0"/>
          <w:divBdr>
            <w:top w:val="none" w:sz="0" w:space="0" w:color="auto"/>
            <w:left w:val="none" w:sz="0" w:space="0" w:color="auto"/>
            <w:bottom w:val="none" w:sz="0" w:space="0" w:color="auto"/>
            <w:right w:val="none" w:sz="0" w:space="0" w:color="auto"/>
          </w:divBdr>
        </w:div>
        <w:div w:id="1664048288">
          <w:marLeft w:val="0"/>
          <w:marRight w:val="0"/>
          <w:marTop w:val="0"/>
          <w:marBottom w:val="0"/>
          <w:divBdr>
            <w:top w:val="none" w:sz="0" w:space="0" w:color="auto"/>
            <w:left w:val="none" w:sz="0" w:space="0" w:color="auto"/>
            <w:bottom w:val="none" w:sz="0" w:space="0" w:color="auto"/>
            <w:right w:val="none" w:sz="0" w:space="0" w:color="auto"/>
          </w:divBdr>
        </w:div>
        <w:div w:id="10954191">
          <w:marLeft w:val="0"/>
          <w:marRight w:val="0"/>
          <w:marTop w:val="0"/>
          <w:marBottom w:val="0"/>
          <w:divBdr>
            <w:top w:val="none" w:sz="0" w:space="0" w:color="auto"/>
            <w:left w:val="none" w:sz="0" w:space="0" w:color="auto"/>
            <w:bottom w:val="none" w:sz="0" w:space="0" w:color="auto"/>
            <w:right w:val="none" w:sz="0" w:space="0" w:color="auto"/>
          </w:divBdr>
        </w:div>
        <w:div w:id="23791848">
          <w:marLeft w:val="0"/>
          <w:marRight w:val="0"/>
          <w:marTop w:val="0"/>
          <w:marBottom w:val="0"/>
          <w:divBdr>
            <w:top w:val="none" w:sz="0" w:space="0" w:color="auto"/>
            <w:left w:val="none" w:sz="0" w:space="0" w:color="auto"/>
            <w:bottom w:val="none" w:sz="0" w:space="0" w:color="auto"/>
            <w:right w:val="none" w:sz="0" w:space="0" w:color="auto"/>
          </w:divBdr>
        </w:div>
        <w:div w:id="799419723">
          <w:marLeft w:val="0"/>
          <w:marRight w:val="0"/>
          <w:marTop w:val="0"/>
          <w:marBottom w:val="0"/>
          <w:divBdr>
            <w:top w:val="none" w:sz="0" w:space="0" w:color="auto"/>
            <w:left w:val="none" w:sz="0" w:space="0" w:color="auto"/>
            <w:bottom w:val="none" w:sz="0" w:space="0" w:color="auto"/>
            <w:right w:val="none" w:sz="0" w:space="0" w:color="auto"/>
          </w:divBdr>
        </w:div>
        <w:div w:id="449319891">
          <w:marLeft w:val="0"/>
          <w:marRight w:val="0"/>
          <w:marTop w:val="0"/>
          <w:marBottom w:val="0"/>
          <w:divBdr>
            <w:top w:val="none" w:sz="0" w:space="0" w:color="auto"/>
            <w:left w:val="none" w:sz="0" w:space="0" w:color="auto"/>
            <w:bottom w:val="none" w:sz="0" w:space="0" w:color="auto"/>
            <w:right w:val="none" w:sz="0" w:space="0" w:color="auto"/>
          </w:divBdr>
        </w:div>
        <w:div w:id="139883321">
          <w:marLeft w:val="0"/>
          <w:marRight w:val="0"/>
          <w:marTop w:val="0"/>
          <w:marBottom w:val="0"/>
          <w:divBdr>
            <w:top w:val="none" w:sz="0" w:space="0" w:color="auto"/>
            <w:left w:val="none" w:sz="0" w:space="0" w:color="auto"/>
            <w:bottom w:val="none" w:sz="0" w:space="0" w:color="auto"/>
            <w:right w:val="none" w:sz="0" w:space="0" w:color="auto"/>
          </w:divBdr>
        </w:div>
        <w:div w:id="2011174194">
          <w:marLeft w:val="0"/>
          <w:marRight w:val="0"/>
          <w:marTop w:val="0"/>
          <w:marBottom w:val="0"/>
          <w:divBdr>
            <w:top w:val="none" w:sz="0" w:space="0" w:color="auto"/>
            <w:left w:val="none" w:sz="0" w:space="0" w:color="auto"/>
            <w:bottom w:val="none" w:sz="0" w:space="0" w:color="auto"/>
            <w:right w:val="none" w:sz="0" w:space="0" w:color="auto"/>
          </w:divBdr>
        </w:div>
        <w:div w:id="732966478">
          <w:marLeft w:val="0"/>
          <w:marRight w:val="0"/>
          <w:marTop w:val="0"/>
          <w:marBottom w:val="0"/>
          <w:divBdr>
            <w:top w:val="none" w:sz="0" w:space="0" w:color="auto"/>
            <w:left w:val="none" w:sz="0" w:space="0" w:color="auto"/>
            <w:bottom w:val="none" w:sz="0" w:space="0" w:color="auto"/>
            <w:right w:val="none" w:sz="0" w:space="0" w:color="auto"/>
          </w:divBdr>
        </w:div>
        <w:div w:id="2122649897">
          <w:marLeft w:val="0"/>
          <w:marRight w:val="0"/>
          <w:marTop w:val="0"/>
          <w:marBottom w:val="0"/>
          <w:divBdr>
            <w:top w:val="none" w:sz="0" w:space="0" w:color="auto"/>
            <w:left w:val="none" w:sz="0" w:space="0" w:color="auto"/>
            <w:bottom w:val="none" w:sz="0" w:space="0" w:color="auto"/>
            <w:right w:val="none" w:sz="0" w:space="0" w:color="auto"/>
          </w:divBdr>
        </w:div>
        <w:div w:id="1527478892">
          <w:marLeft w:val="0"/>
          <w:marRight w:val="0"/>
          <w:marTop w:val="0"/>
          <w:marBottom w:val="0"/>
          <w:divBdr>
            <w:top w:val="none" w:sz="0" w:space="0" w:color="auto"/>
            <w:left w:val="none" w:sz="0" w:space="0" w:color="auto"/>
            <w:bottom w:val="none" w:sz="0" w:space="0" w:color="auto"/>
            <w:right w:val="none" w:sz="0" w:space="0" w:color="auto"/>
          </w:divBdr>
        </w:div>
        <w:div w:id="759594986">
          <w:marLeft w:val="0"/>
          <w:marRight w:val="0"/>
          <w:marTop w:val="0"/>
          <w:marBottom w:val="0"/>
          <w:divBdr>
            <w:top w:val="none" w:sz="0" w:space="0" w:color="auto"/>
            <w:left w:val="none" w:sz="0" w:space="0" w:color="auto"/>
            <w:bottom w:val="none" w:sz="0" w:space="0" w:color="auto"/>
            <w:right w:val="none" w:sz="0" w:space="0" w:color="auto"/>
          </w:divBdr>
        </w:div>
        <w:div w:id="1879853638">
          <w:marLeft w:val="0"/>
          <w:marRight w:val="0"/>
          <w:marTop w:val="0"/>
          <w:marBottom w:val="0"/>
          <w:divBdr>
            <w:top w:val="none" w:sz="0" w:space="0" w:color="auto"/>
            <w:left w:val="none" w:sz="0" w:space="0" w:color="auto"/>
            <w:bottom w:val="none" w:sz="0" w:space="0" w:color="auto"/>
            <w:right w:val="none" w:sz="0" w:space="0" w:color="auto"/>
          </w:divBdr>
        </w:div>
        <w:div w:id="1841849913">
          <w:marLeft w:val="0"/>
          <w:marRight w:val="0"/>
          <w:marTop w:val="0"/>
          <w:marBottom w:val="0"/>
          <w:divBdr>
            <w:top w:val="none" w:sz="0" w:space="0" w:color="auto"/>
            <w:left w:val="none" w:sz="0" w:space="0" w:color="auto"/>
            <w:bottom w:val="none" w:sz="0" w:space="0" w:color="auto"/>
            <w:right w:val="none" w:sz="0" w:space="0" w:color="auto"/>
          </w:divBdr>
        </w:div>
        <w:div w:id="1020163800">
          <w:marLeft w:val="0"/>
          <w:marRight w:val="0"/>
          <w:marTop w:val="0"/>
          <w:marBottom w:val="0"/>
          <w:divBdr>
            <w:top w:val="none" w:sz="0" w:space="0" w:color="auto"/>
            <w:left w:val="none" w:sz="0" w:space="0" w:color="auto"/>
            <w:bottom w:val="none" w:sz="0" w:space="0" w:color="auto"/>
            <w:right w:val="none" w:sz="0" w:space="0" w:color="auto"/>
          </w:divBdr>
        </w:div>
      </w:divsChild>
    </w:div>
    <w:div w:id="1821462985">
      <w:bodyDiv w:val="1"/>
      <w:marLeft w:val="0"/>
      <w:marRight w:val="0"/>
      <w:marTop w:val="0"/>
      <w:marBottom w:val="0"/>
      <w:divBdr>
        <w:top w:val="none" w:sz="0" w:space="0" w:color="auto"/>
        <w:left w:val="none" w:sz="0" w:space="0" w:color="auto"/>
        <w:bottom w:val="none" w:sz="0" w:space="0" w:color="auto"/>
        <w:right w:val="none" w:sz="0" w:space="0" w:color="auto"/>
      </w:divBdr>
      <w:divsChild>
        <w:div w:id="1947928368">
          <w:marLeft w:val="0"/>
          <w:marRight w:val="0"/>
          <w:marTop w:val="0"/>
          <w:marBottom w:val="0"/>
          <w:divBdr>
            <w:top w:val="none" w:sz="0" w:space="0" w:color="auto"/>
            <w:left w:val="none" w:sz="0" w:space="0" w:color="auto"/>
            <w:bottom w:val="none" w:sz="0" w:space="0" w:color="auto"/>
            <w:right w:val="none" w:sz="0" w:space="0" w:color="auto"/>
          </w:divBdr>
        </w:div>
        <w:div w:id="999041599">
          <w:marLeft w:val="0"/>
          <w:marRight w:val="0"/>
          <w:marTop w:val="0"/>
          <w:marBottom w:val="0"/>
          <w:divBdr>
            <w:top w:val="none" w:sz="0" w:space="0" w:color="auto"/>
            <w:left w:val="none" w:sz="0" w:space="0" w:color="auto"/>
            <w:bottom w:val="none" w:sz="0" w:space="0" w:color="auto"/>
            <w:right w:val="none" w:sz="0" w:space="0" w:color="auto"/>
          </w:divBdr>
        </w:div>
        <w:div w:id="971398581">
          <w:marLeft w:val="0"/>
          <w:marRight w:val="0"/>
          <w:marTop w:val="0"/>
          <w:marBottom w:val="0"/>
          <w:divBdr>
            <w:top w:val="none" w:sz="0" w:space="0" w:color="auto"/>
            <w:left w:val="none" w:sz="0" w:space="0" w:color="auto"/>
            <w:bottom w:val="none" w:sz="0" w:space="0" w:color="auto"/>
            <w:right w:val="none" w:sz="0" w:space="0" w:color="auto"/>
          </w:divBdr>
        </w:div>
        <w:div w:id="208300449">
          <w:marLeft w:val="0"/>
          <w:marRight w:val="0"/>
          <w:marTop w:val="0"/>
          <w:marBottom w:val="0"/>
          <w:divBdr>
            <w:top w:val="none" w:sz="0" w:space="0" w:color="auto"/>
            <w:left w:val="none" w:sz="0" w:space="0" w:color="auto"/>
            <w:bottom w:val="none" w:sz="0" w:space="0" w:color="auto"/>
            <w:right w:val="none" w:sz="0" w:space="0" w:color="auto"/>
          </w:divBdr>
        </w:div>
        <w:div w:id="2131968483">
          <w:marLeft w:val="0"/>
          <w:marRight w:val="0"/>
          <w:marTop w:val="0"/>
          <w:marBottom w:val="0"/>
          <w:divBdr>
            <w:top w:val="none" w:sz="0" w:space="0" w:color="auto"/>
            <w:left w:val="none" w:sz="0" w:space="0" w:color="auto"/>
            <w:bottom w:val="none" w:sz="0" w:space="0" w:color="auto"/>
            <w:right w:val="none" w:sz="0" w:space="0" w:color="auto"/>
          </w:divBdr>
        </w:div>
        <w:div w:id="1224948205">
          <w:marLeft w:val="0"/>
          <w:marRight w:val="0"/>
          <w:marTop w:val="0"/>
          <w:marBottom w:val="0"/>
          <w:divBdr>
            <w:top w:val="none" w:sz="0" w:space="0" w:color="auto"/>
            <w:left w:val="none" w:sz="0" w:space="0" w:color="auto"/>
            <w:bottom w:val="none" w:sz="0" w:space="0" w:color="auto"/>
            <w:right w:val="none" w:sz="0" w:space="0" w:color="auto"/>
          </w:divBdr>
        </w:div>
        <w:div w:id="1353073773">
          <w:marLeft w:val="0"/>
          <w:marRight w:val="0"/>
          <w:marTop w:val="0"/>
          <w:marBottom w:val="0"/>
          <w:divBdr>
            <w:top w:val="none" w:sz="0" w:space="0" w:color="auto"/>
            <w:left w:val="none" w:sz="0" w:space="0" w:color="auto"/>
            <w:bottom w:val="none" w:sz="0" w:space="0" w:color="auto"/>
            <w:right w:val="none" w:sz="0" w:space="0" w:color="auto"/>
          </w:divBdr>
        </w:div>
        <w:div w:id="477771823">
          <w:marLeft w:val="0"/>
          <w:marRight w:val="0"/>
          <w:marTop w:val="0"/>
          <w:marBottom w:val="0"/>
          <w:divBdr>
            <w:top w:val="none" w:sz="0" w:space="0" w:color="auto"/>
            <w:left w:val="none" w:sz="0" w:space="0" w:color="auto"/>
            <w:bottom w:val="none" w:sz="0" w:space="0" w:color="auto"/>
            <w:right w:val="none" w:sz="0" w:space="0" w:color="auto"/>
          </w:divBdr>
        </w:div>
        <w:div w:id="1832066466">
          <w:marLeft w:val="0"/>
          <w:marRight w:val="0"/>
          <w:marTop w:val="0"/>
          <w:marBottom w:val="0"/>
          <w:divBdr>
            <w:top w:val="none" w:sz="0" w:space="0" w:color="auto"/>
            <w:left w:val="none" w:sz="0" w:space="0" w:color="auto"/>
            <w:bottom w:val="none" w:sz="0" w:space="0" w:color="auto"/>
            <w:right w:val="none" w:sz="0" w:space="0" w:color="auto"/>
          </w:divBdr>
        </w:div>
        <w:div w:id="1789464880">
          <w:marLeft w:val="0"/>
          <w:marRight w:val="0"/>
          <w:marTop w:val="0"/>
          <w:marBottom w:val="0"/>
          <w:divBdr>
            <w:top w:val="none" w:sz="0" w:space="0" w:color="auto"/>
            <w:left w:val="none" w:sz="0" w:space="0" w:color="auto"/>
            <w:bottom w:val="none" w:sz="0" w:space="0" w:color="auto"/>
            <w:right w:val="none" w:sz="0" w:space="0" w:color="auto"/>
          </w:divBdr>
        </w:div>
        <w:div w:id="1813937689">
          <w:marLeft w:val="0"/>
          <w:marRight w:val="0"/>
          <w:marTop w:val="0"/>
          <w:marBottom w:val="0"/>
          <w:divBdr>
            <w:top w:val="none" w:sz="0" w:space="0" w:color="auto"/>
            <w:left w:val="none" w:sz="0" w:space="0" w:color="auto"/>
            <w:bottom w:val="none" w:sz="0" w:space="0" w:color="auto"/>
            <w:right w:val="none" w:sz="0" w:space="0" w:color="auto"/>
          </w:divBdr>
        </w:div>
        <w:div w:id="628241269">
          <w:marLeft w:val="0"/>
          <w:marRight w:val="0"/>
          <w:marTop w:val="0"/>
          <w:marBottom w:val="0"/>
          <w:divBdr>
            <w:top w:val="none" w:sz="0" w:space="0" w:color="auto"/>
            <w:left w:val="none" w:sz="0" w:space="0" w:color="auto"/>
            <w:bottom w:val="none" w:sz="0" w:space="0" w:color="auto"/>
            <w:right w:val="none" w:sz="0" w:space="0" w:color="auto"/>
          </w:divBdr>
        </w:div>
        <w:div w:id="360017871">
          <w:marLeft w:val="0"/>
          <w:marRight w:val="0"/>
          <w:marTop w:val="0"/>
          <w:marBottom w:val="0"/>
          <w:divBdr>
            <w:top w:val="none" w:sz="0" w:space="0" w:color="auto"/>
            <w:left w:val="none" w:sz="0" w:space="0" w:color="auto"/>
            <w:bottom w:val="none" w:sz="0" w:space="0" w:color="auto"/>
            <w:right w:val="none" w:sz="0" w:space="0" w:color="auto"/>
          </w:divBdr>
        </w:div>
        <w:div w:id="1864393717">
          <w:marLeft w:val="0"/>
          <w:marRight w:val="0"/>
          <w:marTop w:val="0"/>
          <w:marBottom w:val="0"/>
          <w:divBdr>
            <w:top w:val="none" w:sz="0" w:space="0" w:color="auto"/>
            <w:left w:val="none" w:sz="0" w:space="0" w:color="auto"/>
            <w:bottom w:val="none" w:sz="0" w:space="0" w:color="auto"/>
            <w:right w:val="none" w:sz="0" w:space="0" w:color="auto"/>
          </w:divBdr>
        </w:div>
        <w:div w:id="1377926811">
          <w:marLeft w:val="0"/>
          <w:marRight w:val="0"/>
          <w:marTop w:val="0"/>
          <w:marBottom w:val="0"/>
          <w:divBdr>
            <w:top w:val="none" w:sz="0" w:space="0" w:color="auto"/>
            <w:left w:val="none" w:sz="0" w:space="0" w:color="auto"/>
            <w:bottom w:val="none" w:sz="0" w:space="0" w:color="auto"/>
            <w:right w:val="none" w:sz="0" w:space="0" w:color="auto"/>
          </w:divBdr>
        </w:div>
        <w:div w:id="1003163540">
          <w:marLeft w:val="0"/>
          <w:marRight w:val="0"/>
          <w:marTop w:val="0"/>
          <w:marBottom w:val="0"/>
          <w:divBdr>
            <w:top w:val="none" w:sz="0" w:space="0" w:color="auto"/>
            <w:left w:val="none" w:sz="0" w:space="0" w:color="auto"/>
            <w:bottom w:val="none" w:sz="0" w:space="0" w:color="auto"/>
            <w:right w:val="none" w:sz="0" w:space="0" w:color="auto"/>
          </w:divBdr>
        </w:div>
        <w:div w:id="851726930">
          <w:marLeft w:val="0"/>
          <w:marRight w:val="0"/>
          <w:marTop w:val="0"/>
          <w:marBottom w:val="0"/>
          <w:divBdr>
            <w:top w:val="none" w:sz="0" w:space="0" w:color="auto"/>
            <w:left w:val="none" w:sz="0" w:space="0" w:color="auto"/>
            <w:bottom w:val="none" w:sz="0" w:space="0" w:color="auto"/>
            <w:right w:val="none" w:sz="0" w:space="0" w:color="auto"/>
          </w:divBdr>
        </w:div>
        <w:div w:id="815688961">
          <w:marLeft w:val="0"/>
          <w:marRight w:val="0"/>
          <w:marTop w:val="0"/>
          <w:marBottom w:val="0"/>
          <w:divBdr>
            <w:top w:val="none" w:sz="0" w:space="0" w:color="auto"/>
            <w:left w:val="none" w:sz="0" w:space="0" w:color="auto"/>
            <w:bottom w:val="none" w:sz="0" w:space="0" w:color="auto"/>
            <w:right w:val="none" w:sz="0" w:space="0" w:color="auto"/>
          </w:divBdr>
        </w:div>
        <w:div w:id="1546138952">
          <w:marLeft w:val="0"/>
          <w:marRight w:val="0"/>
          <w:marTop w:val="0"/>
          <w:marBottom w:val="0"/>
          <w:divBdr>
            <w:top w:val="none" w:sz="0" w:space="0" w:color="auto"/>
            <w:left w:val="none" w:sz="0" w:space="0" w:color="auto"/>
            <w:bottom w:val="none" w:sz="0" w:space="0" w:color="auto"/>
            <w:right w:val="none" w:sz="0" w:space="0" w:color="auto"/>
          </w:divBdr>
        </w:div>
        <w:div w:id="350105046">
          <w:marLeft w:val="0"/>
          <w:marRight w:val="0"/>
          <w:marTop w:val="0"/>
          <w:marBottom w:val="0"/>
          <w:divBdr>
            <w:top w:val="none" w:sz="0" w:space="0" w:color="auto"/>
            <w:left w:val="none" w:sz="0" w:space="0" w:color="auto"/>
            <w:bottom w:val="none" w:sz="0" w:space="0" w:color="auto"/>
            <w:right w:val="none" w:sz="0" w:space="0" w:color="auto"/>
          </w:divBdr>
        </w:div>
        <w:div w:id="1906794755">
          <w:marLeft w:val="0"/>
          <w:marRight w:val="0"/>
          <w:marTop w:val="0"/>
          <w:marBottom w:val="0"/>
          <w:divBdr>
            <w:top w:val="none" w:sz="0" w:space="0" w:color="auto"/>
            <w:left w:val="none" w:sz="0" w:space="0" w:color="auto"/>
            <w:bottom w:val="none" w:sz="0" w:space="0" w:color="auto"/>
            <w:right w:val="none" w:sz="0" w:space="0" w:color="auto"/>
          </w:divBdr>
        </w:div>
        <w:div w:id="1232929212">
          <w:marLeft w:val="0"/>
          <w:marRight w:val="0"/>
          <w:marTop w:val="0"/>
          <w:marBottom w:val="0"/>
          <w:divBdr>
            <w:top w:val="none" w:sz="0" w:space="0" w:color="auto"/>
            <w:left w:val="none" w:sz="0" w:space="0" w:color="auto"/>
            <w:bottom w:val="none" w:sz="0" w:space="0" w:color="auto"/>
            <w:right w:val="none" w:sz="0" w:space="0" w:color="auto"/>
          </w:divBdr>
        </w:div>
        <w:div w:id="601380168">
          <w:marLeft w:val="0"/>
          <w:marRight w:val="0"/>
          <w:marTop w:val="0"/>
          <w:marBottom w:val="0"/>
          <w:divBdr>
            <w:top w:val="none" w:sz="0" w:space="0" w:color="auto"/>
            <w:left w:val="none" w:sz="0" w:space="0" w:color="auto"/>
            <w:bottom w:val="none" w:sz="0" w:space="0" w:color="auto"/>
            <w:right w:val="none" w:sz="0" w:space="0" w:color="auto"/>
          </w:divBdr>
        </w:div>
        <w:div w:id="1411002138">
          <w:marLeft w:val="0"/>
          <w:marRight w:val="0"/>
          <w:marTop w:val="0"/>
          <w:marBottom w:val="0"/>
          <w:divBdr>
            <w:top w:val="none" w:sz="0" w:space="0" w:color="auto"/>
            <w:left w:val="none" w:sz="0" w:space="0" w:color="auto"/>
            <w:bottom w:val="none" w:sz="0" w:space="0" w:color="auto"/>
            <w:right w:val="none" w:sz="0" w:space="0" w:color="auto"/>
          </w:divBdr>
        </w:div>
        <w:div w:id="2124225714">
          <w:marLeft w:val="0"/>
          <w:marRight w:val="0"/>
          <w:marTop w:val="0"/>
          <w:marBottom w:val="0"/>
          <w:divBdr>
            <w:top w:val="none" w:sz="0" w:space="0" w:color="auto"/>
            <w:left w:val="none" w:sz="0" w:space="0" w:color="auto"/>
            <w:bottom w:val="none" w:sz="0" w:space="0" w:color="auto"/>
            <w:right w:val="none" w:sz="0" w:space="0" w:color="auto"/>
          </w:divBdr>
        </w:div>
        <w:div w:id="1485660065">
          <w:marLeft w:val="0"/>
          <w:marRight w:val="0"/>
          <w:marTop w:val="0"/>
          <w:marBottom w:val="0"/>
          <w:divBdr>
            <w:top w:val="none" w:sz="0" w:space="0" w:color="auto"/>
            <w:left w:val="none" w:sz="0" w:space="0" w:color="auto"/>
            <w:bottom w:val="none" w:sz="0" w:space="0" w:color="auto"/>
            <w:right w:val="none" w:sz="0" w:space="0" w:color="auto"/>
          </w:divBdr>
        </w:div>
        <w:div w:id="1521318191">
          <w:marLeft w:val="0"/>
          <w:marRight w:val="0"/>
          <w:marTop w:val="0"/>
          <w:marBottom w:val="0"/>
          <w:divBdr>
            <w:top w:val="none" w:sz="0" w:space="0" w:color="auto"/>
            <w:left w:val="none" w:sz="0" w:space="0" w:color="auto"/>
            <w:bottom w:val="none" w:sz="0" w:space="0" w:color="auto"/>
            <w:right w:val="none" w:sz="0" w:space="0" w:color="auto"/>
          </w:divBdr>
        </w:div>
        <w:div w:id="887104207">
          <w:marLeft w:val="0"/>
          <w:marRight w:val="0"/>
          <w:marTop w:val="0"/>
          <w:marBottom w:val="0"/>
          <w:divBdr>
            <w:top w:val="none" w:sz="0" w:space="0" w:color="auto"/>
            <w:left w:val="none" w:sz="0" w:space="0" w:color="auto"/>
            <w:bottom w:val="none" w:sz="0" w:space="0" w:color="auto"/>
            <w:right w:val="none" w:sz="0" w:space="0" w:color="auto"/>
          </w:divBdr>
        </w:div>
        <w:div w:id="2067025884">
          <w:marLeft w:val="0"/>
          <w:marRight w:val="0"/>
          <w:marTop w:val="0"/>
          <w:marBottom w:val="0"/>
          <w:divBdr>
            <w:top w:val="none" w:sz="0" w:space="0" w:color="auto"/>
            <w:left w:val="none" w:sz="0" w:space="0" w:color="auto"/>
            <w:bottom w:val="none" w:sz="0" w:space="0" w:color="auto"/>
            <w:right w:val="none" w:sz="0" w:space="0" w:color="auto"/>
          </w:divBdr>
        </w:div>
        <w:div w:id="1138064139">
          <w:marLeft w:val="0"/>
          <w:marRight w:val="0"/>
          <w:marTop w:val="0"/>
          <w:marBottom w:val="0"/>
          <w:divBdr>
            <w:top w:val="none" w:sz="0" w:space="0" w:color="auto"/>
            <w:left w:val="none" w:sz="0" w:space="0" w:color="auto"/>
            <w:bottom w:val="none" w:sz="0" w:space="0" w:color="auto"/>
            <w:right w:val="none" w:sz="0" w:space="0" w:color="auto"/>
          </w:divBdr>
        </w:div>
        <w:div w:id="296033553">
          <w:marLeft w:val="0"/>
          <w:marRight w:val="0"/>
          <w:marTop w:val="0"/>
          <w:marBottom w:val="0"/>
          <w:divBdr>
            <w:top w:val="none" w:sz="0" w:space="0" w:color="auto"/>
            <w:left w:val="none" w:sz="0" w:space="0" w:color="auto"/>
            <w:bottom w:val="none" w:sz="0" w:space="0" w:color="auto"/>
            <w:right w:val="none" w:sz="0" w:space="0" w:color="auto"/>
          </w:divBdr>
        </w:div>
        <w:div w:id="557740655">
          <w:marLeft w:val="0"/>
          <w:marRight w:val="0"/>
          <w:marTop w:val="0"/>
          <w:marBottom w:val="0"/>
          <w:divBdr>
            <w:top w:val="none" w:sz="0" w:space="0" w:color="auto"/>
            <w:left w:val="none" w:sz="0" w:space="0" w:color="auto"/>
            <w:bottom w:val="none" w:sz="0" w:space="0" w:color="auto"/>
            <w:right w:val="none" w:sz="0" w:space="0" w:color="auto"/>
          </w:divBdr>
        </w:div>
        <w:div w:id="945235267">
          <w:marLeft w:val="0"/>
          <w:marRight w:val="0"/>
          <w:marTop w:val="0"/>
          <w:marBottom w:val="0"/>
          <w:divBdr>
            <w:top w:val="none" w:sz="0" w:space="0" w:color="auto"/>
            <w:left w:val="none" w:sz="0" w:space="0" w:color="auto"/>
            <w:bottom w:val="none" w:sz="0" w:space="0" w:color="auto"/>
            <w:right w:val="none" w:sz="0" w:space="0" w:color="auto"/>
          </w:divBdr>
        </w:div>
        <w:div w:id="480737354">
          <w:marLeft w:val="0"/>
          <w:marRight w:val="0"/>
          <w:marTop w:val="0"/>
          <w:marBottom w:val="0"/>
          <w:divBdr>
            <w:top w:val="none" w:sz="0" w:space="0" w:color="auto"/>
            <w:left w:val="none" w:sz="0" w:space="0" w:color="auto"/>
            <w:bottom w:val="none" w:sz="0" w:space="0" w:color="auto"/>
            <w:right w:val="none" w:sz="0" w:space="0" w:color="auto"/>
          </w:divBdr>
        </w:div>
        <w:div w:id="1273898526">
          <w:marLeft w:val="0"/>
          <w:marRight w:val="0"/>
          <w:marTop w:val="0"/>
          <w:marBottom w:val="0"/>
          <w:divBdr>
            <w:top w:val="none" w:sz="0" w:space="0" w:color="auto"/>
            <w:left w:val="none" w:sz="0" w:space="0" w:color="auto"/>
            <w:bottom w:val="none" w:sz="0" w:space="0" w:color="auto"/>
            <w:right w:val="none" w:sz="0" w:space="0" w:color="auto"/>
          </w:divBdr>
        </w:div>
        <w:div w:id="1739009741">
          <w:marLeft w:val="0"/>
          <w:marRight w:val="0"/>
          <w:marTop w:val="0"/>
          <w:marBottom w:val="0"/>
          <w:divBdr>
            <w:top w:val="none" w:sz="0" w:space="0" w:color="auto"/>
            <w:left w:val="none" w:sz="0" w:space="0" w:color="auto"/>
            <w:bottom w:val="none" w:sz="0" w:space="0" w:color="auto"/>
            <w:right w:val="none" w:sz="0" w:space="0" w:color="auto"/>
          </w:divBdr>
        </w:div>
        <w:div w:id="82648357">
          <w:marLeft w:val="0"/>
          <w:marRight w:val="0"/>
          <w:marTop w:val="0"/>
          <w:marBottom w:val="0"/>
          <w:divBdr>
            <w:top w:val="none" w:sz="0" w:space="0" w:color="auto"/>
            <w:left w:val="none" w:sz="0" w:space="0" w:color="auto"/>
            <w:bottom w:val="none" w:sz="0" w:space="0" w:color="auto"/>
            <w:right w:val="none" w:sz="0" w:space="0" w:color="auto"/>
          </w:divBdr>
        </w:div>
        <w:div w:id="819006517">
          <w:marLeft w:val="0"/>
          <w:marRight w:val="0"/>
          <w:marTop w:val="0"/>
          <w:marBottom w:val="0"/>
          <w:divBdr>
            <w:top w:val="none" w:sz="0" w:space="0" w:color="auto"/>
            <w:left w:val="none" w:sz="0" w:space="0" w:color="auto"/>
            <w:bottom w:val="none" w:sz="0" w:space="0" w:color="auto"/>
            <w:right w:val="none" w:sz="0" w:space="0" w:color="auto"/>
          </w:divBdr>
        </w:div>
        <w:div w:id="1428497136">
          <w:marLeft w:val="0"/>
          <w:marRight w:val="0"/>
          <w:marTop w:val="0"/>
          <w:marBottom w:val="0"/>
          <w:divBdr>
            <w:top w:val="none" w:sz="0" w:space="0" w:color="auto"/>
            <w:left w:val="none" w:sz="0" w:space="0" w:color="auto"/>
            <w:bottom w:val="none" w:sz="0" w:space="0" w:color="auto"/>
            <w:right w:val="none" w:sz="0" w:space="0" w:color="auto"/>
          </w:divBdr>
        </w:div>
        <w:div w:id="1983267671">
          <w:marLeft w:val="0"/>
          <w:marRight w:val="0"/>
          <w:marTop w:val="0"/>
          <w:marBottom w:val="0"/>
          <w:divBdr>
            <w:top w:val="none" w:sz="0" w:space="0" w:color="auto"/>
            <w:left w:val="none" w:sz="0" w:space="0" w:color="auto"/>
            <w:bottom w:val="none" w:sz="0" w:space="0" w:color="auto"/>
            <w:right w:val="none" w:sz="0" w:space="0" w:color="auto"/>
          </w:divBdr>
        </w:div>
        <w:div w:id="243732154">
          <w:marLeft w:val="0"/>
          <w:marRight w:val="0"/>
          <w:marTop w:val="0"/>
          <w:marBottom w:val="0"/>
          <w:divBdr>
            <w:top w:val="none" w:sz="0" w:space="0" w:color="auto"/>
            <w:left w:val="none" w:sz="0" w:space="0" w:color="auto"/>
            <w:bottom w:val="none" w:sz="0" w:space="0" w:color="auto"/>
            <w:right w:val="none" w:sz="0" w:space="0" w:color="auto"/>
          </w:divBdr>
        </w:div>
        <w:div w:id="292564616">
          <w:marLeft w:val="0"/>
          <w:marRight w:val="0"/>
          <w:marTop w:val="0"/>
          <w:marBottom w:val="0"/>
          <w:divBdr>
            <w:top w:val="none" w:sz="0" w:space="0" w:color="auto"/>
            <w:left w:val="none" w:sz="0" w:space="0" w:color="auto"/>
            <w:bottom w:val="none" w:sz="0" w:space="0" w:color="auto"/>
            <w:right w:val="none" w:sz="0" w:space="0" w:color="auto"/>
          </w:divBdr>
        </w:div>
        <w:div w:id="550117804">
          <w:marLeft w:val="0"/>
          <w:marRight w:val="0"/>
          <w:marTop w:val="0"/>
          <w:marBottom w:val="0"/>
          <w:divBdr>
            <w:top w:val="none" w:sz="0" w:space="0" w:color="auto"/>
            <w:left w:val="none" w:sz="0" w:space="0" w:color="auto"/>
            <w:bottom w:val="none" w:sz="0" w:space="0" w:color="auto"/>
            <w:right w:val="none" w:sz="0" w:space="0" w:color="auto"/>
          </w:divBdr>
        </w:div>
        <w:div w:id="1292711907">
          <w:marLeft w:val="0"/>
          <w:marRight w:val="0"/>
          <w:marTop w:val="0"/>
          <w:marBottom w:val="0"/>
          <w:divBdr>
            <w:top w:val="none" w:sz="0" w:space="0" w:color="auto"/>
            <w:left w:val="none" w:sz="0" w:space="0" w:color="auto"/>
            <w:bottom w:val="none" w:sz="0" w:space="0" w:color="auto"/>
            <w:right w:val="none" w:sz="0" w:space="0" w:color="auto"/>
          </w:divBdr>
        </w:div>
        <w:div w:id="96220286">
          <w:marLeft w:val="0"/>
          <w:marRight w:val="0"/>
          <w:marTop w:val="0"/>
          <w:marBottom w:val="0"/>
          <w:divBdr>
            <w:top w:val="none" w:sz="0" w:space="0" w:color="auto"/>
            <w:left w:val="none" w:sz="0" w:space="0" w:color="auto"/>
            <w:bottom w:val="none" w:sz="0" w:space="0" w:color="auto"/>
            <w:right w:val="none" w:sz="0" w:space="0" w:color="auto"/>
          </w:divBdr>
        </w:div>
        <w:div w:id="1554729183">
          <w:marLeft w:val="0"/>
          <w:marRight w:val="0"/>
          <w:marTop w:val="0"/>
          <w:marBottom w:val="0"/>
          <w:divBdr>
            <w:top w:val="none" w:sz="0" w:space="0" w:color="auto"/>
            <w:left w:val="none" w:sz="0" w:space="0" w:color="auto"/>
            <w:bottom w:val="none" w:sz="0" w:space="0" w:color="auto"/>
            <w:right w:val="none" w:sz="0" w:space="0" w:color="auto"/>
          </w:divBdr>
        </w:div>
        <w:div w:id="1130397641">
          <w:marLeft w:val="0"/>
          <w:marRight w:val="0"/>
          <w:marTop w:val="0"/>
          <w:marBottom w:val="0"/>
          <w:divBdr>
            <w:top w:val="none" w:sz="0" w:space="0" w:color="auto"/>
            <w:left w:val="none" w:sz="0" w:space="0" w:color="auto"/>
            <w:bottom w:val="none" w:sz="0" w:space="0" w:color="auto"/>
            <w:right w:val="none" w:sz="0" w:space="0" w:color="auto"/>
          </w:divBdr>
        </w:div>
      </w:divsChild>
    </w:div>
    <w:div w:id="2032149328">
      <w:bodyDiv w:val="1"/>
      <w:marLeft w:val="0"/>
      <w:marRight w:val="0"/>
      <w:marTop w:val="0"/>
      <w:marBottom w:val="0"/>
      <w:divBdr>
        <w:top w:val="none" w:sz="0" w:space="0" w:color="auto"/>
        <w:left w:val="none" w:sz="0" w:space="0" w:color="auto"/>
        <w:bottom w:val="none" w:sz="0" w:space="0" w:color="auto"/>
        <w:right w:val="none" w:sz="0" w:space="0" w:color="auto"/>
      </w:divBdr>
      <w:divsChild>
        <w:div w:id="714701142">
          <w:marLeft w:val="0"/>
          <w:marRight w:val="0"/>
          <w:marTop w:val="0"/>
          <w:marBottom w:val="0"/>
          <w:divBdr>
            <w:top w:val="none" w:sz="0" w:space="0" w:color="auto"/>
            <w:left w:val="none" w:sz="0" w:space="0" w:color="auto"/>
            <w:bottom w:val="none" w:sz="0" w:space="0" w:color="auto"/>
            <w:right w:val="none" w:sz="0" w:space="0" w:color="auto"/>
          </w:divBdr>
        </w:div>
        <w:div w:id="88357787">
          <w:marLeft w:val="0"/>
          <w:marRight w:val="0"/>
          <w:marTop w:val="0"/>
          <w:marBottom w:val="0"/>
          <w:divBdr>
            <w:top w:val="none" w:sz="0" w:space="0" w:color="auto"/>
            <w:left w:val="none" w:sz="0" w:space="0" w:color="auto"/>
            <w:bottom w:val="none" w:sz="0" w:space="0" w:color="auto"/>
            <w:right w:val="none" w:sz="0" w:space="0" w:color="auto"/>
          </w:divBdr>
        </w:div>
        <w:div w:id="854657128">
          <w:marLeft w:val="0"/>
          <w:marRight w:val="0"/>
          <w:marTop w:val="0"/>
          <w:marBottom w:val="0"/>
          <w:divBdr>
            <w:top w:val="none" w:sz="0" w:space="0" w:color="auto"/>
            <w:left w:val="none" w:sz="0" w:space="0" w:color="auto"/>
            <w:bottom w:val="none" w:sz="0" w:space="0" w:color="auto"/>
            <w:right w:val="none" w:sz="0" w:space="0" w:color="auto"/>
          </w:divBdr>
        </w:div>
        <w:div w:id="2081511578">
          <w:marLeft w:val="0"/>
          <w:marRight w:val="0"/>
          <w:marTop w:val="0"/>
          <w:marBottom w:val="0"/>
          <w:divBdr>
            <w:top w:val="none" w:sz="0" w:space="0" w:color="auto"/>
            <w:left w:val="none" w:sz="0" w:space="0" w:color="auto"/>
            <w:bottom w:val="none" w:sz="0" w:space="0" w:color="auto"/>
            <w:right w:val="none" w:sz="0" w:space="0" w:color="auto"/>
          </w:divBdr>
        </w:div>
        <w:div w:id="677275728">
          <w:marLeft w:val="0"/>
          <w:marRight w:val="0"/>
          <w:marTop w:val="0"/>
          <w:marBottom w:val="0"/>
          <w:divBdr>
            <w:top w:val="none" w:sz="0" w:space="0" w:color="auto"/>
            <w:left w:val="none" w:sz="0" w:space="0" w:color="auto"/>
            <w:bottom w:val="none" w:sz="0" w:space="0" w:color="auto"/>
            <w:right w:val="none" w:sz="0" w:space="0" w:color="auto"/>
          </w:divBdr>
        </w:div>
        <w:div w:id="1721127483">
          <w:marLeft w:val="0"/>
          <w:marRight w:val="0"/>
          <w:marTop w:val="0"/>
          <w:marBottom w:val="0"/>
          <w:divBdr>
            <w:top w:val="none" w:sz="0" w:space="0" w:color="auto"/>
            <w:left w:val="none" w:sz="0" w:space="0" w:color="auto"/>
            <w:bottom w:val="none" w:sz="0" w:space="0" w:color="auto"/>
            <w:right w:val="none" w:sz="0" w:space="0" w:color="auto"/>
          </w:divBdr>
        </w:div>
        <w:div w:id="878395179">
          <w:marLeft w:val="0"/>
          <w:marRight w:val="0"/>
          <w:marTop w:val="0"/>
          <w:marBottom w:val="0"/>
          <w:divBdr>
            <w:top w:val="none" w:sz="0" w:space="0" w:color="auto"/>
            <w:left w:val="none" w:sz="0" w:space="0" w:color="auto"/>
            <w:bottom w:val="none" w:sz="0" w:space="0" w:color="auto"/>
            <w:right w:val="none" w:sz="0" w:space="0" w:color="auto"/>
          </w:divBdr>
        </w:div>
        <w:div w:id="1938978854">
          <w:marLeft w:val="0"/>
          <w:marRight w:val="0"/>
          <w:marTop w:val="0"/>
          <w:marBottom w:val="0"/>
          <w:divBdr>
            <w:top w:val="none" w:sz="0" w:space="0" w:color="auto"/>
            <w:left w:val="none" w:sz="0" w:space="0" w:color="auto"/>
            <w:bottom w:val="none" w:sz="0" w:space="0" w:color="auto"/>
            <w:right w:val="none" w:sz="0" w:space="0" w:color="auto"/>
          </w:divBdr>
        </w:div>
        <w:div w:id="1970277611">
          <w:marLeft w:val="0"/>
          <w:marRight w:val="0"/>
          <w:marTop w:val="0"/>
          <w:marBottom w:val="0"/>
          <w:divBdr>
            <w:top w:val="none" w:sz="0" w:space="0" w:color="auto"/>
            <w:left w:val="none" w:sz="0" w:space="0" w:color="auto"/>
            <w:bottom w:val="none" w:sz="0" w:space="0" w:color="auto"/>
            <w:right w:val="none" w:sz="0" w:space="0" w:color="auto"/>
          </w:divBdr>
        </w:div>
        <w:div w:id="428281888">
          <w:marLeft w:val="0"/>
          <w:marRight w:val="0"/>
          <w:marTop w:val="0"/>
          <w:marBottom w:val="0"/>
          <w:divBdr>
            <w:top w:val="none" w:sz="0" w:space="0" w:color="auto"/>
            <w:left w:val="none" w:sz="0" w:space="0" w:color="auto"/>
            <w:bottom w:val="none" w:sz="0" w:space="0" w:color="auto"/>
            <w:right w:val="none" w:sz="0" w:space="0" w:color="auto"/>
          </w:divBdr>
        </w:div>
        <w:div w:id="785850950">
          <w:marLeft w:val="0"/>
          <w:marRight w:val="0"/>
          <w:marTop w:val="0"/>
          <w:marBottom w:val="0"/>
          <w:divBdr>
            <w:top w:val="none" w:sz="0" w:space="0" w:color="auto"/>
            <w:left w:val="none" w:sz="0" w:space="0" w:color="auto"/>
            <w:bottom w:val="none" w:sz="0" w:space="0" w:color="auto"/>
            <w:right w:val="none" w:sz="0" w:space="0" w:color="auto"/>
          </w:divBdr>
        </w:div>
        <w:div w:id="1971740365">
          <w:marLeft w:val="0"/>
          <w:marRight w:val="0"/>
          <w:marTop w:val="0"/>
          <w:marBottom w:val="0"/>
          <w:divBdr>
            <w:top w:val="none" w:sz="0" w:space="0" w:color="auto"/>
            <w:left w:val="none" w:sz="0" w:space="0" w:color="auto"/>
            <w:bottom w:val="none" w:sz="0" w:space="0" w:color="auto"/>
            <w:right w:val="none" w:sz="0" w:space="0" w:color="auto"/>
          </w:divBdr>
        </w:div>
      </w:divsChild>
    </w:div>
    <w:div w:id="2070878357">
      <w:bodyDiv w:val="1"/>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
        <w:div w:id="1608274319">
          <w:marLeft w:val="0"/>
          <w:marRight w:val="0"/>
          <w:marTop w:val="0"/>
          <w:marBottom w:val="0"/>
          <w:divBdr>
            <w:top w:val="none" w:sz="0" w:space="0" w:color="auto"/>
            <w:left w:val="none" w:sz="0" w:space="0" w:color="auto"/>
            <w:bottom w:val="none" w:sz="0" w:space="0" w:color="auto"/>
            <w:right w:val="none" w:sz="0" w:space="0" w:color="auto"/>
          </w:divBdr>
        </w:div>
        <w:div w:id="105545349">
          <w:marLeft w:val="0"/>
          <w:marRight w:val="0"/>
          <w:marTop w:val="0"/>
          <w:marBottom w:val="0"/>
          <w:divBdr>
            <w:top w:val="none" w:sz="0" w:space="0" w:color="auto"/>
            <w:left w:val="none" w:sz="0" w:space="0" w:color="auto"/>
            <w:bottom w:val="none" w:sz="0" w:space="0" w:color="auto"/>
            <w:right w:val="none" w:sz="0" w:space="0" w:color="auto"/>
          </w:divBdr>
        </w:div>
        <w:div w:id="1789271465">
          <w:marLeft w:val="0"/>
          <w:marRight w:val="0"/>
          <w:marTop w:val="0"/>
          <w:marBottom w:val="0"/>
          <w:divBdr>
            <w:top w:val="none" w:sz="0" w:space="0" w:color="auto"/>
            <w:left w:val="none" w:sz="0" w:space="0" w:color="auto"/>
            <w:bottom w:val="none" w:sz="0" w:space="0" w:color="auto"/>
            <w:right w:val="none" w:sz="0" w:space="0" w:color="auto"/>
          </w:divBdr>
        </w:div>
        <w:div w:id="1639529419">
          <w:marLeft w:val="0"/>
          <w:marRight w:val="0"/>
          <w:marTop w:val="0"/>
          <w:marBottom w:val="0"/>
          <w:divBdr>
            <w:top w:val="none" w:sz="0" w:space="0" w:color="auto"/>
            <w:left w:val="none" w:sz="0" w:space="0" w:color="auto"/>
            <w:bottom w:val="none" w:sz="0" w:space="0" w:color="auto"/>
            <w:right w:val="none" w:sz="0" w:space="0" w:color="auto"/>
          </w:divBdr>
        </w:div>
        <w:div w:id="2030371799">
          <w:marLeft w:val="0"/>
          <w:marRight w:val="0"/>
          <w:marTop w:val="0"/>
          <w:marBottom w:val="0"/>
          <w:divBdr>
            <w:top w:val="none" w:sz="0" w:space="0" w:color="auto"/>
            <w:left w:val="none" w:sz="0" w:space="0" w:color="auto"/>
            <w:bottom w:val="none" w:sz="0" w:space="0" w:color="auto"/>
            <w:right w:val="none" w:sz="0" w:space="0" w:color="auto"/>
          </w:divBdr>
        </w:div>
        <w:div w:id="1268385225">
          <w:marLeft w:val="0"/>
          <w:marRight w:val="0"/>
          <w:marTop w:val="0"/>
          <w:marBottom w:val="0"/>
          <w:divBdr>
            <w:top w:val="none" w:sz="0" w:space="0" w:color="auto"/>
            <w:left w:val="none" w:sz="0" w:space="0" w:color="auto"/>
            <w:bottom w:val="none" w:sz="0" w:space="0" w:color="auto"/>
            <w:right w:val="none" w:sz="0" w:space="0" w:color="auto"/>
          </w:divBdr>
        </w:div>
        <w:div w:id="42800469">
          <w:marLeft w:val="0"/>
          <w:marRight w:val="0"/>
          <w:marTop w:val="0"/>
          <w:marBottom w:val="0"/>
          <w:divBdr>
            <w:top w:val="none" w:sz="0" w:space="0" w:color="auto"/>
            <w:left w:val="none" w:sz="0" w:space="0" w:color="auto"/>
            <w:bottom w:val="none" w:sz="0" w:space="0" w:color="auto"/>
            <w:right w:val="none" w:sz="0" w:space="0" w:color="auto"/>
          </w:divBdr>
        </w:div>
        <w:div w:id="1939558325">
          <w:marLeft w:val="0"/>
          <w:marRight w:val="0"/>
          <w:marTop w:val="0"/>
          <w:marBottom w:val="0"/>
          <w:divBdr>
            <w:top w:val="none" w:sz="0" w:space="0" w:color="auto"/>
            <w:left w:val="none" w:sz="0" w:space="0" w:color="auto"/>
            <w:bottom w:val="none" w:sz="0" w:space="0" w:color="auto"/>
            <w:right w:val="none" w:sz="0" w:space="0" w:color="auto"/>
          </w:divBdr>
        </w:div>
        <w:div w:id="1793330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r.lib.uwo.ca/etd/458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mohammad_shariati@hotmail.com" TargetMode="External"/><Relationship Id="rId2" Type="http://schemas.openxmlformats.org/officeDocument/2006/relationships/hyperlink" Target="mailto:Rostamiabu110@yahoo.com" TargetMode="External"/><Relationship Id="rId1" Type="http://schemas.openxmlformats.org/officeDocument/2006/relationships/hyperlink" Target="mailto:Naderi_nahid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BEF84-4565-4BDF-ABE6-49FE1222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13157</TotalTime>
  <Pages>16</Pages>
  <Words>8288</Words>
  <Characters>47244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Windows User</cp:lastModifiedBy>
  <cp:revision>2750</cp:revision>
  <cp:lastPrinted>2019-05-07T06:41:00Z</cp:lastPrinted>
  <dcterms:created xsi:type="dcterms:W3CDTF">2014-11-02T05:39:00Z</dcterms:created>
  <dcterms:modified xsi:type="dcterms:W3CDTF">2020-01-11T18:05:00Z</dcterms:modified>
</cp:coreProperties>
</file>